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B" w:rsidRPr="00306ACB" w:rsidRDefault="00306ACB" w:rsidP="00C945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D</w:t>
      </w:r>
      <w:r w:rsidR="00C9454B">
        <w:rPr>
          <w:rFonts w:ascii="Times New Roman" w:hAnsi="Times New Roman" w:cs="Times New Roman"/>
          <w:sz w:val="24"/>
          <w:szCs w:val="24"/>
        </w:rPr>
        <w:t>ECRETO N.</w:t>
      </w:r>
      <w:r w:rsidR="00105739">
        <w:rPr>
          <w:rFonts w:ascii="Times New Roman" w:hAnsi="Times New Roman" w:cs="Times New Roman"/>
          <w:sz w:val="24"/>
          <w:szCs w:val="24"/>
        </w:rPr>
        <w:t xml:space="preserve"> 23.521</w:t>
      </w:r>
      <w:r w:rsidR="00C9454B">
        <w:rPr>
          <w:rFonts w:ascii="Times New Roman" w:hAnsi="Times New Roman" w:cs="Times New Roman"/>
          <w:sz w:val="24"/>
          <w:szCs w:val="24"/>
        </w:rPr>
        <w:t>, DE</w:t>
      </w:r>
      <w:r w:rsidR="00105739">
        <w:rPr>
          <w:rFonts w:ascii="Times New Roman" w:hAnsi="Times New Roman" w:cs="Times New Roman"/>
          <w:sz w:val="24"/>
          <w:szCs w:val="24"/>
        </w:rPr>
        <w:t xml:space="preserve"> 14 </w:t>
      </w:r>
      <w:r w:rsidR="00C9454B">
        <w:rPr>
          <w:rFonts w:ascii="Times New Roman" w:hAnsi="Times New Roman" w:cs="Times New Roman"/>
          <w:sz w:val="24"/>
          <w:szCs w:val="24"/>
        </w:rPr>
        <w:t xml:space="preserve">DE JANEIRO </w:t>
      </w:r>
      <w:r w:rsidRPr="00306ACB">
        <w:rPr>
          <w:rFonts w:ascii="Times New Roman" w:hAnsi="Times New Roman" w:cs="Times New Roman"/>
          <w:sz w:val="24"/>
          <w:szCs w:val="24"/>
        </w:rPr>
        <w:t>DE 2019.</w:t>
      </w:r>
    </w:p>
    <w:p w:rsidR="00306ACB" w:rsidRPr="00C9454B" w:rsidRDefault="00306ACB" w:rsidP="00C9454B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</w:p>
    <w:p w:rsidR="00306ACB" w:rsidRPr="00306ACB" w:rsidRDefault="00306ACB" w:rsidP="00C9454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Dispõe sobre a inclusão de Aluno Soldado Bombeiro Militar no Quadro Efetivo de Pessoal do Corpo de Bombeiros Militar do Estado de Rondônia.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O GOVERNADOR DO ESTADO DE RONDÔNIA, no uso das atribuições que lhe co</w:t>
      </w:r>
      <w:r w:rsidR="00C9454B">
        <w:rPr>
          <w:rFonts w:ascii="Times New Roman" w:hAnsi="Times New Roman" w:cs="Times New Roman"/>
          <w:sz w:val="24"/>
          <w:szCs w:val="24"/>
        </w:rPr>
        <w:t>nfere o artigo 65, inciso V</w:t>
      </w:r>
      <w:r w:rsidRPr="00306ACB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C9454B">
        <w:rPr>
          <w:rFonts w:ascii="Times New Roman" w:hAnsi="Times New Roman" w:cs="Times New Roman"/>
          <w:sz w:val="24"/>
          <w:szCs w:val="24"/>
        </w:rPr>
        <w:t xml:space="preserve"> do</w:t>
      </w:r>
      <w:r w:rsidRPr="00306ACB">
        <w:rPr>
          <w:rFonts w:ascii="Times New Roman" w:hAnsi="Times New Roman" w:cs="Times New Roman"/>
          <w:sz w:val="24"/>
          <w:szCs w:val="24"/>
        </w:rPr>
        <w:t xml:space="preserve"> Estad</w:t>
      </w:r>
      <w:r w:rsidR="00C9454B">
        <w:rPr>
          <w:rFonts w:ascii="Times New Roman" w:hAnsi="Times New Roman" w:cs="Times New Roman"/>
          <w:sz w:val="24"/>
          <w:szCs w:val="24"/>
        </w:rPr>
        <w:t>o e</w:t>
      </w:r>
      <w:r w:rsidRPr="00306ACB">
        <w:rPr>
          <w:rFonts w:ascii="Times New Roman" w:hAnsi="Times New Roman" w:cs="Times New Roman"/>
          <w:sz w:val="24"/>
          <w:szCs w:val="24"/>
        </w:rPr>
        <w:t xml:space="preserve"> considera</w:t>
      </w:r>
      <w:r w:rsidR="00C9454B">
        <w:rPr>
          <w:rFonts w:ascii="Times New Roman" w:hAnsi="Times New Roman" w:cs="Times New Roman"/>
          <w:sz w:val="24"/>
          <w:szCs w:val="24"/>
        </w:rPr>
        <w:t>ndo os termos do Processo</w:t>
      </w:r>
      <w:r w:rsidR="00651B4E">
        <w:rPr>
          <w:rFonts w:ascii="Times New Roman" w:hAnsi="Times New Roman" w:cs="Times New Roman"/>
          <w:sz w:val="24"/>
          <w:szCs w:val="24"/>
        </w:rPr>
        <w:t xml:space="preserve"> Administrativo SEI </w:t>
      </w:r>
      <w:r w:rsidR="00C9454B">
        <w:rPr>
          <w:rFonts w:ascii="Times New Roman" w:hAnsi="Times New Roman" w:cs="Times New Roman"/>
          <w:sz w:val="24"/>
          <w:szCs w:val="24"/>
        </w:rPr>
        <w:t>nº</w:t>
      </w:r>
      <w:r w:rsidRPr="00306ACB">
        <w:rPr>
          <w:rFonts w:ascii="Times New Roman" w:hAnsi="Times New Roman" w:cs="Times New Roman"/>
          <w:sz w:val="24"/>
          <w:szCs w:val="24"/>
        </w:rPr>
        <w:t xml:space="preserve"> 0031.266310/2018-65,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9454B">
        <w:rPr>
          <w:rFonts w:ascii="Times New Roman" w:hAnsi="Times New Roman" w:cs="Times New Roman"/>
          <w:sz w:val="24"/>
          <w:szCs w:val="24"/>
        </w:rPr>
        <w:t xml:space="preserve"> </w:t>
      </w:r>
      <w:r w:rsidRPr="00306AC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6ACB">
        <w:rPr>
          <w:rFonts w:ascii="Times New Roman" w:hAnsi="Times New Roman" w:cs="Times New Roman"/>
          <w:sz w:val="24"/>
          <w:szCs w:val="24"/>
        </w:rPr>
        <w:t>: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ACB">
        <w:rPr>
          <w:rFonts w:ascii="Times New Roman" w:hAnsi="Times New Roman" w:cs="Times New Roman"/>
          <w:sz w:val="24"/>
          <w:szCs w:val="24"/>
        </w:rPr>
        <w:t xml:space="preserve"> Fica</w:t>
      </w:r>
      <w:r w:rsidR="00651B4E">
        <w:rPr>
          <w:rFonts w:ascii="Times New Roman" w:hAnsi="Times New Roman" w:cs="Times New Roman"/>
          <w:sz w:val="24"/>
          <w:szCs w:val="24"/>
        </w:rPr>
        <w:t xml:space="preserve"> incluída</w:t>
      </w:r>
      <w:r w:rsidRPr="00306ACB">
        <w:rPr>
          <w:rFonts w:ascii="Times New Roman" w:hAnsi="Times New Roman" w:cs="Times New Roman"/>
          <w:sz w:val="24"/>
          <w:szCs w:val="24"/>
        </w:rPr>
        <w:t xml:space="preserve"> no Quadro Efetivo de Pessoal Corpo de Bombeiros Militar do Estado de Rondônia a Soldado Bombeiro Militar CAROLINE TAYLANE FLORÊNCIO SILVA, </w:t>
      </w:r>
      <w:r w:rsidR="00651B4E">
        <w:rPr>
          <w:rFonts w:ascii="Times New Roman" w:hAnsi="Times New Roman" w:cs="Times New Roman"/>
          <w:sz w:val="24"/>
          <w:szCs w:val="24"/>
        </w:rPr>
        <w:t>m</w:t>
      </w:r>
      <w:r w:rsidRPr="00306ACB">
        <w:rPr>
          <w:rFonts w:ascii="Times New Roman" w:hAnsi="Times New Roman" w:cs="Times New Roman"/>
          <w:sz w:val="24"/>
          <w:szCs w:val="24"/>
        </w:rPr>
        <w:t xml:space="preserve">édia </w:t>
      </w:r>
      <w:r w:rsidR="00651B4E">
        <w:rPr>
          <w:rFonts w:ascii="Times New Roman" w:hAnsi="Times New Roman" w:cs="Times New Roman"/>
          <w:sz w:val="24"/>
          <w:szCs w:val="24"/>
        </w:rPr>
        <w:t>f</w:t>
      </w:r>
      <w:r w:rsidRPr="00306ACB">
        <w:rPr>
          <w:rFonts w:ascii="Times New Roman" w:hAnsi="Times New Roman" w:cs="Times New Roman"/>
          <w:sz w:val="24"/>
          <w:szCs w:val="24"/>
        </w:rPr>
        <w:t>inal 8,052,</w:t>
      </w:r>
      <w:r w:rsidR="00C9454B">
        <w:rPr>
          <w:rFonts w:ascii="Times New Roman" w:hAnsi="Times New Roman" w:cs="Times New Roman"/>
          <w:sz w:val="24"/>
          <w:szCs w:val="24"/>
        </w:rPr>
        <w:t xml:space="preserve"> </w:t>
      </w:r>
      <w:r w:rsidR="00651B4E">
        <w:rPr>
          <w:rFonts w:ascii="Times New Roman" w:hAnsi="Times New Roman" w:cs="Times New Roman"/>
          <w:sz w:val="24"/>
          <w:szCs w:val="24"/>
        </w:rPr>
        <w:t>m</w:t>
      </w:r>
      <w:r w:rsidR="00556478">
        <w:rPr>
          <w:rFonts w:ascii="Times New Roman" w:hAnsi="Times New Roman" w:cs="Times New Roman"/>
          <w:sz w:val="24"/>
          <w:szCs w:val="24"/>
        </w:rPr>
        <w:t>enção “MB”, aprovada em concurso público do Corpo de Bombeiro Militar do Estado de Rondônia regido</w:t>
      </w:r>
      <w:r w:rsidR="00C9454B">
        <w:rPr>
          <w:rFonts w:ascii="Times New Roman" w:hAnsi="Times New Roman" w:cs="Times New Roman"/>
          <w:sz w:val="24"/>
          <w:szCs w:val="24"/>
        </w:rPr>
        <w:t xml:space="preserve"> pelo Edital nº</w:t>
      </w:r>
      <w:r w:rsidRPr="00306ACB">
        <w:rPr>
          <w:rFonts w:ascii="Times New Roman" w:hAnsi="Times New Roman" w:cs="Times New Roman"/>
          <w:sz w:val="24"/>
          <w:szCs w:val="24"/>
        </w:rPr>
        <w:t xml:space="preserve"> 061/GDRH/SEARH, de 20 de maio de 2014,</w:t>
      </w:r>
      <w:r w:rsidR="00C9454B">
        <w:rPr>
          <w:rFonts w:ascii="Times New Roman" w:hAnsi="Times New Roman" w:cs="Times New Roman"/>
          <w:sz w:val="24"/>
          <w:szCs w:val="24"/>
        </w:rPr>
        <w:t xml:space="preserve"> homologado por meio do Edital nº</w:t>
      </w:r>
      <w:r w:rsidRPr="00306ACB">
        <w:rPr>
          <w:rFonts w:ascii="Times New Roman" w:hAnsi="Times New Roman" w:cs="Times New Roman"/>
          <w:sz w:val="24"/>
          <w:szCs w:val="24"/>
        </w:rPr>
        <w:t xml:space="preserve"> 3/2019/SEGEP-GCP, publicado no Diário Oficial do Estado de Rondônia n</w:t>
      </w:r>
      <w:r w:rsidR="00C9454B">
        <w:rPr>
          <w:rFonts w:ascii="Times New Roman" w:hAnsi="Times New Roman" w:cs="Times New Roman"/>
          <w:sz w:val="24"/>
          <w:szCs w:val="24"/>
        </w:rPr>
        <w:t>º</w:t>
      </w:r>
      <w:r w:rsidRPr="00306ACB">
        <w:rPr>
          <w:rFonts w:ascii="Times New Roman" w:hAnsi="Times New Roman" w:cs="Times New Roman"/>
          <w:sz w:val="24"/>
          <w:szCs w:val="24"/>
        </w:rPr>
        <w:t xml:space="preserve"> 006, de 10 de janeiro de 2019.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ACB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05739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306ACB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306ACB" w:rsidRPr="00306ACB" w:rsidRDefault="00306ACB" w:rsidP="00C945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ACB" w:rsidRPr="00306ACB" w:rsidRDefault="00306ACB" w:rsidP="00C9454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6ACB" w:rsidRPr="00306ACB" w:rsidRDefault="00306ACB" w:rsidP="00C9454B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CB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697D29" w:rsidRDefault="00306ACB" w:rsidP="00960934">
      <w:pPr>
        <w:pStyle w:val="SemEspaamento"/>
        <w:jc w:val="center"/>
      </w:pPr>
      <w:r w:rsidRPr="00306ACB">
        <w:rPr>
          <w:rFonts w:ascii="Times New Roman" w:hAnsi="Times New Roman" w:cs="Times New Roman"/>
          <w:sz w:val="24"/>
          <w:szCs w:val="24"/>
        </w:rPr>
        <w:t>Governador</w:t>
      </w:r>
    </w:p>
    <w:sectPr w:rsidR="00697D29" w:rsidSect="00C9454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4E" w:rsidRDefault="00651B4E" w:rsidP="00651B4E">
      <w:pPr>
        <w:spacing w:after="0" w:line="240" w:lineRule="auto"/>
      </w:pPr>
      <w:r>
        <w:separator/>
      </w:r>
    </w:p>
  </w:endnote>
  <w:endnote w:type="continuationSeparator" w:id="0">
    <w:p w:rsidR="00651B4E" w:rsidRDefault="00651B4E" w:rsidP="006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4E" w:rsidRDefault="00651B4E" w:rsidP="00651B4E">
      <w:pPr>
        <w:spacing w:after="0" w:line="240" w:lineRule="auto"/>
      </w:pPr>
      <w:r>
        <w:separator/>
      </w:r>
    </w:p>
  </w:footnote>
  <w:footnote w:type="continuationSeparator" w:id="0">
    <w:p w:rsidR="00651B4E" w:rsidRDefault="00651B4E" w:rsidP="006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4E" w:rsidRPr="00A03755" w:rsidRDefault="00651B4E" w:rsidP="00651B4E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608964502" r:id="rId2"/>
      </w:object>
    </w:r>
  </w:p>
  <w:p w:rsidR="00651B4E" w:rsidRPr="00A03755" w:rsidRDefault="00651B4E" w:rsidP="00651B4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651B4E" w:rsidRPr="00A03755" w:rsidRDefault="00651B4E" w:rsidP="00651B4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651B4E" w:rsidRDefault="00651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B"/>
    <w:rsid w:val="00105739"/>
    <w:rsid w:val="00306ACB"/>
    <w:rsid w:val="00556478"/>
    <w:rsid w:val="00651B4E"/>
    <w:rsid w:val="00697D29"/>
    <w:rsid w:val="00747DC8"/>
    <w:rsid w:val="00960934"/>
    <w:rsid w:val="00C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8A15E33-963A-4775-A4AF-C59D3FF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6AC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B4E"/>
  </w:style>
  <w:style w:type="paragraph" w:styleId="Rodap">
    <w:name w:val="footer"/>
    <w:basedOn w:val="Normal"/>
    <w:link w:val="RodapChar"/>
    <w:uiPriority w:val="99"/>
    <w:unhideWhenUsed/>
    <w:rsid w:val="00651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2019-01-11T15:03:00Z</dcterms:created>
  <dcterms:modified xsi:type="dcterms:W3CDTF">2019-01-14T13:49:00Z</dcterms:modified>
</cp:coreProperties>
</file>