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12" w:rsidRDefault="00A11612" w:rsidP="00A1161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22A76">
        <w:rPr>
          <w:rFonts w:ascii="Times New Roman" w:hAnsi="Times New Roman" w:cs="Times New Roman"/>
          <w:sz w:val="24"/>
          <w:szCs w:val="24"/>
          <w:lang w:eastAsia="pt-BR"/>
        </w:rPr>
        <w:t>23.416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522A76">
        <w:rPr>
          <w:rFonts w:ascii="Times New Roman" w:hAnsi="Times New Roman" w:cs="Times New Roman"/>
          <w:sz w:val="24"/>
          <w:szCs w:val="24"/>
          <w:lang w:eastAsia="pt-BR"/>
        </w:rPr>
        <w:t>3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eastAsia="pt-BR"/>
        </w:rPr>
        <w:t>DEZEMBRO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>2018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7049DB" w:rsidRPr="00E371BB" w:rsidRDefault="007049DB" w:rsidP="00A1161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049DB" w:rsidRDefault="00D53484" w:rsidP="007049DB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eastAsia="pt-BR"/>
        </w:rPr>
        <w:t>Designa</w:t>
      </w:r>
      <w:r w:rsidR="0081537F">
        <w:rPr>
          <w:rFonts w:ascii="Times New Roman" w:hAnsi="Times New Roman" w:cs="Times New Roman"/>
          <w:sz w:val="24"/>
          <w:szCs w:val="24"/>
          <w:lang w:eastAsia="pt-BR"/>
        </w:rPr>
        <w:t xml:space="preserve"> Praça</w:t>
      </w:r>
      <w:r w:rsidR="008E318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049DB" w:rsidRPr="002F53D6">
        <w:rPr>
          <w:rFonts w:ascii="Times New Roman" w:hAnsi="Times New Roman" w:cs="Times New Roman"/>
          <w:sz w:val="24"/>
          <w:szCs w:val="24"/>
          <w:lang w:eastAsia="pt-BR"/>
        </w:rPr>
        <w:t xml:space="preserve">da Polícia Militar do </w:t>
      </w:r>
      <w:r w:rsidR="005B2340">
        <w:rPr>
          <w:rFonts w:ascii="Times New Roman" w:hAnsi="Times New Roman" w:cs="Times New Roman"/>
          <w:sz w:val="24"/>
          <w:szCs w:val="24"/>
          <w:lang w:eastAsia="pt-BR"/>
        </w:rPr>
        <w:t>Estado de Rondônia e dá outras p</w:t>
      </w:r>
      <w:r w:rsidR="007049DB" w:rsidRPr="002F53D6">
        <w:rPr>
          <w:rFonts w:ascii="Times New Roman" w:hAnsi="Times New Roman" w:cs="Times New Roman"/>
          <w:sz w:val="24"/>
          <w:szCs w:val="24"/>
          <w:lang w:eastAsia="pt-BR"/>
        </w:rPr>
        <w:t>rovidências.</w:t>
      </w:r>
    </w:p>
    <w:bookmarkEnd w:id="0"/>
    <w:p w:rsidR="00A11612" w:rsidRPr="002F53D6" w:rsidRDefault="00A11612" w:rsidP="00A1161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11612" w:rsidRPr="002F53D6" w:rsidRDefault="00041336" w:rsidP="00A1161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 w:rsidR="00A11612" w:rsidRPr="002F53D6">
        <w:rPr>
          <w:rFonts w:ascii="Times New Roman" w:hAnsi="Times New Roman" w:cs="Times New Roman"/>
          <w:sz w:val="24"/>
          <w:szCs w:val="24"/>
          <w:lang w:eastAsia="pt-BR"/>
        </w:rPr>
        <w:t xml:space="preserve">GOVERNADOR DO </w:t>
      </w:r>
      <w:r w:rsidR="005B2340">
        <w:rPr>
          <w:rFonts w:ascii="Times New Roman" w:hAnsi="Times New Roman" w:cs="Times New Roman"/>
          <w:sz w:val="24"/>
          <w:szCs w:val="24"/>
          <w:lang w:eastAsia="pt-BR"/>
        </w:rPr>
        <w:t>ESTADO DE RONDÔNIA, no uso d</w:t>
      </w:r>
      <w:r w:rsidR="00A11612" w:rsidRPr="002F53D6">
        <w:rPr>
          <w:rFonts w:ascii="Times New Roman" w:hAnsi="Times New Roman" w:cs="Times New Roman"/>
          <w:sz w:val="24"/>
          <w:szCs w:val="24"/>
          <w:lang w:eastAsia="pt-BR"/>
        </w:rPr>
        <w:t>as atribuiçõ</w:t>
      </w:r>
      <w:r w:rsidR="008E3185">
        <w:rPr>
          <w:rFonts w:ascii="Times New Roman" w:hAnsi="Times New Roman" w:cs="Times New Roman"/>
          <w:sz w:val="24"/>
          <w:szCs w:val="24"/>
          <w:lang w:eastAsia="pt-BR"/>
        </w:rPr>
        <w:t xml:space="preserve">es legais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que lhe confere o artigo </w:t>
      </w:r>
      <w:r w:rsidR="005B2340">
        <w:rPr>
          <w:rFonts w:ascii="Times New Roman" w:hAnsi="Times New Roman" w:cs="Times New Roman"/>
          <w:sz w:val="24"/>
          <w:szCs w:val="24"/>
          <w:lang w:eastAsia="pt-BR"/>
        </w:rPr>
        <w:t>65, i</w:t>
      </w:r>
      <w:r w:rsidR="007049DB">
        <w:rPr>
          <w:rFonts w:ascii="Times New Roman" w:hAnsi="Times New Roman" w:cs="Times New Roman"/>
          <w:sz w:val="24"/>
          <w:szCs w:val="24"/>
          <w:lang w:eastAsia="pt-BR"/>
        </w:rPr>
        <w:t xml:space="preserve">nciso V </w:t>
      </w:r>
      <w:r w:rsidR="007049DB" w:rsidRPr="00E07538">
        <w:rPr>
          <w:rFonts w:ascii="Times New Roman" w:hAnsi="Times New Roman" w:cs="Times New Roman"/>
          <w:sz w:val="24"/>
          <w:szCs w:val="24"/>
          <w:lang w:eastAsia="pt-BR"/>
        </w:rPr>
        <w:t xml:space="preserve">da Constituição </w:t>
      </w:r>
      <w:r w:rsidR="007049DB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="007049DB" w:rsidRPr="00E07538">
        <w:rPr>
          <w:rFonts w:ascii="Times New Roman" w:hAnsi="Times New Roman" w:cs="Times New Roman"/>
          <w:sz w:val="24"/>
          <w:szCs w:val="24"/>
          <w:lang w:eastAsia="pt-BR"/>
        </w:rPr>
        <w:t>Estad</w:t>
      </w:r>
      <w:r w:rsidR="005B2340">
        <w:rPr>
          <w:rFonts w:ascii="Times New Roman" w:hAnsi="Times New Roman" w:cs="Times New Roman"/>
          <w:sz w:val="24"/>
          <w:szCs w:val="24"/>
          <w:lang w:eastAsia="pt-BR"/>
        </w:rPr>
        <w:t>o,</w:t>
      </w:r>
    </w:p>
    <w:p w:rsidR="00A11612" w:rsidRPr="002F53D6" w:rsidRDefault="00A11612" w:rsidP="00A1161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049DB" w:rsidRPr="00E371BB" w:rsidRDefault="007049DB" w:rsidP="007049D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37A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E371BB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D37A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E371BB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D37A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E371BB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D37A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E371BB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D37A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E371BB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D37A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E371BB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D37A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E371BB">
        <w:rPr>
          <w:rFonts w:ascii="Times New Roman" w:hAnsi="Times New Roman" w:cs="Times New Roman"/>
          <w:bCs/>
          <w:sz w:val="24"/>
          <w:szCs w:val="24"/>
          <w:lang w:eastAsia="pt-BR"/>
        </w:rPr>
        <w:t>:</w:t>
      </w:r>
    </w:p>
    <w:p w:rsidR="00A11612" w:rsidRPr="002F53D6" w:rsidRDefault="00A11612" w:rsidP="00A1161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11612" w:rsidRPr="002F53D6" w:rsidRDefault="008E3185" w:rsidP="00A1161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1º. Fica </w:t>
      </w:r>
      <w:r w:rsidR="00A11612" w:rsidRPr="002F53D6">
        <w:rPr>
          <w:rFonts w:ascii="Times New Roman" w:hAnsi="Times New Roman" w:cs="Times New Roman"/>
          <w:sz w:val="24"/>
          <w:szCs w:val="24"/>
          <w:lang w:eastAsia="pt-BR"/>
        </w:rPr>
        <w:t>o CB PM RE</w:t>
      </w:r>
      <w:r w:rsidR="005B2340">
        <w:rPr>
          <w:rFonts w:ascii="Times New Roman" w:hAnsi="Times New Roman" w:cs="Times New Roman"/>
          <w:sz w:val="24"/>
          <w:szCs w:val="24"/>
          <w:lang w:eastAsia="pt-BR"/>
        </w:rPr>
        <w:t xml:space="preserve"> 06991-5 LEWINSTONE SILVA ROCHA à</w:t>
      </w:r>
      <w:r w:rsidR="00A11612" w:rsidRPr="002F53D6">
        <w:rPr>
          <w:rFonts w:ascii="Times New Roman" w:hAnsi="Times New Roman" w:cs="Times New Roman"/>
          <w:sz w:val="24"/>
          <w:szCs w:val="24"/>
          <w:lang w:eastAsia="pt-BR"/>
        </w:rPr>
        <w:t xml:space="preserve"> disposição da Assessoria Militar do Tribunal de Justiça do Estado de Rondônia,</w:t>
      </w:r>
      <w:r w:rsidR="00E130E1">
        <w:rPr>
          <w:rFonts w:ascii="Times New Roman" w:hAnsi="Times New Roman" w:cs="Times New Roman"/>
          <w:sz w:val="24"/>
          <w:szCs w:val="24"/>
          <w:lang w:eastAsia="pt-BR"/>
        </w:rPr>
        <w:t xml:space="preserve"> com ônus para o Ó</w:t>
      </w:r>
      <w:r w:rsidR="000B09F8">
        <w:rPr>
          <w:rFonts w:ascii="Times New Roman" w:hAnsi="Times New Roman" w:cs="Times New Roman"/>
          <w:sz w:val="24"/>
          <w:szCs w:val="24"/>
          <w:lang w:eastAsia="pt-BR"/>
        </w:rPr>
        <w:t>rgão de origem, a partir</w:t>
      </w:r>
      <w:r w:rsidR="00E130E1" w:rsidRPr="002F53D6">
        <w:rPr>
          <w:rFonts w:ascii="Times New Roman" w:hAnsi="Times New Roman" w:cs="Times New Roman"/>
          <w:sz w:val="24"/>
          <w:szCs w:val="24"/>
          <w:lang w:eastAsia="pt-BR"/>
        </w:rPr>
        <w:t xml:space="preserve"> de 1</w:t>
      </w:r>
      <w:r w:rsidR="00D26070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E130E1" w:rsidRPr="002F53D6">
        <w:rPr>
          <w:rFonts w:ascii="Times New Roman" w:hAnsi="Times New Roman" w:cs="Times New Roman"/>
          <w:sz w:val="24"/>
          <w:szCs w:val="24"/>
          <w:lang w:eastAsia="pt-BR"/>
        </w:rPr>
        <w:t xml:space="preserve"> de janeiro de 2019</w:t>
      </w:r>
      <w:r w:rsidR="00E130E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A11612" w:rsidRPr="002F53D6">
        <w:rPr>
          <w:rFonts w:ascii="Times New Roman" w:hAnsi="Times New Roman" w:cs="Times New Roman"/>
          <w:sz w:val="24"/>
          <w:szCs w:val="24"/>
          <w:lang w:eastAsia="pt-BR"/>
        </w:rPr>
        <w:t xml:space="preserve"> conforme inci</w:t>
      </w:r>
      <w:r>
        <w:rPr>
          <w:rFonts w:ascii="Times New Roman" w:hAnsi="Times New Roman" w:cs="Times New Roman"/>
          <w:sz w:val="24"/>
          <w:szCs w:val="24"/>
          <w:lang w:eastAsia="pt-BR"/>
        </w:rPr>
        <w:t>so IV do artigo 6º do Decreto nº</w:t>
      </w:r>
      <w:r w:rsidR="00A11612" w:rsidRPr="002F53D6">
        <w:rPr>
          <w:rFonts w:ascii="Times New Roman" w:hAnsi="Times New Roman" w:cs="Times New Roman"/>
          <w:sz w:val="24"/>
          <w:szCs w:val="24"/>
          <w:lang w:eastAsia="pt-BR"/>
        </w:rPr>
        <w:t xml:space="preserve"> 8</w:t>
      </w:r>
      <w:r w:rsidR="00E130E1">
        <w:rPr>
          <w:rFonts w:ascii="Times New Roman" w:hAnsi="Times New Roman" w:cs="Times New Roman"/>
          <w:sz w:val="24"/>
          <w:szCs w:val="24"/>
          <w:lang w:eastAsia="pt-BR"/>
        </w:rPr>
        <w:t xml:space="preserve">.134, de 18 de dezembro de 1997 - </w:t>
      </w:r>
      <w:r w:rsidR="00A11612" w:rsidRPr="002F53D6">
        <w:rPr>
          <w:rFonts w:ascii="Times New Roman" w:hAnsi="Times New Roman" w:cs="Times New Roman"/>
          <w:sz w:val="24"/>
          <w:szCs w:val="24"/>
          <w:lang w:eastAsia="pt-BR"/>
        </w:rPr>
        <w:t>Re</w:t>
      </w:r>
      <w:r w:rsidR="00112E05">
        <w:rPr>
          <w:rFonts w:ascii="Times New Roman" w:hAnsi="Times New Roman" w:cs="Times New Roman"/>
          <w:sz w:val="24"/>
          <w:szCs w:val="24"/>
          <w:lang w:eastAsia="pt-BR"/>
        </w:rPr>
        <w:t>gulamento de Movimentação para O</w:t>
      </w:r>
      <w:r w:rsidR="00A11612" w:rsidRPr="002F53D6">
        <w:rPr>
          <w:rFonts w:ascii="Times New Roman" w:hAnsi="Times New Roman" w:cs="Times New Roman"/>
          <w:sz w:val="24"/>
          <w:szCs w:val="24"/>
          <w:lang w:eastAsia="pt-BR"/>
        </w:rPr>
        <w:t>ficiais e Praças da Polícia Militar do Estado de Rondônia</w:t>
      </w:r>
      <w:r w:rsidR="00E130E1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A11612" w:rsidRPr="002F53D6" w:rsidRDefault="00A11612" w:rsidP="00A1161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11612" w:rsidRPr="002F53D6" w:rsidRDefault="005B2340" w:rsidP="00A1161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Parágrafo único. O</w:t>
      </w:r>
      <w:r w:rsidR="00A11612" w:rsidRPr="002F53D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E3185">
        <w:rPr>
          <w:rFonts w:ascii="Times New Roman" w:hAnsi="Times New Roman" w:cs="Times New Roman"/>
          <w:sz w:val="24"/>
          <w:szCs w:val="24"/>
          <w:lang w:eastAsia="pt-BR"/>
        </w:rPr>
        <w:t xml:space="preserve">praça </w:t>
      </w:r>
      <w:r w:rsidR="00A11612" w:rsidRPr="002F53D6">
        <w:rPr>
          <w:rFonts w:ascii="Times New Roman" w:hAnsi="Times New Roman" w:cs="Times New Roman"/>
          <w:sz w:val="24"/>
          <w:szCs w:val="24"/>
          <w:lang w:eastAsia="pt-BR"/>
        </w:rPr>
        <w:t>poderá, quando neces</w:t>
      </w:r>
      <w:r>
        <w:rPr>
          <w:rFonts w:ascii="Times New Roman" w:hAnsi="Times New Roman" w:cs="Times New Roman"/>
          <w:sz w:val="24"/>
          <w:szCs w:val="24"/>
          <w:lang w:eastAsia="pt-BR"/>
        </w:rPr>
        <w:t>sário e devidamente requisitado</w:t>
      </w:r>
      <w:r w:rsidR="008E318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11612" w:rsidRPr="002F53D6">
        <w:rPr>
          <w:rFonts w:ascii="Times New Roman" w:hAnsi="Times New Roman" w:cs="Times New Roman"/>
          <w:sz w:val="24"/>
          <w:szCs w:val="24"/>
          <w:lang w:eastAsia="pt-BR"/>
        </w:rPr>
        <w:t xml:space="preserve">pelo Comandante-Geral </w:t>
      </w:r>
      <w:r w:rsidR="00E130E1"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da </w:t>
      </w:r>
      <w:r w:rsidR="00E130E1" w:rsidRPr="00E07538">
        <w:rPr>
          <w:rFonts w:ascii="Times New Roman" w:hAnsi="Times New Roman" w:cs="Times New Roman"/>
          <w:sz w:val="24"/>
          <w:szCs w:val="24"/>
          <w:lang w:eastAsia="pt-BR"/>
        </w:rPr>
        <w:t>Polícia Militar do Estado de Rondônia - PM</w:t>
      </w:r>
      <w:r w:rsidR="00E130E1">
        <w:rPr>
          <w:rFonts w:ascii="Times New Roman" w:hAnsi="Times New Roman" w:cs="Times New Roman"/>
          <w:sz w:val="24"/>
          <w:szCs w:val="24"/>
          <w:lang w:eastAsia="pt-BR"/>
        </w:rPr>
        <w:t>RO</w:t>
      </w:r>
      <w:r w:rsidR="008E3185">
        <w:rPr>
          <w:rFonts w:ascii="Times New Roman" w:hAnsi="Times New Roman" w:cs="Times New Roman"/>
          <w:sz w:val="24"/>
          <w:szCs w:val="24"/>
          <w:lang w:eastAsia="pt-BR"/>
        </w:rPr>
        <w:t xml:space="preserve">, atuar </w:t>
      </w:r>
      <w:r w:rsidR="00A11612" w:rsidRPr="002F53D6">
        <w:rPr>
          <w:rFonts w:ascii="Times New Roman" w:hAnsi="Times New Roman" w:cs="Times New Roman"/>
          <w:sz w:val="24"/>
          <w:szCs w:val="24"/>
          <w:lang w:eastAsia="pt-BR"/>
        </w:rPr>
        <w:t xml:space="preserve">em policiamentos extraordinário, especial, em grandes eventos, compor comissões e instruir procedimentos </w:t>
      </w:r>
      <w:proofErr w:type="spellStart"/>
      <w:r w:rsidR="00A11612" w:rsidRPr="002F53D6">
        <w:rPr>
          <w:rFonts w:ascii="Times New Roman" w:hAnsi="Times New Roman" w:cs="Times New Roman"/>
          <w:sz w:val="24"/>
          <w:szCs w:val="24"/>
          <w:lang w:eastAsia="pt-BR"/>
        </w:rPr>
        <w:t>apuratórios</w:t>
      </w:r>
      <w:proofErr w:type="spellEnd"/>
      <w:r w:rsidR="00A11612" w:rsidRPr="002F53D6">
        <w:rPr>
          <w:rFonts w:ascii="Times New Roman" w:hAnsi="Times New Roman" w:cs="Times New Roman"/>
          <w:sz w:val="24"/>
          <w:szCs w:val="24"/>
          <w:lang w:eastAsia="pt-BR"/>
        </w:rPr>
        <w:t xml:space="preserve"> no âmbito da Corporação, além de concorrerem a escalas de serviços compatíveis com as atividades desempenhadas no Órgão cessionário.</w:t>
      </w:r>
    </w:p>
    <w:p w:rsidR="00A11612" w:rsidRPr="002F53D6" w:rsidRDefault="00A11612" w:rsidP="00A1161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63BA9" w:rsidRDefault="00A11612" w:rsidP="00563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F53D6">
        <w:rPr>
          <w:rFonts w:ascii="Times New Roman" w:hAnsi="Times New Roman" w:cs="Times New Roman"/>
          <w:sz w:val="24"/>
          <w:szCs w:val="24"/>
          <w:lang w:eastAsia="pt-BR"/>
        </w:rPr>
        <w:t>Art. 2º. Fica</w:t>
      </w:r>
      <w:r w:rsidR="007049D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049DB" w:rsidRPr="002F53D6">
        <w:rPr>
          <w:rFonts w:ascii="Times New Roman" w:hAnsi="Times New Roman" w:cs="Times New Roman"/>
          <w:sz w:val="24"/>
          <w:szCs w:val="24"/>
          <w:lang w:eastAsia="pt-BR"/>
        </w:rPr>
        <w:t>agregado </w:t>
      </w:r>
      <w:r w:rsidRPr="002F53D6">
        <w:rPr>
          <w:rFonts w:ascii="Times New Roman" w:hAnsi="Times New Roman" w:cs="Times New Roman"/>
          <w:sz w:val="24"/>
          <w:szCs w:val="24"/>
          <w:lang w:eastAsia="pt-BR"/>
        </w:rPr>
        <w:t xml:space="preserve">o CB PM RE 06991-5 LEWINSTONE SILVA </w:t>
      </w:r>
      <w:r w:rsidR="005B2340">
        <w:rPr>
          <w:rFonts w:ascii="Times New Roman" w:hAnsi="Times New Roman" w:cs="Times New Roman"/>
          <w:sz w:val="24"/>
          <w:szCs w:val="24"/>
          <w:lang w:eastAsia="pt-BR"/>
        </w:rPr>
        <w:t xml:space="preserve">ROCHA </w:t>
      </w:r>
      <w:r w:rsidR="007049DB" w:rsidRPr="002F53D6">
        <w:rPr>
          <w:rFonts w:ascii="Times New Roman" w:hAnsi="Times New Roman" w:cs="Times New Roman"/>
          <w:sz w:val="24"/>
          <w:szCs w:val="24"/>
          <w:lang w:eastAsia="pt-BR"/>
        </w:rPr>
        <w:t>ao</w:t>
      </w:r>
      <w:r w:rsidR="008E3185">
        <w:rPr>
          <w:rFonts w:ascii="Times New Roman" w:hAnsi="Times New Roman" w:cs="Times New Roman"/>
          <w:sz w:val="24"/>
          <w:szCs w:val="24"/>
          <w:lang w:eastAsia="pt-BR"/>
        </w:rPr>
        <w:t xml:space="preserve"> Quadro de </w:t>
      </w:r>
      <w:r w:rsidRPr="002F53D6">
        <w:rPr>
          <w:rFonts w:ascii="Times New Roman" w:hAnsi="Times New Roman" w:cs="Times New Roman"/>
          <w:sz w:val="24"/>
          <w:szCs w:val="24"/>
          <w:lang w:eastAsia="pt-BR"/>
        </w:rPr>
        <w:t>Praças da Polícia</w:t>
      </w:r>
      <w:r w:rsidR="005B2340">
        <w:rPr>
          <w:rFonts w:ascii="Times New Roman" w:hAnsi="Times New Roman" w:cs="Times New Roman"/>
          <w:sz w:val="24"/>
          <w:szCs w:val="24"/>
          <w:lang w:eastAsia="pt-BR"/>
        </w:rPr>
        <w:t xml:space="preserve"> Militar do Estado de Rondônia - QPPM</w:t>
      </w:r>
      <w:r w:rsidRPr="002F53D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8E3185">
        <w:rPr>
          <w:rFonts w:ascii="Times New Roman" w:hAnsi="Times New Roman" w:cs="Times New Roman"/>
          <w:sz w:val="24"/>
          <w:szCs w:val="24"/>
          <w:lang w:eastAsia="pt-BR"/>
        </w:rPr>
        <w:t xml:space="preserve"> pelo mesmo período, por passar </w:t>
      </w:r>
      <w:r w:rsidRPr="002F53D6">
        <w:rPr>
          <w:rFonts w:ascii="Times New Roman" w:hAnsi="Times New Roman" w:cs="Times New Roman"/>
          <w:sz w:val="24"/>
          <w:szCs w:val="24"/>
          <w:lang w:eastAsia="pt-BR"/>
        </w:rPr>
        <w:t>a exercer função de natureza policial-militar na Assessoria Militar do Tribunal de Justiça do Estado d</w:t>
      </w:r>
      <w:r w:rsidR="008E3185">
        <w:rPr>
          <w:rFonts w:ascii="Times New Roman" w:hAnsi="Times New Roman" w:cs="Times New Roman"/>
          <w:sz w:val="24"/>
          <w:szCs w:val="24"/>
          <w:lang w:eastAsia="pt-BR"/>
        </w:rPr>
        <w:t xml:space="preserve">e Rondônia, </w:t>
      </w:r>
      <w:r w:rsidR="007049DB">
        <w:rPr>
          <w:rFonts w:ascii="Times New Roman" w:hAnsi="Times New Roman" w:cs="Times New Roman"/>
          <w:sz w:val="24"/>
          <w:szCs w:val="24"/>
          <w:lang w:eastAsia="pt-BR"/>
        </w:rPr>
        <w:t xml:space="preserve">conforme </w:t>
      </w:r>
      <w:r w:rsidR="00563BA9" w:rsidRPr="0054061F">
        <w:rPr>
          <w:rFonts w:ascii="Times New Roman" w:hAnsi="Times New Roman" w:cs="Times New Roman"/>
          <w:sz w:val="24"/>
          <w:szCs w:val="24"/>
          <w:lang w:eastAsia="pt-BR"/>
        </w:rPr>
        <w:t>inciso I, § 1º do artigo 79 do Decreto-Lei nº 09-A</w:t>
      </w:r>
      <w:r w:rsidR="00563BA9">
        <w:rPr>
          <w:rFonts w:ascii="Times New Roman" w:hAnsi="Times New Roman" w:cs="Times New Roman"/>
          <w:sz w:val="24"/>
          <w:szCs w:val="24"/>
          <w:lang w:eastAsia="pt-BR"/>
        </w:rPr>
        <w:t>, de 9 de março de 1982</w:t>
      </w:r>
      <w:r w:rsidR="00563BA9" w:rsidRPr="00E371BB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A11612" w:rsidRPr="002F53D6" w:rsidRDefault="00A11612" w:rsidP="00A1161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11612" w:rsidRPr="002F53D6" w:rsidRDefault="008E3185" w:rsidP="00A1161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 w:rsidR="005B2340">
        <w:rPr>
          <w:rFonts w:ascii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Fica </w:t>
      </w:r>
      <w:r w:rsidR="00A11612" w:rsidRPr="002F53D6">
        <w:rPr>
          <w:rFonts w:ascii="Times New Roman" w:hAnsi="Times New Roman" w:cs="Times New Roman"/>
          <w:sz w:val="24"/>
          <w:szCs w:val="24"/>
          <w:lang w:eastAsia="pt-BR"/>
        </w:rPr>
        <w:t>o CB PM RE</w:t>
      </w:r>
      <w:r w:rsidR="00563BA9">
        <w:rPr>
          <w:rFonts w:ascii="Times New Roman" w:hAnsi="Times New Roman" w:cs="Times New Roman"/>
          <w:sz w:val="24"/>
          <w:szCs w:val="24"/>
          <w:lang w:eastAsia="pt-BR"/>
        </w:rPr>
        <w:t xml:space="preserve"> 06991-5 LEWINSTONE SILVA ROCHA </w:t>
      </w:r>
      <w:r w:rsidR="00563BA9" w:rsidRPr="002F53D6">
        <w:rPr>
          <w:rFonts w:ascii="Times New Roman" w:hAnsi="Times New Roman" w:cs="Times New Roman"/>
          <w:sz w:val="24"/>
          <w:szCs w:val="24"/>
          <w:lang w:eastAsia="pt-BR"/>
        </w:rPr>
        <w:t>adido</w:t>
      </w:r>
      <w:r w:rsidR="00563BA9">
        <w:rPr>
          <w:rFonts w:ascii="Times New Roman" w:hAnsi="Times New Roman" w:cs="Times New Roman"/>
          <w:sz w:val="24"/>
          <w:szCs w:val="24"/>
          <w:lang w:eastAsia="pt-BR"/>
        </w:rPr>
        <w:t xml:space="preserve"> à </w:t>
      </w:r>
      <w:r w:rsidR="00563BA9" w:rsidRPr="002F53D6">
        <w:rPr>
          <w:rFonts w:ascii="Times New Roman" w:hAnsi="Times New Roman" w:cs="Times New Roman"/>
          <w:sz w:val="24"/>
          <w:szCs w:val="24"/>
          <w:lang w:eastAsia="pt-BR"/>
        </w:rPr>
        <w:t>Organização Policial Militar de origem</w:t>
      </w:r>
      <w:r w:rsidR="00563BA9">
        <w:rPr>
          <w:rFonts w:ascii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11612" w:rsidRPr="002F53D6">
        <w:rPr>
          <w:rFonts w:ascii="Times New Roman" w:hAnsi="Times New Roman" w:cs="Times New Roman"/>
          <w:sz w:val="24"/>
          <w:szCs w:val="24"/>
          <w:lang w:eastAsia="pt-BR"/>
        </w:rPr>
        <w:t>para efeito</w:t>
      </w:r>
      <w:r w:rsidR="00563BA9">
        <w:rPr>
          <w:rFonts w:ascii="Times New Roman" w:hAnsi="Times New Roman" w:cs="Times New Roman"/>
          <w:sz w:val="24"/>
          <w:szCs w:val="24"/>
          <w:lang w:eastAsia="pt-BR"/>
        </w:rPr>
        <w:t xml:space="preserve"> de alterações e remuneração</w:t>
      </w:r>
      <w:r w:rsidR="00563BA9" w:rsidRPr="002F53D6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A11612" w:rsidRPr="002F53D6">
        <w:rPr>
          <w:rFonts w:ascii="Times New Roman" w:hAnsi="Times New Roman" w:cs="Times New Roman"/>
          <w:sz w:val="24"/>
          <w:szCs w:val="24"/>
          <w:lang w:eastAsia="pt-BR"/>
        </w:rPr>
        <w:t xml:space="preserve"> aco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rdo com o artigo 80 </w:t>
      </w:r>
      <w:r w:rsidR="00563BA9">
        <w:rPr>
          <w:rFonts w:ascii="Times New Roman" w:hAnsi="Times New Roman" w:cs="Times New Roman"/>
          <w:sz w:val="24"/>
          <w:szCs w:val="24"/>
          <w:lang w:eastAsia="pt-BR"/>
        </w:rPr>
        <w:t>do Decreto-Lei nº 09-A</w:t>
      </w:r>
      <w:r w:rsidR="005B2340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563BA9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9 de março de 1982, e inciso X do artigo 26 </w:t>
      </w:r>
      <w:r w:rsidR="00A11612" w:rsidRPr="002F53D6">
        <w:rPr>
          <w:rFonts w:ascii="Times New Roman" w:hAnsi="Times New Roman" w:cs="Times New Roman"/>
          <w:sz w:val="24"/>
          <w:szCs w:val="24"/>
          <w:lang w:eastAsia="pt-BR"/>
        </w:rPr>
        <w:t>do Decreto nº 8.134</w:t>
      </w:r>
      <w:r w:rsidR="00563BA9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A11612" w:rsidRPr="002F53D6">
        <w:rPr>
          <w:rFonts w:ascii="Times New Roman" w:hAnsi="Times New Roman" w:cs="Times New Roman"/>
          <w:sz w:val="24"/>
          <w:szCs w:val="24"/>
          <w:lang w:eastAsia="pt-BR"/>
        </w:rPr>
        <w:t xml:space="preserve"> de 18 de dezembro de 1997</w:t>
      </w:r>
      <w:r w:rsidR="00563BA9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A11612" w:rsidRPr="002F53D6">
        <w:rPr>
          <w:rFonts w:ascii="Times New Roman" w:hAnsi="Times New Roman" w:cs="Times New Roman"/>
          <w:sz w:val="24"/>
          <w:szCs w:val="24"/>
          <w:lang w:eastAsia="pt-BR"/>
        </w:rPr>
        <w:t>R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egulamento de Movimentação para </w:t>
      </w:r>
      <w:r w:rsidR="00A11612" w:rsidRPr="002F53D6">
        <w:rPr>
          <w:rFonts w:ascii="Times New Roman" w:hAnsi="Times New Roman" w:cs="Times New Roman"/>
          <w:sz w:val="24"/>
          <w:szCs w:val="24"/>
          <w:lang w:eastAsia="pt-BR"/>
        </w:rPr>
        <w:t>Oficiais e Praças da Políci</w:t>
      </w:r>
      <w:r w:rsidR="00563BA9">
        <w:rPr>
          <w:rFonts w:ascii="Times New Roman" w:hAnsi="Times New Roman" w:cs="Times New Roman"/>
          <w:sz w:val="24"/>
          <w:szCs w:val="24"/>
          <w:lang w:eastAsia="pt-BR"/>
        </w:rPr>
        <w:t>a Militar do Estado de Rondônia</w:t>
      </w:r>
      <w:r w:rsidR="00A11612" w:rsidRPr="002F53D6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A11612" w:rsidRPr="002F53D6" w:rsidRDefault="00A11612" w:rsidP="00A1161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11612" w:rsidRPr="002F53D6" w:rsidRDefault="00A11612" w:rsidP="00A1161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F53D6">
        <w:rPr>
          <w:rFonts w:ascii="Times New Roman" w:hAnsi="Times New Roman" w:cs="Times New Roman"/>
          <w:sz w:val="24"/>
          <w:szCs w:val="24"/>
          <w:lang w:eastAsia="pt-BR"/>
        </w:rPr>
        <w:t>Art. 4º. Este Decreto entra em vigor na data de sua publicação.</w:t>
      </w:r>
    </w:p>
    <w:p w:rsidR="00A11612" w:rsidRPr="002F53D6" w:rsidRDefault="00A11612" w:rsidP="00A1161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11612" w:rsidRPr="002F53D6" w:rsidRDefault="00A11612" w:rsidP="00A1161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F53D6">
        <w:rPr>
          <w:rFonts w:ascii="Times New Roman" w:hAnsi="Times New Roman" w:cs="Times New Roman"/>
          <w:sz w:val="24"/>
          <w:szCs w:val="24"/>
          <w:lang w:eastAsia="pt-BR"/>
        </w:rPr>
        <w:t>Palácio do Go</w:t>
      </w:r>
      <w:r w:rsidR="00522A76">
        <w:rPr>
          <w:rFonts w:ascii="Times New Roman" w:hAnsi="Times New Roman" w:cs="Times New Roman"/>
          <w:sz w:val="24"/>
          <w:szCs w:val="24"/>
          <w:lang w:eastAsia="pt-BR"/>
        </w:rPr>
        <w:t>verno do Estado de Rondônia, em</w:t>
      </w:r>
      <w:r w:rsidRPr="002F53D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22A76">
        <w:rPr>
          <w:rFonts w:ascii="Times New Roman" w:hAnsi="Times New Roman" w:cs="Times New Roman"/>
          <w:sz w:val="24"/>
          <w:szCs w:val="24"/>
          <w:lang w:eastAsia="pt-BR"/>
        </w:rPr>
        <w:t xml:space="preserve">3 </w:t>
      </w:r>
      <w:r w:rsidRPr="002F53D6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563BA9">
        <w:rPr>
          <w:rFonts w:ascii="Times New Roman" w:hAnsi="Times New Roman" w:cs="Times New Roman"/>
          <w:sz w:val="24"/>
          <w:szCs w:val="24"/>
          <w:lang w:eastAsia="pt-BR"/>
        </w:rPr>
        <w:t>dez</w:t>
      </w:r>
      <w:r>
        <w:rPr>
          <w:rFonts w:ascii="Times New Roman" w:hAnsi="Times New Roman" w:cs="Times New Roman"/>
          <w:sz w:val="24"/>
          <w:szCs w:val="24"/>
          <w:lang w:eastAsia="pt-BR"/>
        </w:rPr>
        <w:t>embro</w:t>
      </w:r>
      <w:r w:rsidRPr="002F53D6">
        <w:rPr>
          <w:rFonts w:ascii="Times New Roman" w:hAnsi="Times New Roman" w:cs="Times New Roman"/>
          <w:sz w:val="24"/>
          <w:szCs w:val="24"/>
          <w:lang w:eastAsia="pt-BR"/>
        </w:rPr>
        <w:t xml:space="preserve"> de 2018, 13</w:t>
      </w:r>
      <w:r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041336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2F53D6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A11612" w:rsidRDefault="00A11612" w:rsidP="00A1161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E3185" w:rsidRPr="002F53D6" w:rsidRDefault="008E3185" w:rsidP="00A1161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11612" w:rsidRPr="002F53D6" w:rsidRDefault="00A11612" w:rsidP="00A1161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11612" w:rsidRPr="002F53D6" w:rsidRDefault="00A11612" w:rsidP="00A1161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2F53D6">
        <w:rPr>
          <w:rFonts w:ascii="Times New Roman" w:hAnsi="Times New Roman" w:cs="Times New Roman"/>
          <w:b/>
          <w:sz w:val="24"/>
          <w:szCs w:val="24"/>
          <w:lang w:eastAsia="pt-BR"/>
        </w:rPr>
        <w:t>DANIEL PEREIRA</w:t>
      </w:r>
    </w:p>
    <w:p w:rsidR="00A11612" w:rsidRPr="002F53D6" w:rsidRDefault="00A11612" w:rsidP="00A1161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2F53D6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A11612" w:rsidRPr="002F53D6" w:rsidSect="00DF238A">
      <w:headerReference w:type="default" r:id="rId6"/>
      <w:pgSz w:w="11906" w:h="16838" w:code="9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612" w:rsidRDefault="00A11612" w:rsidP="00A11612">
      <w:pPr>
        <w:spacing w:after="0" w:line="240" w:lineRule="auto"/>
      </w:pPr>
      <w:r>
        <w:separator/>
      </w:r>
    </w:p>
  </w:endnote>
  <w:endnote w:type="continuationSeparator" w:id="0">
    <w:p w:rsidR="00A11612" w:rsidRDefault="00A11612" w:rsidP="00A1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612" w:rsidRDefault="00A11612" w:rsidP="00A11612">
      <w:pPr>
        <w:spacing w:after="0" w:line="240" w:lineRule="auto"/>
      </w:pPr>
      <w:r>
        <w:separator/>
      </w:r>
    </w:p>
  </w:footnote>
  <w:footnote w:type="continuationSeparator" w:id="0">
    <w:p w:rsidR="00A11612" w:rsidRDefault="00A11612" w:rsidP="00A1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12" w:rsidRPr="00264489" w:rsidRDefault="00A11612" w:rsidP="00A11612">
    <w:pPr>
      <w:tabs>
        <w:tab w:val="left" w:pos="10350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64489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05346495" r:id="rId2"/>
      </w:object>
    </w:r>
  </w:p>
  <w:p w:rsidR="00A11612" w:rsidRPr="00264489" w:rsidRDefault="00A11612" w:rsidP="00A1161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64489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A11612" w:rsidRPr="00264489" w:rsidRDefault="00A11612" w:rsidP="00A11612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64489">
      <w:rPr>
        <w:rFonts w:ascii="Times New Roman" w:hAnsi="Times New Roman" w:cs="Times New Roman"/>
        <w:b/>
        <w:sz w:val="24"/>
        <w:szCs w:val="24"/>
      </w:rPr>
      <w:t>GOVERNADORIA</w:t>
    </w:r>
  </w:p>
  <w:p w:rsidR="00A11612" w:rsidRDefault="00A116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D6"/>
    <w:rsid w:val="00041336"/>
    <w:rsid w:val="000B09F8"/>
    <w:rsid w:val="00112E05"/>
    <w:rsid w:val="002F53D6"/>
    <w:rsid w:val="00522A76"/>
    <w:rsid w:val="00563BA9"/>
    <w:rsid w:val="005A366B"/>
    <w:rsid w:val="005B2340"/>
    <w:rsid w:val="007049DB"/>
    <w:rsid w:val="0081537F"/>
    <w:rsid w:val="008E3185"/>
    <w:rsid w:val="00A11612"/>
    <w:rsid w:val="00A66F49"/>
    <w:rsid w:val="00B227EF"/>
    <w:rsid w:val="00B97E6F"/>
    <w:rsid w:val="00D26070"/>
    <w:rsid w:val="00D53484"/>
    <w:rsid w:val="00DF238A"/>
    <w:rsid w:val="00E130E1"/>
    <w:rsid w:val="00E254BF"/>
    <w:rsid w:val="00E9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32EDBF8D-7763-4799-B570-BAD6AC59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2F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F53D6"/>
    <w:rPr>
      <w:b/>
      <w:bCs/>
    </w:rPr>
  </w:style>
  <w:style w:type="paragraph" w:customStyle="1" w:styleId="tabelatextoalinhadoesquerda">
    <w:name w:val="tabela_texto_alinhado_esquerda"/>
    <w:basedOn w:val="Normal"/>
    <w:rsid w:val="002F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2F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F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F53D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11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1612"/>
  </w:style>
  <w:style w:type="paragraph" w:styleId="Rodap">
    <w:name w:val="footer"/>
    <w:basedOn w:val="Normal"/>
    <w:link w:val="RodapChar"/>
    <w:uiPriority w:val="99"/>
    <w:unhideWhenUsed/>
    <w:rsid w:val="00A11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1612"/>
  </w:style>
  <w:style w:type="paragraph" w:styleId="Textodebalo">
    <w:name w:val="Balloon Text"/>
    <w:basedOn w:val="Normal"/>
    <w:link w:val="TextodebaloChar"/>
    <w:uiPriority w:val="99"/>
    <w:semiHidden/>
    <w:unhideWhenUsed/>
    <w:rsid w:val="00112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france rose maia ferreira de oliveira</cp:lastModifiedBy>
  <cp:revision>24</cp:revision>
  <cp:lastPrinted>2018-12-03T13:30:00Z</cp:lastPrinted>
  <dcterms:created xsi:type="dcterms:W3CDTF">2018-11-30T17:03:00Z</dcterms:created>
  <dcterms:modified xsi:type="dcterms:W3CDTF">2018-12-03T16:48:00Z</dcterms:modified>
</cp:coreProperties>
</file>