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12" w:rsidRPr="00896CA8" w:rsidRDefault="00896CA8" w:rsidP="00896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 xml:space="preserve">DECRETO N. </w:t>
      </w:r>
      <w:r w:rsidR="00A47651">
        <w:rPr>
          <w:rFonts w:ascii="Times New Roman" w:hAnsi="Times New Roman" w:cs="Times New Roman"/>
          <w:sz w:val="24"/>
          <w:szCs w:val="24"/>
        </w:rPr>
        <w:t>23.410</w:t>
      </w:r>
      <w:r w:rsidRPr="00896CA8">
        <w:rPr>
          <w:rFonts w:ascii="Times New Roman" w:hAnsi="Times New Roman" w:cs="Times New Roman"/>
          <w:sz w:val="24"/>
          <w:szCs w:val="24"/>
        </w:rPr>
        <w:t xml:space="preserve">, DE </w:t>
      </w:r>
      <w:r w:rsidR="00A47651">
        <w:rPr>
          <w:rFonts w:ascii="Times New Roman" w:hAnsi="Times New Roman" w:cs="Times New Roman"/>
          <w:sz w:val="24"/>
          <w:szCs w:val="24"/>
        </w:rPr>
        <w:t>30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="009B5E12" w:rsidRPr="00896CA8">
        <w:rPr>
          <w:rFonts w:ascii="Times New Roman" w:hAnsi="Times New Roman" w:cs="Times New Roman"/>
          <w:sz w:val="24"/>
          <w:szCs w:val="24"/>
        </w:rPr>
        <w:t>DE NOVEMBRO DE 2018.</w:t>
      </w:r>
    </w:p>
    <w:p w:rsidR="009B5E12" w:rsidRPr="00896CA8" w:rsidRDefault="009B5E12" w:rsidP="008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9B5E12" w:rsidP="00896CA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CA8">
        <w:rPr>
          <w:rFonts w:ascii="Times New Roman" w:hAnsi="Times New Roman" w:cs="Times New Roman"/>
          <w:sz w:val="24"/>
          <w:szCs w:val="24"/>
        </w:rPr>
        <w:t>Altera membros do Conselho Estadual de Promoção da Igualdade Racial - CEPIR.</w:t>
      </w:r>
    </w:p>
    <w:bookmarkEnd w:id="0"/>
    <w:p w:rsidR="009B5E12" w:rsidRPr="00896CA8" w:rsidRDefault="009B5E12" w:rsidP="008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896CA8" w:rsidRPr="00896CA8" w:rsidRDefault="009B5E12" w:rsidP="00896CA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 xml:space="preserve">O GOVERNADOR DO ESTADO DE RONDÔNIA, </w:t>
      </w:r>
      <w:r w:rsidR="00896CA8" w:rsidRPr="00896CA8">
        <w:rPr>
          <w:rFonts w:ascii="Times New Roman" w:hAnsi="Times New Roman" w:cs="Times New Roman"/>
          <w:sz w:val="24"/>
          <w:szCs w:val="24"/>
        </w:rPr>
        <w:t>no uso das atribuições que lhe confere o artigo 65, inciso V da Constituição do Estado,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896CA8" w:rsidRPr="00896CA8" w:rsidRDefault="00896CA8" w:rsidP="00896CA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896CA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896CA8">
        <w:rPr>
          <w:rFonts w:ascii="Times New Roman" w:hAnsi="Times New Roman" w:cs="Times New Roman"/>
          <w:sz w:val="24"/>
          <w:szCs w:val="24"/>
        </w:rPr>
        <w:t>:</w:t>
      </w:r>
    </w:p>
    <w:p w:rsidR="00896CA8" w:rsidRPr="00896CA8" w:rsidRDefault="00896CA8" w:rsidP="00896CA8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Art. 1º. As alíneas “a” e “b” do inciso II do artigo 1º do Decreto nº 21.197, de 23 de agosto de 2016, que “Nomeia membros do Conselho Estadual de Promoção da Igualdade Racial - CEPIR.”, passam a vigorar conforme segue: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“Art. 1º. .....................................................................................................................</w:t>
      </w:r>
      <w:r w:rsidR="00896CA8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896CA8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896CA8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9B5E12" w:rsidRPr="00896CA8">
        <w:rPr>
          <w:rFonts w:ascii="Times New Roman" w:hAnsi="Times New Roman" w:cs="Times New Roman"/>
          <w:sz w:val="24"/>
          <w:szCs w:val="24"/>
        </w:rPr>
        <w:t xml:space="preserve"> Alécio </w:t>
      </w:r>
      <w:proofErr w:type="spellStart"/>
      <w:r w:rsidR="009B5E12" w:rsidRPr="00896CA8">
        <w:rPr>
          <w:rFonts w:ascii="Times New Roman" w:hAnsi="Times New Roman" w:cs="Times New Roman"/>
          <w:sz w:val="24"/>
          <w:szCs w:val="24"/>
        </w:rPr>
        <w:t>Valois</w:t>
      </w:r>
      <w:proofErr w:type="spellEnd"/>
      <w:r w:rsidR="009B5E12" w:rsidRPr="00896CA8">
        <w:rPr>
          <w:rFonts w:ascii="Times New Roman" w:hAnsi="Times New Roman" w:cs="Times New Roman"/>
          <w:sz w:val="24"/>
          <w:szCs w:val="24"/>
        </w:rPr>
        <w:t xml:space="preserve"> Pereira de Araújo, titular; e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Default="00280925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96CA8">
        <w:rPr>
          <w:rFonts w:ascii="Times New Roman" w:hAnsi="Times New Roman" w:cs="Times New Roman"/>
          <w:sz w:val="24"/>
          <w:szCs w:val="24"/>
        </w:rPr>
        <w:t xml:space="preserve">) </w:t>
      </w:r>
      <w:r w:rsidR="009B5E12" w:rsidRPr="00896CA8">
        <w:rPr>
          <w:rFonts w:ascii="Times New Roman" w:hAnsi="Times New Roman" w:cs="Times New Roman"/>
          <w:sz w:val="24"/>
          <w:szCs w:val="24"/>
        </w:rPr>
        <w:t>Lilian Meire Soares Silva, suplente</w:t>
      </w:r>
      <w:r w:rsidR="00861F68">
        <w:rPr>
          <w:rFonts w:ascii="Times New Roman" w:hAnsi="Times New Roman" w:cs="Times New Roman"/>
          <w:sz w:val="24"/>
          <w:szCs w:val="24"/>
        </w:rPr>
        <w:t>;</w:t>
      </w:r>
      <w:r w:rsidR="009B5E12" w:rsidRPr="00896CA8">
        <w:rPr>
          <w:rFonts w:ascii="Times New Roman" w:hAnsi="Times New Roman" w:cs="Times New Roman"/>
          <w:sz w:val="24"/>
          <w:szCs w:val="24"/>
        </w:rPr>
        <w:t> </w:t>
      </w:r>
    </w:p>
    <w:p w:rsidR="00EB0E64" w:rsidRPr="00896CA8" w:rsidRDefault="00EB0E64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861F68">
        <w:rPr>
          <w:rFonts w:ascii="Times New Roman" w:hAnsi="Times New Roman" w:cs="Times New Roman"/>
          <w:sz w:val="24"/>
          <w:szCs w:val="24"/>
        </w:rPr>
        <w:t>............................</w:t>
      </w:r>
      <w:r w:rsidRPr="00896CA8">
        <w:rPr>
          <w:rFonts w:ascii="Times New Roman" w:hAnsi="Times New Roman" w:cs="Times New Roman"/>
          <w:sz w:val="24"/>
          <w:szCs w:val="24"/>
        </w:rPr>
        <w:t>”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Art. 2º. Este Decreto entra em vigor na data de sua publicação.</w:t>
      </w:r>
    </w:p>
    <w:p w:rsidR="009B5E12" w:rsidRPr="00896CA8" w:rsidRDefault="005718DB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861F68">
        <w:rPr>
          <w:rFonts w:ascii="Times New Roman" w:hAnsi="Times New Roman" w:cs="Times New Roman"/>
          <w:sz w:val="24"/>
          <w:szCs w:val="24"/>
        </w:rPr>
        <w:t xml:space="preserve"> </w:t>
      </w:r>
      <w:r w:rsidR="00A47651">
        <w:rPr>
          <w:rFonts w:ascii="Times New Roman" w:hAnsi="Times New Roman" w:cs="Times New Roman"/>
          <w:sz w:val="24"/>
          <w:szCs w:val="24"/>
        </w:rPr>
        <w:t>30</w:t>
      </w:r>
      <w:r w:rsidR="00861F6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</w:rPr>
        <w:t>de</w:t>
      </w:r>
      <w:r w:rsidR="00861F68">
        <w:rPr>
          <w:rFonts w:ascii="Times New Roman" w:hAnsi="Times New Roman" w:cs="Times New Roman"/>
          <w:sz w:val="24"/>
          <w:szCs w:val="24"/>
        </w:rPr>
        <w:t xml:space="preserve"> </w:t>
      </w:r>
      <w:r w:rsidRPr="00896CA8">
        <w:rPr>
          <w:rFonts w:ascii="Times New Roman" w:hAnsi="Times New Roman" w:cs="Times New Roman"/>
          <w:sz w:val="24"/>
          <w:szCs w:val="24"/>
        </w:rPr>
        <w:t>novembro de 2018, 131º da República.</w:t>
      </w:r>
    </w:p>
    <w:p w:rsidR="009B5E12" w:rsidRPr="00896CA8" w:rsidRDefault="009B5E12" w:rsidP="00896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9B5E12" w:rsidP="008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96CA8" w:rsidRDefault="009B5E12" w:rsidP="008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 </w:t>
      </w:r>
    </w:p>
    <w:p w:rsidR="009B5E12" w:rsidRPr="00861F68" w:rsidRDefault="009B5E12" w:rsidP="00861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F68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9B5E12" w:rsidRPr="00896CA8" w:rsidRDefault="009B5E12" w:rsidP="00861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6CA8">
        <w:rPr>
          <w:rFonts w:ascii="Times New Roman" w:hAnsi="Times New Roman" w:cs="Times New Roman"/>
          <w:sz w:val="24"/>
          <w:szCs w:val="24"/>
        </w:rPr>
        <w:t>Governador</w:t>
      </w:r>
    </w:p>
    <w:p w:rsidR="00BE4F1B" w:rsidRPr="00896CA8" w:rsidRDefault="00BE4F1B" w:rsidP="00896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F1B" w:rsidRPr="00896CA8" w:rsidSect="00896CA8">
      <w:headerReference w:type="default" r:id="rId7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A8" w:rsidRDefault="00896CA8" w:rsidP="00896CA8">
      <w:pPr>
        <w:spacing w:after="0" w:line="240" w:lineRule="auto"/>
      </w:pPr>
      <w:r>
        <w:separator/>
      </w:r>
    </w:p>
  </w:endnote>
  <w:endnote w:type="continuationSeparator" w:id="0">
    <w:p w:rsidR="00896CA8" w:rsidRDefault="00896CA8" w:rsidP="008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A8" w:rsidRDefault="00896CA8" w:rsidP="00896CA8">
      <w:pPr>
        <w:spacing w:after="0" w:line="240" w:lineRule="auto"/>
      </w:pPr>
      <w:r>
        <w:separator/>
      </w:r>
    </w:p>
  </w:footnote>
  <w:footnote w:type="continuationSeparator" w:id="0">
    <w:p w:rsidR="00896CA8" w:rsidRDefault="00896CA8" w:rsidP="00896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A8" w:rsidRPr="00C10E69" w:rsidRDefault="00896CA8" w:rsidP="00896CA8">
    <w:pPr>
      <w:tabs>
        <w:tab w:val="left" w:pos="10350"/>
      </w:tabs>
      <w:spacing w:after="0" w:line="240" w:lineRule="auto"/>
      <w:ind w:right="-60"/>
      <w:jc w:val="center"/>
      <w:rPr>
        <w:rFonts w:ascii="Times New Roman" w:hAnsi="Times New Roman" w:cs="Times New Roman"/>
        <w:b/>
        <w:sz w:val="24"/>
        <w:szCs w:val="24"/>
      </w:rPr>
    </w:pPr>
    <w:r w:rsidRPr="00C10E69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69.75pt" o:ole="" fillcolor="window">
          <v:imagedata r:id="rId1" o:title=""/>
        </v:shape>
        <o:OLEObject Type="Embed" ProgID="Word.Picture.8" ShapeID="_x0000_i1025" DrawAspect="Content" ObjectID="_1605078733" r:id="rId2"/>
      </w:object>
    </w:r>
  </w:p>
  <w:p w:rsidR="00896CA8" w:rsidRPr="00C10E69" w:rsidRDefault="00896CA8" w:rsidP="00896CA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10E69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896CA8" w:rsidRPr="00C10E69" w:rsidRDefault="00896CA8" w:rsidP="00896CA8">
    <w:pPr>
      <w:pStyle w:val="Cabealho"/>
      <w:jc w:val="center"/>
      <w:rPr>
        <w:rFonts w:ascii="Times New Roman" w:hAnsi="Times New Roman" w:cs="Times New Roman"/>
        <w:sz w:val="18"/>
      </w:rPr>
    </w:pPr>
    <w:r w:rsidRPr="00C10E69">
      <w:rPr>
        <w:rFonts w:ascii="Times New Roman" w:hAnsi="Times New Roman" w:cs="Times New Roman"/>
        <w:b/>
        <w:sz w:val="24"/>
        <w:szCs w:val="24"/>
      </w:rPr>
      <w:t>GOVERNADORIA</w:t>
    </w:r>
  </w:p>
  <w:p w:rsidR="00896CA8" w:rsidRPr="00896CA8" w:rsidRDefault="00896CA8" w:rsidP="00896C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12"/>
    <w:rsid w:val="00280925"/>
    <w:rsid w:val="005718DB"/>
    <w:rsid w:val="00861F68"/>
    <w:rsid w:val="00894810"/>
    <w:rsid w:val="00896CA8"/>
    <w:rsid w:val="009B5E12"/>
    <w:rsid w:val="00A47651"/>
    <w:rsid w:val="00BE4F1B"/>
    <w:rsid w:val="00E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E12"/>
    <w:rPr>
      <w:b/>
      <w:bCs/>
    </w:rPr>
  </w:style>
  <w:style w:type="paragraph" w:styleId="SemEspaamento">
    <w:name w:val="No Spacing"/>
    <w:uiPriority w:val="1"/>
    <w:qFormat/>
    <w:rsid w:val="009B5E1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6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CA8"/>
  </w:style>
  <w:style w:type="paragraph" w:styleId="Rodap">
    <w:name w:val="footer"/>
    <w:basedOn w:val="Normal"/>
    <w:link w:val="RodapChar"/>
    <w:uiPriority w:val="99"/>
    <w:unhideWhenUsed/>
    <w:rsid w:val="00896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CA8"/>
  </w:style>
  <w:style w:type="paragraph" w:styleId="Textodebalo">
    <w:name w:val="Balloon Text"/>
    <w:basedOn w:val="Normal"/>
    <w:link w:val="TextodebaloChar"/>
    <w:uiPriority w:val="99"/>
    <w:semiHidden/>
    <w:unhideWhenUsed/>
    <w:rsid w:val="0057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8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B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B5E12"/>
    <w:rPr>
      <w:b/>
      <w:bCs/>
    </w:rPr>
  </w:style>
  <w:style w:type="paragraph" w:styleId="SemEspaamento">
    <w:name w:val="No Spacing"/>
    <w:uiPriority w:val="1"/>
    <w:qFormat/>
    <w:rsid w:val="009B5E1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6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CA8"/>
  </w:style>
  <w:style w:type="paragraph" w:styleId="Rodap">
    <w:name w:val="footer"/>
    <w:basedOn w:val="Normal"/>
    <w:link w:val="RodapChar"/>
    <w:uiPriority w:val="99"/>
    <w:unhideWhenUsed/>
    <w:rsid w:val="00896C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CA8"/>
  </w:style>
  <w:style w:type="paragraph" w:styleId="Textodebalo">
    <w:name w:val="Balloon Text"/>
    <w:basedOn w:val="Normal"/>
    <w:link w:val="TextodebaloChar"/>
    <w:uiPriority w:val="99"/>
    <w:semiHidden/>
    <w:unhideWhenUsed/>
    <w:rsid w:val="00571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RAISA NASCIMENTO NUNES</cp:lastModifiedBy>
  <cp:revision>8</cp:revision>
  <cp:lastPrinted>2018-11-28T15:52:00Z</cp:lastPrinted>
  <dcterms:created xsi:type="dcterms:W3CDTF">2018-11-28T15:20:00Z</dcterms:created>
  <dcterms:modified xsi:type="dcterms:W3CDTF">2018-11-30T14:26:00Z</dcterms:modified>
</cp:coreProperties>
</file>