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F42AF7">
        <w:rPr>
          <w:color w:val="000000"/>
        </w:rPr>
        <w:t xml:space="preserve"> </w:t>
      </w:r>
      <w:r w:rsidR="00D86F6B">
        <w:rPr>
          <w:color w:val="000000"/>
        </w:rPr>
        <w:t>23.291</w:t>
      </w:r>
      <w:r w:rsidRPr="00313E53">
        <w:rPr>
          <w:color w:val="000000"/>
        </w:rPr>
        <w:t>, DE</w:t>
      </w:r>
      <w:r w:rsidR="00F42AF7">
        <w:rPr>
          <w:color w:val="000000"/>
        </w:rPr>
        <w:t xml:space="preserve"> </w:t>
      </w:r>
      <w:r w:rsidR="00D86F6B">
        <w:rPr>
          <w:color w:val="000000"/>
        </w:rPr>
        <w:t>19</w:t>
      </w:r>
      <w:r w:rsidR="0068707E"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 w:rsidR="00A34FCA">
        <w:rPr>
          <w:color w:val="000000"/>
        </w:rPr>
        <w:t>OUTU</w:t>
      </w:r>
      <w:r w:rsidR="007033B4">
        <w:rPr>
          <w:color w:val="000000"/>
        </w:rPr>
        <w:t>BR</w:t>
      </w:r>
      <w:r>
        <w:rPr>
          <w:color w:val="000000"/>
        </w:rPr>
        <w:t>O</w:t>
      </w:r>
      <w:r w:rsidRPr="00313E53">
        <w:rPr>
          <w:color w:val="000000"/>
        </w:rPr>
        <w:t xml:space="preserve"> DE 2018.</w:t>
      </w:r>
    </w:p>
    <w:p w:rsidR="00A34FCA" w:rsidRDefault="00A34FCA" w:rsidP="005F1344">
      <w:pPr>
        <w:pStyle w:val="Recuodecorpodetexto"/>
        <w:rPr>
          <w:i w:val="0"/>
          <w:iCs w:val="0"/>
          <w:color w:val="000000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Processo Seletivo Simplificado, com fundamento </w:t>
      </w:r>
      <w:r>
        <w:t xml:space="preserve">na Lei Federal nº 11.788, de 25 de setembro de 2008, bem como nas Leis Complementares nº 328, </w:t>
      </w:r>
      <w:r w:rsidRPr="00313E53">
        <w:t>de 12 de dezembro de 2005</w:t>
      </w:r>
      <w:r>
        <w:t>, e nº 620, de 20 de junho de 2011,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Art. 1º. Ficam nomeados para o Quadro de Estagiários de Direito da Procuradoria-Geral do Estado </w:t>
      </w:r>
      <w:r>
        <w:rPr>
          <w:color w:val="000000"/>
        </w:rPr>
        <w:t>-</w:t>
      </w:r>
      <w:r w:rsidRPr="00313E53">
        <w:rPr>
          <w:color w:val="000000"/>
        </w:rPr>
        <w:t xml:space="preserve">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tbl>
      <w:tblPr>
        <w:tblW w:w="8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35"/>
      </w:tblGrid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A34FCA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b/>
                <w:bCs/>
                <w:color w:val="000000"/>
                <w:szCs w:val="27"/>
              </w:rPr>
              <w:t>ESTAGIÁRIOS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491557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b/>
                <w:bCs/>
                <w:color w:val="000000"/>
                <w:szCs w:val="27"/>
              </w:rPr>
              <w:t>DATA DE NOMEAÇÃO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491557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MARCOS GABRIEL NASCIMENTO ARAÚJO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491557" w:rsidP="007033B4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26.09.2018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491557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MARINA ROSSI LOPES DE OLIVEIRA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0D47B8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01</w:t>
            </w:r>
            <w:r w:rsidR="00491557">
              <w:rPr>
                <w:color w:val="000000"/>
                <w:szCs w:val="27"/>
              </w:rPr>
              <w:t>.10.2018</w:t>
            </w:r>
          </w:p>
        </w:tc>
      </w:tr>
      <w:tr w:rsidR="007033B4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491557" w:rsidP="007033B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ANDRÉ BORIEZESKA DE SIGUEIRA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B4" w:rsidRPr="00BA2290" w:rsidRDefault="00491557" w:rsidP="007033B4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03.10.2018</w:t>
            </w:r>
          </w:p>
        </w:tc>
      </w:tr>
    </w:tbl>
    <w:p w:rsidR="007033B4" w:rsidRDefault="007033B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 xml:space="preserve">erno do Estado de Rondônia, em </w:t>
      </w:r>
      <w:r w:rsidR="00D86F6B">
        <w:rPr>
          <w:color w:val="000000"/>
        </w:rPr>
        <w:t>19</w:t>
      </w:r>
      <w:bookmarkStart w:id="0" w:name="_GoBack"/>
      <w:bookmarkEnd w:id="0"/>
      <w:r w:rsidR="0068707E"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 w:rsidR="00491557">
        <w:rPr>
          <w:color w:val="000000"/>
        </w:rPr>
        <w:t>outu</w:t>
      </w:r>
      <w:r w:rsidR="007033B4">
        <w:rPr>
          <w:color w:val="000000"/>
        </w:rPr>
        <w:t>br</w:t>
      </w:r>
      <w:r>
        <w:rPr>
          <w:color w:val="000000"/>
        </w:rPr>
        <w:t>o</w:t>
      </w:r>
      <w:r w:rsidRPr="00313E53">
        <w:rPr>
          <w:color w:val="000000"/>
        </w:rPr>
        <w:t xml:space="preserve"> de 2018, 130º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5F1344" w:rsidRDefault="005F1344" w:rsidP="005F1344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p w:rsidR="00025E6C" w:rsidRDefault="00025E6C"/>
    <w:sectPr w:rsidR="00025E6C" w:rsidSect="00A35A1D">
      <w:headerReference w:type="default" r:id="rId7"/>
      <w:footerReference w:type="default" r:id="rId8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E5" w:rsidRDefault="00F42AF7">
      <w:r>
        <w:separator/>
      </w:r>
    </w:p>
  </w:endnote>
  <w:endnote w:type="continuationSeparator" w:id="0">
    <w:p w:rsidR="001348E5" w:rsidRDefault="00F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53" w:rsidRPr="00313E53" w:rsidRDefault="00D86F6B">
    <w:pPr>
      <w:pStyle w:val="Rodap"/>
      <w:jc w:val="right"/>
      <w:rPr>
        <w:sz w:val="20"/>
        <w:szCs w:val="20"/>
      </w:rPr>
    </w:pPr>
  </w:p>
  <w:p w:rsidR="00313E53" w:rsidRDefault="00D86F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E5" w:rsidRDefault="00F42AF7">
      <w:r>
        <w:separator/>
      </w:r>
    </w:p>
  </w:footnote>
  <w:footnote w:type="continuationSeparator" w:id="0">
    <w:p w:rsidR="001348E5" w:rsidRDefault="00F4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1455456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D86F6B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4"/>
    <w:rsid w:val="00025E6C"/>
    <w:rsid w:val="000D47B8"/>
    <w:rsid w:val="001348E5"/>
    <w:rsid w:val="002400EF"/>
    <w:rsid w:val="003E1FD3"/>
    <w:rsid w:val="00491557"/>
    <w:rsid w:val="005F1344"/>
    <w:rsid w:val="0068707E"/>
    <w:rsid w:val="006904A4"/>
    <w:rsid w:val="007033B4"/>
    <w:rsid w:val="00835FC3"/>
    <w:rsid w:val="00921421"/>
    <w:rsid w:val="00993FF1"/>
    <w:rsid w:val="00A34FCA"/>
    <w:rsid w:val="00A8573B"/>
    <w:rsid w:val="00BA2290"/>
    <w:rsid w:val="00D86F6B"/>
    <w:rsid w:val="00E64206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7</cp:revision>
  <cp:lastPrinted>2018-09-28T15:54:00Z</cp:lastPrinted>
  <dcterms:created xsi:type="dcterms:W3CDTF">2018-10-17T15:18:00Z</dcterms:created>
  <dcterms:modified xsi:type="dcterms:W3CDTF">2018-10-19T15:58:00Z</dcterms:modified>
</cp:coreProperties>
</file>