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38" w:rsidRPr="00E07538" w:rsidRDefault="002762AF" w:rsidP="002762A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E07538"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B1D31">
        <w:rPr>
          <w:rFonts w:ascii="Times New Roman" w:hAnsi="Times New Roman" w:cs="Times New Roman"/>
          <w:sz w:val="24"/>
          <w:szCs w:val="24"/>
          <w:lang w:eastAsia="pt-BR"/>
        </w:rPr>
        <w:t>23.246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0753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07538"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CB1D31"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="00E07538"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D870AA">
        <w:rPr>
          <w:rFonts w:ascii="Times New Roman" w:hAnsi="Times New Roman" w:cs="Times New Roman"/>
          <w:sz w:val="24"/>
          <w:szCs w:val="24"/>
          <w:lang w:eastAsia="pt-BR"/>
        </w:rPr>
        <w:t>OUTUBRO</w:t>
      </w:r>
      <w:r w:rsidR="00E07538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="00E07538"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762AF" w:rsidRDefault="002762AF" w:rsidP="002762A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Designa Praça da Políci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 do Estado de Rondônia para desempenhar suas funções junto ao Ministério Público do Estado de Rondônia.</w:t>
      </w:r>
    </w:p>
    <w:p w:rsidR="002762AF" w:rsidRDefault="002762AF" w:rsidP="002762A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</w:t>
      </w:r>
      <w:r w:rsidR="002762AF">
        <w:rPr>
          <w:rFonts w:ascii="Times New Roman" w:hAnsi="Times New Roman" w:cs="Times New Roman"/>
          <w:sz w:val="24"/>
          <w:szCs w:val="24"/>
          <w:lang w:eastAsia="pt-BR"/>
        </w:rPr>
        <w:t xml:space="preserve"> artigo 65,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 inciso V da Constituição </w:t>
      </w:r>
      <w:r w:rsidR="002762AF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>Estad</w:t>
      </w:r>
      <w:r w:rsidR="002762AF">
        <w:rPr>
          <w:rFonts w:ascii="Times New Roman" w:hAnsi="Times New Roman" w:cs="Times New Roman"/>
          <w:sz w:val="24"/>
          <w:szCs w:val="24"/>
          <w:lang w:eastAsia="pt-BR"/>
        </w:rPr>
        <w:t>o,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07538" w:rsidRPr="002762AF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762A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Art. 1º. Fica designado o SD PM RE 9415-6 GEILSON OLIVEIRA DE SOUZA </w:t>
      </w:r>
      <w:r w:rsidR="00D870AA">
        <w:rPr>
          <w:rFonts w:ascii="Times New Roman" w:hAnsi="Times New Roman" w:cs="Times New Roman"/>
          <w:bCs/>
          <w:sz w:val="24"/>
          <w:szCs w:val="24"/>
          <w:lang w:eastAsia="pt-BR"/>
        </w:rPr>
        <w:t>JÚ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>NIOR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> </w:t>
      </w:r>
      <w:bookmarkStart w:id="0" w:name="__DdeLink__991_1505699079"/>
      <w:r w:rsidRPr="00E07538">
        <w:rPr>
          <w:rFonts w:ascii="Times New Roman" w:hAnsi="Times New Roman" w:cs="Times New Roman"/>
          <w:sz w:val="24"/>
          <w:szCs w:val="24"/>
          <w:lang w:eastAsia="pt-BR"/>
        </w:rPr>
        <w:t>para desempenhar suas funções junto ao Ministério Público do Estado</w:t>
      </w:r>
      <w:bookmarkEnd w:id="0"/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 de Rondônia </w:t>
      </w:r>
      <w:r w:rsidR="00E03AE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 MP</w:t>
      </w:r>
      <w:r w:rsidR="00E03AE3">
        <w:rPr>
          <w:rFonts w:ascii="Times New Roman" w:hAnsi="Times New Roman" w:cs="Times New Roman"/>
          <w:sz w:val="24"/>
          <w:szCs w:val="24"/>
          <w:lang w:eastAsia="pt-BR"/>
        </w:rPr>
        <w:t>-RO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, com ônus para o Órgão de origem, no período de 30 de agosto de 2018 a 31 de dezembro de 2018, conforme dispõe o </w:t>
      </w:r>
      <w:r w:rsidRPr="00000FEB">
        <w:rPr>
          <w:rFonts w:ascii="Times New Roman" w:hAnsi="Times New Roman" w:cs="Times New Roman"/>
          <w:sz w:val="24"/>
          <w:szCs w:val="24"/>
          <w:lang w:eastAsia="pt-BR"/>
        </w:rPr>
        <w:t>inciso I, artigo 46 da Lei nº 4.302, de 25 de junho de 2018.</w:t>
      </w: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Parágrafo único. O Policial Militar poderá, quando necessário e devidamente requisitado pelo Comandante-Geral da Polícia Militar do Estado de Rondônia - PM</w:t>
      </w:r>
      <w:r w:rsidR="00E03AE3">
        <w:rPr>
          <w:rFonts w:ascii="Times New Roman" w:hAnsi="Times New Roman" w:cs="Times New Roman"/>
          <w:sz w:val="24"/>
          <w:szCs w:val="24"/>
          <w:lang w:eastAsia="pt-BR"/>
        </w:rPr>
        <w:t>RO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, atuar em policiamento extraordinário, especial, em grandes eventos, compor comissões e instruir procedimentos </w:t>
      </w:r>
      <w:proofErr w:type="spellStart"/>
      <w:r w:rsidRPr="00E07538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serviços compatíveis com as atividades desempenhadas no Órgão cessionário.</w:t>
      </w: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Art. 2º. Fica agregado o SD PM RE 9415-6 GEILSON OLIVEIRA DE SOUZA </w:t>
      </w:r>
      <w:r w:rsidR="00D870AA">
        <w:rPr>
          <w:rFonts w:ascii="Times New Roman" w:hAnsi="Times New Roman" w:cs="Times New Roman"/>
          <w:bCs/>
          <w:sz w:val="24"/>
          <w:szCs w:val="24"/>
          <w:lang w:eastAsia="pt-BR"/>
        </w:rPr>
        <w:t>JÚ</w:t>
      </w:r>
      <w:r w:rsidRPr="00E07538">
        <w:rPr>
          <w:rFonts w:ascii="Times New Roman" w:hAnsi="Times New Roman" w:cs="Times New Roman"/>
          <w:bCs/>
          <w:sz w:val="24"/>
          <w:szCs w:val="24"/>
          <w:lang w:eastAsia="pt-BR"/>
        </w:rPr>
        <w:t>NIOR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> ao Quadro de Praças da Polícia Militar do Estado de Rondônia - PM</w:t>
      </w:r>
      <w:r w:rsidR="00E03AE3">
        <w:rPr>
          <w:rFonts w:ascii="Times New Roman" w:hAnsi="Times New Roman" w:cs="Times New Roman"/>
          <w:sz w:val="24"/>
          <w:szCs w:val="24"/>
          <w:lang w:eastAsia="pt-BR"/>
        </w:rPr>
        <w:t>RO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>, a conta</w:t>
      </w:r>
      <w:r w:rsidR="00000FEB">
        <w:rPr>
          <w:rFonts w:ascii="Times New Roman" w:hAnsi="Times New Roman" w:cs="Times New Roman"/>
          <w:sz w:val="24"/>
          <w:szCs w:val="24"/>
          <w:lang w:eastAsia="pt-BR"/>
        </w:rPr>
        <w:t>r da mesma data, de acordo com a alínea “l”, inciso IV, § 1º do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00FEB">
        <w:rPr>
          <w:rFonts w:ascii="Times New Roman" w:hAnsi="Times New Roman" w:cs="Times New Roman"/>
          <w:sz w:val="24"/>
          <w:szCs w:val="24"/>
          <w:lang w:eastAsia="pt-BR"/>
        </w:rPr>
        <w:t>artigo 79 do Decreto-Lei nº 09-A, de 9 de março de 1982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 - Estatuto dos Policiais Militares da Polícia Militar do Estado de Rondônia, observando também o </w:t>
      </w:r>
      <w:r w:rsidRPr="00000FEB">
        <w:rPr>
          <w:rFonts w:ascii="Times New Roman" w:hAnsi="Times New Roman" w:cs="Times New Roman"/>
          <w:sz w:val="24"/>
          <w:szCs w:val="24"/>
          <w:lang w:eastAsia="pt-BR"/>
        </w:rPr>
        <w:t>disposto no § 3º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 do mesmo dispositivo legal.</w:t>
      </w:r>
    </w:p>
    <w:p w:rsidR="002762AF" w:rsidRDefault="002762AF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Art. 3º. Fica o SD PM RE 9415-6 GEILSON OLIVEIRA DE SOUZA </w:t>
      </w:r>
      <w:r w:rsidRPr="002762AF">
        <w:rPr>
          <w:rFonts w:ascii="Times New Roman" w:hAnsi="Times New Roman" w:cs="Times New Roman"/>
          <w:bCs/>
          <w:sz w:val="24"/>
          <w:szCs w:val="24"/>
          <w:lang w:eastAsia="pt-BR"/>
        </w:rPr>
        <w:t>JUNIOR</w:t>
      </w:r>
      <w:r w:rsidRPr="002762AF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>na condição de adido à sua respectiva</w:t>
      </w:r>
      <w:r w:rsidR="00D870AA">
        <w:rPr>
          <w:rFonts w:ascii="Times New Roman" w:hAnsi="Times New Roman" w:cs="Times New Roman"/>
          <w:sz w:val="24"/>
          <w:szCs w:val="24"/>
          <w:lang w:eastAsia="pt-BR"/>
        </w:rPr>
        <w:t xml:space="preserve"> Organização Policial-Militar -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 OPM, </w:t>
      </w:r>
      <w:r w:rsidR="00E03AE3"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ara efeitos de alterações conforme dispõe </w:t>
      </w:r>
      <w:r w:rsidRPr="00000FEB">
        <w:rPr>
          <w:rFonts w:ascii="Times New Roman" w:hAnsi="Times New Roman" w:cs="Times New Roman"/>
          <w:sz w:val="24"/>
          <w:szCs w:val="24"/>
          <w:lang w:eastAsia="pt-BR"/>
        </w:rPr>
        <w:t>o artigo 80 do</w:t>
      </w:r>
      <w:r w:rsidR="00000FEB" w:rsidRPr="00000FEB">
        <w:rPr>
          <w:rFonts w:ascii="Times New Roman" w:hAnsi="Times New Roman" w:cs="Times New Roman"/>
          <w:sz w:val="24"/>
          <w:szCs w:val="24"/>
          <w:lang w:eastAsia="pt-BR"/>
        </w:rPr>
        <w:t xml:space="preserve"> Decreto-Lei nº 09-A, de </w:t>
      </w:r>
      <w:r w:rsidRPr="00000FEB">
        <w:rPr>
          <w:rFonts w:ascii="Times New Roman" w:hAnsi="Times New Roman" w:cs="Times New Roman"/>
          <w:sz w:val="24"/>
          <w:szCs w:val="24"/>
          <w:lang w:eastAsia="pt-BR"/>
        </w:rPr>
        <w:t>1982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, combinado com </w:t>
      </w:r>
      <w:r w:rsidRPr="000159E7">
        <w:rPr>
          <w:rFonts w:ascii="Times New Roman" w:hAnsi="Times New Roman" w:cs="Times New Roman"/>
          <w:sz w:val="24"/>
          <w:szCs w:val="24"/>
          <w:lang w:eastAsia="pt-BR"/>
        </w:rPr>
        <w:t>o inciso X do artigo 26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> do Regulamento de Movimentação de Oficiais e Praças da Polícia Militar do Estado de Rondônia.</w:t>
      </w: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07538" w:rsidRPr="00E07538" w:rsidRDefault="006630A2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="00E07538" w:rsidRPr="00E07538">
        <w:rPr>
          <w:rFonts w:ascii="Times New Roman" w:hAnsi="Times New Roman" w:cs="Times New Roman"/>
          <w:sz w:val="24"/>
          <w:szCs w:val="24"/>
          <w:lang w:eastAsia="pt-BR"/>
        </w:rPr>
        <w:t>º. Este Decreto entra em vigor na data de sua publicação.</w:t>
      </w: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bookmarkStart w:id="1" w:name="_GoBack"/>
      <w:bookmarkEnd w:id="1"/>
      <w:r w:rsidR="00CB1D31">
        <w:rPr>
          <w:rFonts w:ascii="Times New Roman" w:hAnsi="Times New Roman" w:cs="Times New Roman"/>
          <w:sz w:val="24"/>
          <w:szCs w:val="24"/>
          <w:lang w:eastAsia="pt-BR"/>
        </w:rPr>
        <w:t>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870AA">
        <w:rPr>
          <w:rFonts w:ascii="Times New Roman" w:hAnsi="Times New Roman" w:cs="Times New Roman"/>
          <w:sz w:val="24"/>
          <w:szCs w:val="24"/>
          <w:lang w:eastAsia="pt-BR"/>
        </w:rPr>
        <w:t>de outubro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 xml:space="preserve"> de 2018, 130º da República.</w:t>
      </w: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E07538" w:rsidRPr="00E07538" w:rsidRDefault="00E07538" w:rsidP="002762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07538" w:rsidRPr="00E07538" w:rsidRDefault="00E07538" w:rsidP="002762A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0753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br/>
        <w:t>Governa</w:t>
      </w: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E07538">
        <w:rPr>
          <w:rFonts w:ascii="Times New Roman" w:hAnsi="Times New Roman" w:cs="Times New Roman"/>
          <w:sz w:val="24"/>
          <w:szCs w:val="24"/>
          <w:lang w:eastAsia="pt-BR"/>
        </w:rPr>
        <w:t>or</w:t>
      </w:r>
    </w:p>
    <w:p w:rsidR="003C1128" w:rsidRDefault="003C1128" w:rsidP="002762AF">
      <w:pPr>
        <w:spacing w:after="0" w:line="240" w:lineRule="auto"/>
        <w:ind w:firstLine="567"/>
      </w:pPr>
    </w:p>
    <w:sectPr w:rsidR="003C1128" w:rsidSect="00E03AE3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E3" w:rsidRDefault="00E03AE3" w:rsidP="00E03AE3">
      <w:pPr>
        <w:spacing w:after="0" w:line="240" w:lineRule="auto"/>
      </w:pPr>
      <w:r>
        <w:separator/>
      </w:r>
    </w:p>
  </w:endnote>
  <w:endnote w:type="continuationSeparator" w:id="0">
    <w:p w:rsidR="00E03AE3" w:rsidRDefault="00E03AE3" w:rsidP="00E0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E3" w:rsidRDefault="00E03AE3" w:rsidP="00E03AE3">
      <w:pPr>
        <w:spacing w:after="0" w:line="240" w:lineRule="auto"/>
      </w:pPr>
      <w:r>
        <w:separator/>
      </w:r>
    </w:p>
  </w:footnote>
  <w:footnote w:type="continuationSeparator" w:id="0">
    <w:p w:rsidR="00E03AE3" w:rsidRDefault="00E03AE3" w:rsidP="00E0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E3" w:rsidRPr="004003EB" w:rsidRDefault="00E03AE3" w:rsidP="00E03AE3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0156151" r:id="rId2"/>
      </w:object>
    </w:r>
  </w:p>
  <w:p w:rsidR="00E03AE3" w:rsidRPr="004003EB" w:rsidRDefault="00E03AE3" w:rsidP="00E03AE3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03AE3" w:rsidRPr="004003EB" w:rsidRDefault="00E03AE3" w:rsidP="00E03AE3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003EB">
      <w:rPr>
        <w:rFonts w:ascii="Times New Roman" w:hAnsi="Times New Roman" w:cs="Times New Roman"/>
        <w:b/>
        <w:sz w:val="24"/>
        <w:szCs w:val="24"/>
      </w:rPr>
      <w:t>GOVERNADORIA</w:t>
    </w:r>
  </w:p>
  <w:p w:rsidR="00E03AE3" w:rsidRDefault="00E03A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38"/>
    <w:rsid w:val="00000FEB"/>
    <w:rsid w:val="000159E7"/>
    <w:rsid w:val="002762AF"/>
    <w:rsid w:val="003C1128"/>
    <w:rsid w:val="006630A2"/>
    <w:rsid w:val="00CB1D31"/>
    <w:rsid w:val="00D870AA"/>
    <w:rsid w:val="00E03AE3"/>
    <w:rsid w:val="00E07538"/>
    <w:rsid w:val="00E227F2"/>
    <w:rsid w:val="00E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3DEEF820-AC13-418F-BD41-596901C6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0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0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7538"/>
    <w:rPr>
      <w:b/>
      <w:bCs/>
    </w:rPr>
  </w:style>
  <w:style w:type="paragraph" w:customStyle="1" w:styleId="textocentralizado">
    <w:name w:val="texto_centralizado"/>
    <w:basedOn w:val="Normal"/>
    <w:rsid w:val="00E0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0753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0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E3"/>
  </w:style>
  <w:style w:type="paragraph" w:styleId="Rodap">
    <w:name w:val="footer"/>
    <w:basedOn w:val="Normal"/>
    <w:link w:val="RodapChar"/>
    <w:uiPriority w:val="99"/>
    <w:unhideWhenUsed/>
    <w:rsid w:val="00E03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Rayle Sanatana Barbosa</cp:lastModifiedBy>
  <cp:revision>8</cp:revision>
  <dcterms:created xsi:type="dcterms:W3CDTF">2018-09-28T15:48:00Z</dcterms:created>
  <dcterms:modified xsi:type="dcterms:W3CDTF">2018-10-04T15:03:00Z</dcterms:modified>
</cp:coreProperties>
</file>