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57" w:rsidRPr="00D005B9" w:rsidRDefault="00767157" w:rsidP="00767157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5B9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DECRETO</w:t>
      </w:r>
      <w:r w:rsidR="00D005B9" w:rsidRPr="00D005B9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N. </w:t>
      </w:r>
      <w:r w:rsidR="00254687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23.194</w:t>
      </w:r>
      <w:r w:rsidR="00D005B9" w:rsidRPr="00D005B9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, DE </w:t>
      </w:r>
      <w:r w:rsidR="00254687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17</w:t>
      </w:r>
      <w:r w:rsidR="00D005B9" w:rsidRPr="00D005B9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DE SETEMBRO DE 2018.</w:t>
      </w:r>
    </w:p>
    <w:p w:rsidR="00767157" w:rsidRPr="00767157" w:rsidRDefault="00767157" w:rsidP="00767157">
      <w:pPr>
        <w:pStyle w:val="SemEspaamento"/>
        <w:ind w:left="510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157">
        <w:rPr>
          <w:rFonts w:ascii="Times New Roman" w:hAnsi="Times New Roman" w:cs="Times New Roman"/>
          <w:sz w:val="24"/>
          <w:szCs w:val="24"/>
        </w:rPr>
        <w:t> </w:t>
      </w:r>
    </w:p>
    <w:p w:rsidR="00767157" w:rsidRPr="00767157" w:rsidRDefault="00767157" w:rsidP="00767157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767157">
        <w:rPr>
          <w:rFonts w:ascii="Times New Roman" w:hAnsi="Times New Roman" w:cs="Times New Roman"/>
          <w:sz w:val="24"/>
          <w:szCs w:val="24"/>
        </w:rPr>
        <w:t xml:space="preserve">Altera </w:t>
      </w:r>
      <w:r w:rsidR="00B305C6">
        <w:rPr>
          <w:rFonts w:ascii="Times New Roman" w:hAnsi="Times New Roman" w:cs="Times New Roman"/>
          <w:sz w:val="24"/>
          <w:szCs w:val="24"/>
        </w:rPr>
        <w:t>a Ementa e dispositivos d</w:t>
      </w:r>
      <w:r w:rsidRPr="00767157">
        <w:rPr>
          <w:rFonts w:ascii="Times New Roman" w:hAnsi="Times New Roman" w:cs="Times New Roman"/>
          <w:sz w:val="24"/>
          <w:szCs w:val="24"/>
        </w:rPr>
        <w:t xml:space="preserve">o Decreto nº 22.303, de 29 de setembro de 2017, que </w:t>
      </w:r>
      <w:r w:rsidR="00960D69">
        <w:rPr>
          <w:rFonts w:ascii="Times New Roman" w:hAnsi="Times New Roman" w:cs="Times New Roman"/>
          <w:sz w:val="24"/>
          <w:szCs w:val="24"/>
        </w:rPr>
        <w:t>“</w:t>
      </w:r>
      <w:r w:rsidR="00960D69" w:rsidRPr="005A613F">
        <w:rPr>
          <w:rFonts w:ascii="Times New Roman" w:hAnsi="Times New Roman" w:cs="Times New Roman"/>
          <w:sz w:val="24"/>
          <w:szCs w:val="24"/>
        </w:rPr>
        <w:t>Dispõe sobre a realização de atualização de dados cadastrais dos servidores civis e militares ativos, emergenciais e comissionados, pertencentes ao Quadro da Administração Direta e Indireta do Poder Executivo Estadual</w:t>
      </w:r>
      <w:r w:rsidR="00960D69">
        <w:rPr>
          <w:rFonts w:ascii="Times New Roman" w:hAnsi="Times New Roman" w:cs="Times New Roman"/>
          <w:sz w:val="24"/>
          <w:szCs w:val="24"/>
        </w:rPr>
        <w:t>, revoga os Decretos n</w:t>
      </w:r>
      <w:r w:rsidR="00960D69" w:rsidRPr="004300EE">
        <w:rPr>
          <w:rFonts w:ascii="Times New Roman" w:hAnsi="Times New Roman" w:cs="Times New Roman"/>
          <w:sz w:val="24"/>
          <w:szCs w:val="24"/>
          <w:vertAlign w:val="superscript"/>
        </w:rPr>
        <w:t>os</w:t>
      </w:r>
      <w:r w:rsidR="00960D69">
        <w:rPr>
          <w:rFonts w:ascii="Times New Roman" w:hAnsi="Times New Roman" w:cs="Times New Roman"/>
          <w:sz w:val="24"/>
          <w:szCs w:val="24"/>
        </w:rPr>
        <w:t xml:space="preserve"> 19.604, de 24 de março de </w:t>
      </w:r>
      <w:r w:rsidR="00960D69" w:rsidRPr="004157F9">
        <w:rPr>
          <w:rFonts w:ascii="Times New Roman" w:hAnsi="Times New Roman" w:cs="Times New Roman"/>
          <w:sz w:val="24"/>
          <w:szCs w:val="24"/>
        </w:rPr>
        <w:t>2</w:t>
      </w:r>
      <w:r w:rsidR="00960D69">
        <w:rPr>
          <w:rFonts w:ascii="Times New Roman" w:hAnsi="Times New Roman" w:cs="Times New Roman"/>
          <w:sz w:val="24"/>
          <w:szCs w:val="24"/>
        </w:rPr>
        <w:t>015, e 19.792, de 28 de abril de 2015,</w:t>
      </w:r>
      <w:r w:rsidR="00960D69" w:rsidRPr="005A613F">
        <w:rPr>
          <w:rFonts w:ascii="Times New Roman" w:hAnsi="Times New Roman" w:cs="Times New Roman"/>
          <w:sz w:val="24"/>
          <w:szCs w:val="24"/>
        </w:rPr>
        <w:t xml:space="preserve"> e dá outras providências.</w:t>
      </w:r>
      <w:r w:rsidR="00960D69">
        <w:rPr>
          <w:rFonts w:ascii="Times New Roman" w:hAnsi="Times New Roman" w:cs="Times New Roman"/>
          <w:sz w:val="24"/>
          <w:szCs w:val="24"/>
        </w:rPr>
        <w:t>”</w:t>
      </w:r>
      <w:r w:rsidRPr="00767157">
        <w:rPr>
          <w:rFonts w:ascii="Times New Roman" w:hAnsi="Times New Roman" w:cs="Times New Roman"/>
          <w:sz w:val="24"/>
          <w:szCs w:val="24"/>
        </w:rPr>
        <w:t>.</w:t>
      </w:r>
    </w:p>
    <w:p w:rsidR="00767157" w:rsidRPr="00767157" w:rsidRDefault="00767157" w:rsidP="0076715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157">
        <w:rPr>
          <w:rFonts w:ascii="Times New Roman" w:hAnsi="Times New Roman" w:cs="Times New Roman"/>
          <w:sz w:val="24"/>
          <w:szCs w:val="24"/>
        </w:rPr>
        <w:t> </w:t>
      </w:r>
    </w:p>
    <w:p w:rsidR="00767157" w:rsidRPr="00767157" w:rsidRDefault="00767157" w:rsidP="0076715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157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artigo 65, inci</w:t>
      </w:r>
      <w:r w:rsidR="00D005B9">
        <w:rPr>
          <w:rFonts w:ascii="Times New Roman" w:hAnsi="Times New Roman" w:cs="Times New Roman"/>
          <w:sz w:val="24"/>
          <w:szCs w:val="24"/>
        </w:rPr>
        <w:t>so V da Constituição do Estado,</w:t>
      </w:r>
    </w:p>
    <w:p w:rsidR="00767157" w:rsidRPr="00767157" w:rsidRDefault="00767157" w:rsidP="0076715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157">
        <w:rPr>
          <w:rFonts w:ascii="Times New Roman" w:hAnsi="Times New Roman" w:cs="Times New Roman"/>
          <w:sz w:val="24"/>
          <w:szCs w:val="24"/>
        </w:rPr>
        <w:t> </w:t>
      </w:r>
    </w:p>
    <w:p w:rsidR="00767157" w:rsidRDefault="00767157" w:rsidP="0076715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157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767157">
        <w:rPr>
          <w:rFonts w:ascii="Times New Roman" w:hAnsi="Times New Roman" w:cs="Times New Roman"/>
          <w:sz w:val="24"/>
          <w:szCs w:val="24"/>
        </w:rPr>
        <w:t> </w:t>
      </w:r>
      <w:r w:rsidRPr="00767157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767157">
        <w:rPr>
          <w:rFonts w:ascii="Times New Roman" w:hAnsi="Times New Roman" w:cs="Times New Roman"/>
          <w:sz w:val="24"/>
          <w:szCs w:val="24"/>
        </w:rPr>
        <w:t> </w:t>
      </w:r>
      <w:r w:rsidRPr="00767157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767157">
        <w:rPr>
          <w:rFonts w:ascii="Times New Roman" w:hAnsi="Times New Roman" w:cs="Times New Roman"/>
          <w:sz w:val="24"/>
          <w:szCs w:val="24"/>
        </w:rPr>
        <w:t> </w:t>
      </w:r>
      <w:r w:rsidRPr="00767157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767157">
        <w:rPr>
          <w:rFonts w:ascii="Times New Roman" w:hAnsi="Times New Roman" w:cs="Times New Roman"/>
          <w:sz w:val="24"/>
          <w:szCs w:val="24"/>
        </w:rPr>
        <w:t> </w:t>
      </w:r>
      <w:r w:rsidRPr="00767157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767157">
        <w:rPr>
          <w:rFonts w:ascii="Times New Roman" w:hAnsi="Times New Roman" w:cs="Times New Roman"/>
          <w:sz w:val="24"/>
          <w:szCs w:val="24"/>
        </w:rPr>
        <w:t> </w:t>
      </w:r>
      <w:r w:rsidRPr="00767157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767157">
        <w:rPr>
          <w:rFonts w:ascii="Times New Roman" w:hAnsi="Times New Roman" w:cs="Times New Roman"/>
          <w:sz w:val="24"/>
          <w:szCs w:val="24"/>
        </w:rPr>
        <w:t> </w:t>
      </w:r>
      <w:r w:rsidRPr="00767157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767157">
        <w:rPr>
          <w:rFonts w:ascii="Times New Roman" w:hAnsi="Times New Roman" w:cs="Times New Roman"/>
          <w:sz w:val="24"/>
          <w:szCs w:val="24"/>
        </w:rPr>
        <w:t>:</w:t>
      </w:r>
    </w:p>
    <w:p w:rsidR="00767157" w:rsidRPr="00767157" w:rsidRDefault="007132D7" w:rsidP="0076715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7157" w:rsidRPr="00767157">
        <w:rPr>
          <w:rFonts w:ascii="Times New Roman" w:hAnsi="Times New Roman" w:cs="Times New Roman"/>
          <w:sz w:val="24"/>
          <w:szCs w:val="24"/>
        </w:rPr>
        <w:t> </w:t>
      </w:r>
    </w:p>
    <w:p w:rsidR="00767157" w:rsidRPr="00767157" w:rsidRDefault="00767157" w:rsidP="0076715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157">
        <w:rPr>
          <w:rFonts w:ascii="Times New Roman" w:hAnsi="Times New Roman" w:cs="Times New Roman"/>
          <w:sz w:val="24"/>
          <w:szCs w:val="24"/>
        </w:rPr>
        <w:t>Art. 1º. Fica alterada a Ementa do Decreto nº 22.303, de 29</w:t>
      </w:r>
      <w:r w:rsidR="00D005B9">
        <w:rPr>
          <w:rFonts w:ascii="Times New Roman" w:hAnsi="Times New Roman" w:cs="Times New Roman"/>
          <w:sz w:val="24"/>
          <w:szCs w:val="24"/>
        </w:rPr>
        <w:t xml:space="preserve"> de setembro de </w:t>
      </w:r>
      <w:r w:rsidRPr="00767157">
        <w:rPr>
          <w:rFonts w:ascii="Times New Roman" w:hAnsi="Times New Roman" w:cs="Times New Roman"/>
          <w:sz w:val="24"/>
          <w:szCs w:val="24"/>
        </w:rPr>
        <w:t xml:space="preserve">2017, </w:t>
      </w:r>
      <w:r w:rsidR="00F749B0">
        <w:rPr>
          <w:rFonts w:ascii="Times New Roman" w:hAnsi="Times New Roman" w:cs="Times New Roman"/>
          <w:sz w:val="24"/>
          <w:szCs w:val="24"/>
        </w:rPr>
        <w:t xml:space="preserve">que passa a </w:t>
      </w:r>
      <w:r w:rsidRPr="00767157">
        <w:rPr>
          <w:rFonts w:ascii="Times New Roman" w:hAnsi="Times New Roman" w:cs="Times New Roman"/>
          <w:sz w:val="24"/>
          <w:szCs w:val="24"/>
        </w:rPr>
        <w:t>vigorar com a seguinte redação:</w:t>
      </w:r>
    </w:p>
    <w:p w:rsidR="00767157" w:rsidRPr="00767157" w:rsidRDefault="00767157" w:rsidP="0076715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157">
        <w:rPr>
          <w:rFonts w:ascii="Times New Roman" w:hAnsi="Times New Roman" w:cs="Times New Roman"/>
          <w:sz w:val="24"/>
          <w:szCs w:val="24"/>
        </w:rPr>
        <w:t> </w:t>
      </w:r>
    </w:p>
    <w:p w:rsidR="00767157" w:rsidRPr="00767157" w:rsidRDefault="00767157" w:rsidP="0076715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157">
        <w:rPr>
          <w:rFonts w:ascii="Times New Roman" w:hAnsi="Times New Roman" w:cs="Times New Roman"/>
          <w:sz w:val="24"/>
          <w:szCs w:val="24"/>
        </w:rPr>
        <w:t>“Dispõe sobre a realização de atualização de dados cadastrais dos servidores civis e militares ativos, emergenciais e comissionados, pertencentes ao Quadro da Administração Direta e Indireta do Poder Executivo Estadual, e dos beneficiários de pensões judiciais não previdenciárias, revoga os Decretos n</w:t>
      </w:r>
      <w:r w:rsidR="00D005B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767157">
        <w:rPr>
          <w:rFonts w:ascii="Times New Roman" w:hAnsi="Times New Roman" w:cs="Times New Roman"/>
          <w:sz w:val="24"/>
          <w:szCs w:val="24"/>
        </w:rPr>
        <w:t> 19.604, de 24 de março de 2015, e</w:t>
      </w:r>
      <w:r w:rsidR="00BC0709">
        <w:rPr>
          <w:rFonts w:ascii="Times New Roman" w:hAnsi="Times New Roman" w:cs="Times New Roman"/>
          <w:sz w:val="24"/>
          <w:szCs w:val="24"/>
        </w:rPr>
        <w:t xml:space="preserve"> nº</w:t>
      </w:r>
      <w:r w:rsidRPr="00767157">
        <w:rPr>
          <w:rFonts w:ascii="Times New Roman" w:hAnsi="Times New Roman" w:cs="Times New Roman"/>
          <w:sz w:val="24"/>
          <w:szCs w:val="24"/>
        </w:rPr>
        <w:t xml:space="preserve"> 19.792, de 28 de abril de 2015, e dá outras providências.”</w:t>
      </w:r>
    </w:p>
    <w:p w:rsidR="00767157" w:rsidRPr="00767157" w:rsidRDefault="00767157" w:rsidP="0076715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157">
        <w:rPr>
          <w:rFonts w:ascii="Times New Roman" w:hAnsi="Times New Roman" w:cs="Times New Roman"/>
          <w:sz w:val="24"/>
          <w:szCs w:val="24"/>
        </w:rPr>
        <w:t> </w:t>
      </w:r>
    </w:p>
    <w:p w:rsidR="00767157" w:rsidRPr="00767157" w:rsidRDefault="00767157" w:rsidP="0076715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157">
        <w:rPr>
          <w:rFonts w:ascii="Times New Roman" w:hAnsi="Times New Roman" w:cs="Times New Roman"/>
          <w:sz w:val="24"/>
          <w:szCs w:val="24"/>
        </w:rPr>
        <w:t>Art. 2º. O </w:t>
      </w:r>
      <w:r w:rsidRPr="00D005B9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caput</w:t>
      </w:r>
      <w:r w:rsidRPr="00767157">
        <w:rPr>
          <w:rStyle w:val="nfase"/>
          <w:rFonts w:ascii="Times New Roman" w:hAnsi="Times New Roman" w:cs="Times New Roman"/>
          <w:color w:val="000000"/>
          <w:sz w:val="24"/>
          <w:szCs w:val="24"/>
        </w:rPr>
        <w:t> </w:t>
      </w:r>
      <w:r w:rsidRPr="00767157">
        <w:rPr>
          <w:rFonts w:ascii="Times New Roman" w:hAnsi="Times New Roman" w:cs="Times New Roman"/>
          <w:sz w:val="24"/>
          <w:szCs w:val="24"/>
        </w:rPr>
        <w:t xml:space="preserve">do artigo 1º do Decreto nº 22.303, de 2017, passa a vigorar </w:t>
      </w:r>
      <w:r w:rsidR="00960D69">
        <w:rPr>
          <w:rFonts w:ascii="Times New Roman" w:hAnsi="Times New Roman" w:cs="Times New Roman"/>
          <w:sz w:val="24"/>
          <w:szCs w:val="24"/>
        </w:rPr>
        <w:t>conforme segue</w:t>
      </w:r>
      <w:r w:rsidRPr="00767157">
        <w:rPr>
          <w:rFonts w:ascii="Times New Roman" w:hAnsi="Times New Roman" w:cs="Times New Roman"/>
          <w:sz w:val="24"/>
          <w:szCs w:val="24"/>
        </w:rPr>
        <w:t>:</w:t>
      </w:r>
    </w:p>
    <w:p w:rsidR="00767157" w:rsidRPr="00767157" w:rsidRDefault="00767157" w:rsidP="0076715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157">
        <w:rPr>
          <w:rFonts w:ascii="Times New Roman" w:hAnsi="Times New Roman" w:cs="Times New Roman"/>
          <w:sz w:val="24"/>
          <w:szCs w:val="24"/>
        </w:rPr>
        <w:t> </w:t>
      </w:r>
    </w:p>
    <w:p w:rsidR="00767157" w:rsidRPr="00767157" w:rsidRDefault="00767157" w:rsidP="00D005B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157">
        <w:rPr>
          <w:rFonts w:ascii="Times New Roman" w:hAnsi="Times New Roman" w:cs="Times New Roman"/>
          <w:sz w:val="24"/>
          <w:szCs w:val="24"/>
        </w:rPr>
        <w:t>"Art. 1º. Fica autorizada, no âmbito do Poder Executivo, a realização da atualização de dados cadastrais dos servidores civis e militares ativos, emergenciais e comissionados, pertencentes ao Quadro da Administração Direta e Indireta do Poder Executivo Estadual, e dos beneficiários de pensões judiciais não previdenciárias.”</w:t>
      </w:r>
    </w:p>
    <w:p w:rsidR="00767157" w:rsidRPr="00767157" w:rsidRDefault="00767157" w:rsidP="0076715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157">
        <w:rPr>
          <w:rFonts w:ascii="Times New Roman" w:hAnsi="Times New Roman" w:cs="Times New Roman"/>
          <w:sz w:val="24"/>
          <w:szCs w:val="24"/>
        </w:rPr>
        <w:t> </w:t>
      </w:r>
    </w:p>
    <w:p w:rsidR="00767157" w:rsidRPr="002378D4" w:rsidRDefault="00767157" w:rsidP="0076715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157">
        <w:rPr>
          <w:rFonts w:ascii="Times New Roman" w:hAnsi="Times New Roman" w:cs="Times New Roman"/>
          <w:sz w:val="24"/>
          <w:szCs w:val="24"/>
        </w:rPr>
        <w:t>Art</w:t>
      </w:r>
      <w:r w:rsidRPr="002378D4">
        <w:rPr>
          <w:rFonts w:ascii="Times New Roman" w:hAnsi="Times New Roman" w:cs="Times New Roman"/>
          <w:sz w:val="24"/>
          <w:szCs w:val="24"/>
        </w:rPr>
        <w:t xml:space="preserve">. 3º. O </w:t>
      </w:r>
      <w:r w:rsidR="002378D4" w:rsidRPr="002378D4">
        <w:rPr>
          <w:rFonts w:ascii="Times New Roman" w:hAnsi="Times New Roman" w:cs="Times New Roman"/>
          <w:sz w:val="24"/>
          <w:szCs w:val="24"/>
        </w:rPr>
        <w:t>artigo 1</w:t>
      </w:r>
      <w:r w:rsidRPr="002378D4">
        <w:rPr>
          <w:rFonts w:ascii="Times New Roman" w:hAnsi="Times New Roman" w:cs="Times New Roman"/>
          <w:sz w:val="24"/>
          <w:szCs w:val="24"/>
        </w:rPr>
        <w:t>º do Decreto nº 22.303, de 2017, passa a vigorar acrescido do § 3º, a seguir:</w:t>
      </w:r>
    </w:p>
    <w:p w:rsidR="00767157" w:rsidRPr="002378D4" w:rsidRDefault="00767157" w:rsidP="0076715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D4">
        <w:rPr>
          <w:rFonts w:ascii="Times New Roman" w:hAnsi="Times New Roman" w:cs="Times New Roman"/>
          <w:sz w:val="24"/>
          <w:szCs w:val="24"/>
        </w:rPr>
        <w:t> </w:t>
      </w:r>
    </w:p>
    <w:p w:rsidR="00767157" w:rsidRPr="00767157" w:rsidRDefault="00767157" w:rsidP="0076715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D4">
        <w:rPr>
          <w:rFonts w:ascii="Times New Roman" w:hAnsi="Times New Roman" w:cs="Times New Roman"/>
          <w:sz w:val="24"/>
          <w:szCs w:val="24"/>
        </w:rPr>
        <w:t>“</w:t>
      </w:r>
      <w:r w:rsidR="002378D4" w:rsidRPr="002378D4">
        <w:rPr>
          <w:rFonts w:ascii="Times New Roman" w:hAnsi="Times New Roman" w:cs="Times New Roman"/>
          <w:sz w:val="24"/>
          <w:szCs w:val="24"/>
        </w:rPr>
        <w:t>Art. 1</w:t>
      </w:r>
      <w:r w:rsidRPr="002378D4">
        <w:rPr>
          <w:rFonts w:ascii="Times New Roman" w:hAnsi="Times New Roman" w:cs="Times New Roman"/>
          <w:sz w:val="24"/>
          <w:szCs w:val="24"/>
        </w:rPr>
        <w:t>º.</w:t>
      </w:r>
      <w:r w:rsidRPr="0076715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="00D005B9"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767157" w:rsidRDefault="00767157" w:rsidP="0076715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157">
        <w:rPr>
          <w:rFonts w:ascii="Times New Roman" w:hAnsi="Times New Roman" w:cs="Times New Roman"/>
          <w:sz w:val="24"/>
          <w:szCs w:val="24"/>
        </w:rPr>
        <w:t> </w:t>
      </w:r>
    </w:p>
    <w:p w:rsidR="00D005B9" w:rsidRDefault="00D005B9" w:rsidP="0076715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D005B9" w:rsidRPr="00767157" w:rsidRDefault="00D005B9" w:rsidP="0076715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7157" w:rsidRPr="00767157" w:rsidRDefault="00767157" w:rsidP="0076715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157">
        <w:rPr>
          <w:rFonts w:ascii="Times New Roman" w:hAnsi="Times New Roman" w:cs="Times New Roman"/>
          <w:sz w:val="24"/>
          <w:szCs w:val="24"/>
        </w:rPr>
        <w:t>§ 3º. A atualização de dados cadastrais dos beneficiários de pensões judiciais não previdenciárias será realizada em outubro de 2018 e, a partir do ano de 2019, a periodicidade da atualização cadastral será no mês de junho.”</w:t>
      </w:r>
    </w:p>
    <w:p w:rsidR="00767157" w:rsidRPr="00767157" w:rsidRDefault="00767157" w:rsidP="0076715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157">
        <w:rPr>
          <w:rFonts w:ascii="Times New Roman" w:hAnsi="Times New Roman" w:cs="Times New Roman"/>
          <w:sz w:val="24"/>
          <w:szCs w:val="24"/>
        </w:rPr>
        <w:t> </w:t>
      </w:r>
    </w:p>
    <w:p w:rsidR="00767157" w:rsidRPr="00767157" w:rsidRDefault="00767157" w:rsidP="0076715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157">
        <w:rPr>
          <w:rFonts w:ascii="Times New Roman" w:hAnsi="Times New Roman" w:cs="Times New Roman"/>
          <w:sz w:val="24"/>
          <w:szCs w:val="24"/>
        </w:rPr>
        <w:t>Art. 4º. O artigo 4º do Decreto nº 22.303, de 2017, passa a vigorar acrescido do § 4º, a seguir:</w:t>
      </w:r>
    </w:p>
    <w:p w:rsidR="00767157" w:rsidRPr="00767157" w:rsidRDefault="00767157" w:rsidP="0076715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157">
        <w:rPr>
          <w:rFonts w:ascii="Times New Roman" w:hAnsi="Times New Roman" w:cs="Times New Roman"/>
          <w:sz w:val="24"/>
          <w:szCs w:val="24"/>
        </w:rPr>
        <w:t> </w:t>
      </w:r>
    </w:p>
    <w:p w:rsidR="00767157" w:rsidRDefault="00767157" w:rsidP="0076715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157">
        <w:rPr>
          <w:rFonts w:ascii="Times New Roman" w:hAnsi="Times New Roman" w:cs="Times New Roman"/>
          <w:sz w:val="24"/>
          <w:szCs w:val="24"/>
        </w:rPr>
        <w:t>“Art. 4º. ......................................................................................................</w:t>
      </w:r>
      <w:r w:rsidR="00D005B9">
        <w:rPr>
          <w:rFonts w:ascii="Times New Roman" w:hAnsi="Times New Roman" w:cs="Times New Roman"/>
          <w:sz w:val="24"/>
          <w:szCs w:val="24"/>
        </w:rPr>
        <w:t>.............................</w:t>
      </w:r>
      <w:r w:rsidRPr="00767157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</w:t>
      </w:r>
    </w:p>
    <w:p w:rsidR="00D005B9" w:rsidRDefault="00D005B9" w:rsidP="0076715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05B9" w:rsidRDefault="00D005B9" w:rsidP="0076715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767157" w:rsidRPr="00767157" w:rsidRDefault="00767157" w:rsidP="0076715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7157" w:rsidRPr="00767157" w:rsidRDefault="00767157" w:rsidP="0076715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157">
        <w:rPr>
          <w:rFonts w:ascii="Times New Roman" w:hAnsi="Times New Roman" w:cs="Times New Roman"/>
          <w:sz w:val="24"/>
          <w:szCs w:val="24"/>
        </w:rPr>
        <w:lastRenderedPageBreak/>
        <w:t>§  4º. A atualização de dados cadastrais dos beneficiários de pensões judiciais não previdenciárias será realizada pela apresentação dos documentos dispostos no §</w:t>
      </w:r>
      <w:r w:rsidR="00B77D04">
        <w:rPr>
          <w:rFonts w:ascii="Times New Roman" w:hAnsi="Times New Roman" w:cs="Times New Roman"/>
          <w:sz w:val="24"/>
          <w:szCs w:val="24"/>
        </w:rPr>
        <w:t xml:space="preserve"> </w:t>
      </w:r>
      <w:r w:rsidRPr="00767157">
        <w:rPr>
          <w:rFonts w:ascii="Times New Roman" w:hAnsi="Times New Roman" w:cs="Times New Roman"/>
          <w:sz w:val="24"/>
          <w:szCs w:val="24"/>
        </w:rPr>
        <w:t>1º</w:t>
      </w:r>
      <w:r w:rsidR="00B77D04">
        <w:rPr>
          <w:rFonts w:ascii="Times New Roman" w:hAnsi="Times New Roman" w:cs="Times New Roman"/>
          <w:sz w:val="24"/>
          <w:szCs w:val="24"/>
        </w:rPr>
        <w:t>,</w:t>
      </w:r>
      <w:r w:rsidRPr="00767157">
        <w:rPr>
          <w:rFonts w:ascii="Times New Roman" w:hAnsi="Times New Roman" w:cs="Times New Roman"/>
          <w:sz w:val="24"/>
          <w:szCs w:val="24"/>
        </w:rPr>
        <w:t xml:space="preserve"> junto à SEGEP.”</w:t>
      </w:r>
    </w:p>
    <w:p w:rsidR="00767157" w:rsidRPr="00767157" w:rsidRDefault="00767157" w:rsidP="0076715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157">
        <w:rPr>
          <w:rFonts w:ascii="Times New Roman" w:hAnsi="Times New Roman" w:cs="Times New Roman"/>
          <w:sz w:val="24"/>
          <w:szCs w:val="24"/>
        </w:rPr>
        <w:t> </w:t>
      </w:r>
    </w:p>
    <w:p w:rsidR="00767157" w:rsidRPr="00767157" w:rsidRDefault="00960D69" w:rsidP="0076715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5º. Fica acrescentado o artigo 5-A ao</w:t>
      </w:r>
      <w:r w:rsidR="00767157" w:rsidRPr="00767157">
        <w:rPr>
          <w:rFonts w:ascii="Times New Roman" w:hAnsi="Times New Roman" w:cs="Times New Roman"/>
          <w:sz w:val="24"/>
          <w:szCs w:val="24"/>
        </w:rPr>
        <w:t xml:space="preserve"> Decreto</w:t>
      </w:r>
      <w:r w:rsidR="00D005B9">
        <w:rPr>
          <w:rFonts w:ascii="Times New Roman" w:hAnsi="Times New Roman" w:cs="Times New Roman"/>
          <w:sz w:val="24"/>
          <w:szCs w:val="24"/>
        </w:rPr>
        <w:t xml:space="preserve"> nº</w:t>
      </w:r>
      <w:r w:rsidR="00767157" w:rsidRPr="00767157">
        <w:rPr>
          <w:rFonts w:ascii="Times New Roman" w:hAnsi="Times New Roman" w:cs="Times New Roman"/>
          <w:sz w:val="24"/>
          <w:szCs w:val="24"/>
        </w:rPr>
        <w:t xml:space="preserve"> 22.303, de 2017, </w:t>
      </w:r>
      <w:r w:rsidRPr="00960D69">
        <w:rPr>
          <w:rFonts w:ascii="Times New Roman" w:hAnsi="Times New Roman" w:cs="Times New Roman"/>
          <w:sz w:val="24"/>
          <w:szCs w:val="24"/>
        </w:rPr>
        <w:t>nos seguintes termos</w:t>
      </w:r>
      <w:r w:rsidR="00767157" w:rsidRPr="00767157">
        <w:rPr>
          <w:rFonts w:ascii="Times New Roman" w:hAnsi="Times New Roman" w:cs="Times New Roman"/>
          <w:sz w:val="24"/>
          <w:szCs w:val="24"/>
        </w:rPr>
        <w:t>:</w:t>
      </w:r>
    </w:p>
    <w:p w:rsidR="00767157" w:rsidRPr="00767157" w:rsidRDefault="00767157" w:rsidP="0076715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157">
        <w:rPr>
          <w:rFonts w:ascii="Times New Roman" w:hAnsi="Times New Roman" w:cs="Times New Roman"/>
          <w:sz w:val="24"/>
          <w:szCs w:val="24"/>
        </w:rPr>
        <w:t> </w:t>
      </w:r>
    </w:p>
    <w:p w:rsidR="00767157" w:rsidRPr="00767157" w:rsidRDefault="00D005B9" w:rsidP="0076715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“Art. 5</w:t>
      </w:r>
      <w:r w:rsidR="00767157" w:rsidRPr="00767157">
        <w:rPr>
          <w:rFonts w:ascii="Times New Roman" w:hAnsi="Times New Roman" w:cs="Times New Roman"/>
          <w:sz w:val="24"/>
          <w:szCs w:val="24"/>
        </w:rPr>
        <w:t xml:space="preserve">-A. A Atualização de Dados Cadastrais dos beneficiários de pensões judiciais não previdenciárias é obrigatória, sob pena de instauração do competente Processo Administrativo, </w:t>
      </w:r>
      <w:r w:rsidR="00BC0709">
        <w:rPr>
          <w:rFonts w:ascii="Times New Roman" w:hAnsi="Times New Roman" w:cs="Times New Roman"/>
          <w:sz w:val="24"/>
          <w:szCs w:val="24"/>
        </w:rPr>
        <w:t>assegurados</w:t>
      </w:r>
      <w:r w:rsidR="00767157" w:rsidRPr="00767157">
        <w:rPr>
          <w:rFonts w:ascii="Times New Roman" w:hAnsi="Times New Roman" w:cs="Times New Roman"/>
          <w:sz w:val="24"/>
          <w:szCs w:val="24"/>
        </w:rPr>
        <w:t xml:space="preserve"> o contraditório e a ampla defesa.</w:t>
      </w:r>
    </w:p>
    <w:p w:rsidR="00767157" w:rsidRPr="00767157" w:rsidRDefault="00767157" w:rsidP="0076715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157">
        <w:rPr>
          <w:rFonts w:ascii="Times New Roman" w:hAnsi="Times New Roman" w:cs="Times New Roman"/>
          <w:sz w:val="24"/>
          <w:szCs w:val="24"/>
        </w:rPr>
        <w:t> </w:t>
      </w:r>
    </w:p>
    <w:p w:rsidR="00767157" w:rsidRPr="00767157" w:rsidRDefault="00B77D04" w:rsidP="0076715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Parágrafo único</w:t>
      </w:r>
      <w:r w:rsidR="00767157" w:rsidRPr="00767157">
        <w:rPr>
          <w:rFonts w:ascii="Times New Roman" w:hAnsi="Times New Roman" w:cs="Times New Roman"/>
          <w:sz w:val="24"/>
          <w:szCs w:val="24"/>
        </w:rPr>
        <w:t>. O beneficiário de pensão judicial não previdenciária que não atualizar os dados cadastrais terá seu nome publicado no Diário Oficial do Estado, sendo-lhe concedido prazo de 10 (dez) dias para justificar e regularizar seus dados cadastrais junto à SEGEP, aplicando, no que c</w:t>
      </w:r>
      <w:r w:rsidR="00BC0709">
        <w:rPr>
          <w:rFonts w:ascii="Times New Roman" w:hAnsi="Times New Roman" w:cs="Times New Roman"/>
          <w:sz w:val="24"/>
          <w:szCs w:val="24"/>
        </w:rPr>
        <w:t>ouber, o disposto nos §§ 2º e 3º</w:t>
      </w:r>
      <w:r w:rsidR="00767157" w:rsidRPr="00767157">
        <w:rPr>
          <w:rFonts w:ascii="Times New Roman" w:hAnsi="Times New Roman" w:cs="Times New Roman"/>
          <w:sz w:val="24"/>
          <w:szCs w:val="24"/>
        </w:rPr>
        <w:t xml:space="preserve"> do artigo 5º.</w:t>
      </w:r>
      <w:r w:rsidR="00BC0709">
        <w:rPr>
          <w:rFonts w:ascii="Times New Roman" w:hAnsi="Times New Roman" w:cs="Times New Roman"/>
          <w:sz w:val="24"/>
          <w:szCs w:val="24"/>
        </w:rPr>
        <w:t>”</w:t>
      </w:r>
    </w:p>
    <w:p w:rsidR="00767157" w:rsidRDefault="00767157" w:rsidP="0076715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157">
        <w:rPr>
          <w:rFonts w:ascii="Times New Roman" w:hAnsi="Times New Roman" w:cs="Times New Roman"/>
          <w:sz w:val="24"/>
          <w:szCs w:val="24"/>
        </w:rPr>
        <w:t> </w:t>
      </w:r>
    </w:p>
    <w:p w:rsidR="00767157" w:rsidRPr="00767157" w:rsidRDefault="00960D69" w:rsidP="0076715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6</w:t>
      </w:r>
      <w:r w:rsidR="00767157" w:rsidRPr="00767157">
        <w:rPr>
          <w:rFonts w:ascii="Times New Roman" w:hAnsi="Times New Roman" w:cs="Times New Roman"/>
          <w:sz w:val="24"/>
          <w:szCs w:val="24"/>
        </w:rPr>
        <w:t>º. Este Decreto entra em vigor na data de sua publicação.</w:t>
      </w:r>
    </w:p>
    <w:p w:rsidR="00767157" w:rsidRPr="00767157" w:rsidRDefault="00767157" w:rsidP="0076715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157">
        <w:rPr>
          <w:rFonts w:ascii="Times New Roman" w:hAnsi="Times New Roman" w:cs="Times New Roman"/>
          <w:sz w:val="24"/>
          <w:szCs w:val="24"/>
        </w:rPr>
        <w:t> </w:t>
      </w:r>
    </w:p>
    <w:p w:rsidR="00767157" w:rsidRPr="00767157" w:rsidRDefault="00767157" w:rsidP="0076715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157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D005B9">
        <w:rPr>
          <w:rFonts w:ascii="Times New Roman" w:hAnsi="Times New Roman" w:cs="Times New Roman"/>
          <w:sz w:val="24"/>
          <w:szCs w:val="24"/>
        </w:rPr>
        <w:t xml:space="preserve"> </w:t>
      </w:r>
      <w:r w:rsidR="00254687">
        <w:rPr>
          <w:rFonts w:ascii="Times New Roman" w:hAnsi="Times New Roman" w:cs="Times New Roman"/>
          <w:sz w:val="24"/>
          <w:szCs w:val="24"/>
        </w:rPr>
        <w:t>17</w:t>
      </w:r>
      <w:bookmarkStart w:id="0" w:name="_GoBack"/>
      <w:bookmarkEnd w:id="0"/>
      <w:r w:rsidR="00D005B9">
        <w:rPr>
          <w:rFonts w:ascii="Times New Roman" w:hAnsi="Times New Roman" w:cs="Times New Roman"/>
          <w:sz w:val="24"/>
          <w:szCs w:val="24"/>
        </w:rPr>
        <w:t xml:space="preserve"> </w:t>
      </w:r>
      <w:r w:rsidRPr="00767157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setembro</w:t>
      </w:r>
      <w:r w:rsidRPr="00767157">
        <w:rPr>
          <w:rFonts w:ascii="Times New Roman" w:hAnsi="Times New Roman" w:cs="Times New Roman"/>
          <w:sz w:val="24"/>
          <w:szCs w:val="24"/>
        </w:rPr>
        <w:t xml:space="preserve"> de 2018, 130º da República.</w:t>
      </w:r>
    </w:p>
    <w:p w:rsidR="00767157" w:rsidRPr="00767157" w:rsidRDefault="00767157" w:rsidP="0076715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157">
        <w:rPr>
          <w:rFonts w:ascii="Times New Roman" w:hAnsi="Times New Roman" w:cs="Times New Roman"/>
          <w:sz w:val="24"/>
          <w:szCs w:val="24"/>
        </w:rPr>
        <w:t> </w:t>
      </w:r>
    </w:p>
    <w:p w:rsidR="00767157" w:rsidRPr="00767157" w:rsidRDefault="00767157" w:rsidP="0076715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157">
        <w:rPr>
          <w:rFonts w:ascii="Times New Roman" w:hAnsi="Times New Roman" w:cs="Times New Roman"/>
          <w:sz w:val="24"/>
          <w:szCs w:val="24"/>
        </w:rPr>
        <w:t> </w:t>
      </w:r>
    </w:p>
    <w:p w:rsidR="00767157" w:rsidRPr="00767157" w:rsidRDefault="00767157" w:rsidP="00767157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767157" w:rsidRPr="00767157" w:rsidRDefault="00767157" w:rsidP="00767157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767157">
        <w:rPr>
          <w:rStyle w:val="Forte"/>
          <w:rFonts w:ascii="Times New Roman" w:hAnsi="Times New Roman" w:cs="Times New Roman"/>
          <w:color w:val="000000"/>
          <w:sz w:val="24"/>
          <w:szCs w:val="24"/>
        </w:rPr>
        <w:t>DANIEL PEREIRA</w:t>
      </w:r>
    </w:p>
    <w:p w:rsidR="00767157" w:rsidRPr="00767157" w:rsidRDefault="00767157" w:rsidP="00767157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767157">
        <w:rPr>
          <w:rFonts w:ascii="Times New Roman" w:hAnsi="Times New Roman" w:cs="Times New Roman"/>
          <w:sz w:val="24"/>
          <w:szCs w:val="24"/>
        </w:rPr>
        <w:t>Governador</w:t>
      </w:r>
    </w:p>
    <w:p w:rsidR="00946975" w:rsidRDefault="00946975"/>
    <w:sectPr w:rsidR="00946975" w:rsidSect="00D005B9">
      <w:headerReference w:type="default" r:id="rId7"/>
      <w:footerReference w:type="default" r:id="rId8"/>
      <w:pgSz w:w="11906" w:h="16838"/>
      <w:pgMar w:top="1134" w:right="567" w:bottom="567" w:left="1134" w:header="567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5B9" w:rsidRDefault="00D005B9" w:rsidP="00D005B9">
      <w:pPr>
        <w:spacing w:after="0" w:line="240" w:lineRule="auto"/>
      </w:pPr>
      <w:r>
        <w:separator/>
      </w:r>
    </w:p>
  </w:endnote>
  <w:endnote w:type="continuationSeparator" w:id="0">
    <w:p w:rsidR="00D005B9" w:rsidRDefault="00D005B9" w:rsidP="00D00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12471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005B9" w:rsidRPr="00D005B9" w:rsidRDefault="00D005B9">
        <w:pPr>
          <w:pStyle w:val="Rodap"/>
          <w:jc w:val="right"/>
          <w:rPr>
            <w:rFonts w:ascii="Times New Roman" w:hAnsi="Times New Roman" w:cs="Times New Roman"/>
            <w:sz w:val="20"/>
            <w:szCs w:val="20"/>
          </w:rPr>
        </w:pPr>
        <w:r w:rsidRPr="00D005B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005B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005B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5468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005B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005B9" w:rsidRDefault="00D005B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5B9" w:rsidRDefault="00D005B9" w:rsidP="00D005B9">
      <w:pPr>
        <w:spacing w:after="0" w:line="240" w:lineRule="auto"/>
      </w:pPr>
      <w:r>
        <w:separator/>
      </w:r>
    </w:p>
  </w:footnote>
  <w:footnote w:type="continuationSeparator" w:id="0">
    <w:p w:rsidR="00D005B9" w:rsidRDefault="00D005B9" w:rsidP="00D00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5B9" w:rsidRPr="006420AA" w:rsidRDefault="00D005B9" w:rsidP="00D005B9">
    <w:pPr>
      <w:tabs>
        <w:tab w:val="center" w:pos="4252"/>
        <w:tab w:val="right" w:pos="8504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6420AA">
      <w:rPr>
        <w:rFonts w:ascii="Times New Roman" w:eastAsia="Times New Roman" w:hAnsi="Times New Roman" w:cs="Times New Roman"/>
        <w:sz w:val="24"/>
        <w:szCs w:val="24"/>
        <w:lang w:eastAsia="pt-BR"/>
      </w:rPr>
      <w:object w:dxaOrig="4320" w:dyaOrig="4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.25pt;height:64.5pt" o:ole="" fillcolor="window">
          <v:imagedata r:id="rId1" o:title=""/>
        </v:shape>
        <o:OLEObject Type="Embed" ProgID="Word.Picture.8" ShapeID="_x0000_i1025" DrawAspect="Content" ObjectID="_1598680969" r:id="rId2"/>
      </w:object>
    </w:r>
  </w:p>
  <w:p w:rsidR="00D005B9" w:rsidRPr="006420AA" w:rsidRDefault="00D005B9" w:rsidP="00D005B9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Cs w:val="28"/>
        <w:lang w:eastAsia="pt-BR"/>
      </w:rPr>
    </w:pPr>
    <w:r w:rsidRPr="006420AA">
      <w:rPr>
        <w:rFonts w:ascii="Times New Roman" w:eastAsia="Times New Roman" w:hAnsi="Times New Roman" w:cs="Times New Roman"/>
        <w:b/>
        <w:szCs w:val="28"/>
        <w:lang w:eastAsia="pt-BR"/>
      </w:rPr>
      <w:t>GOVERNO DO ESTADO DE RONDÔNIA</w:t>
    </w:r>
  </w:p>
  <w:p w:rsidR="00D005B9" w:rsidRDefault="00D005B9" w:rsidP="00D005B9">
    <w:pPr>
      <w:keepNext/>
      <w:spacing w:after="0" w:line="240" w:lineRule="auto"/>
      <w:jc w:val="center"/>
      <w:outlineLvl w:val="3"/>
      <w:rPr>
        <w:rFonts w:ascii="Times New Roman" w:eastAsia="Times New Roman" w:hAnsi="Times New Roman" w:cs="Times New Roman"/>
        <w:b/>
        <w:szCs w:val="28"/>
        <w:lang w:eastAsia="pt-BR"/>
      </w:rPr>
    </w:pPr>
    <w:r w:rsidRPr="006420AA">
      <w:rPr>
        <w:rFonts w:ascii="Times New Roman" w:eastAsia="Times New Roman" w:hAnsi="Times New Roman" w:cs="Times New Roman"/>
        <w:b/>
        <w:szCs w:val="28"/>
        <w:lang w:eastAsia="pt-BR"/>
      </w:rPr>
      <w:t>GOVERNADORIA</w:t>
    </w:r>
  </w:p>
  <w:p w:rsidR="00D005B9" w:rsidRPr="00D005B9" w:rsidRDefault="00D005B9">
    <w:pPr>
      <w:pStyle w:val="Cabealho"/>
      <w:rPr>
        <w:rFonts w:ascii="Times New Roman" w:hAnsi="Times New Roman" w:cs="Times New Roman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57"/>
    <w:rsid w:val="002378D4"/>
    <w:rsid w:val="00254687"/>
    <w:rsid w:val="00506E17"/>
    <w:rsid w:val="006B79F8"/>
    <w:rsid w:val="007132D7"/>
    <w:rsid w:val="00767157"/>
    <w:rsid w:val="00946975"/>
    <w:rsid w:val="00960D69"/>
    <w:rsid w:val="00B305C6"/>
    <w:rsid w:val="00B77D04"/>
    <w:rsid w:val="00BC0709"/>
    <w:rsid w:val="00D005B9"/>
    <w:rsid w:val="00F7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767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671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67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767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67157"/>
    <w:rPr>
      <w:i/>
      <w:iCs/>
    </w:rPr>
  </w:style>
  <w:style w:type="paragraph" w:styleId="SemEspaamento">
    <w:name w:val="No Spacing"/>
    <w:uiPriority w:val="1"/>
    <w:qFormat/>
    <w:rsid w:val="00767157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005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05B9"/>
  </w:style>
  <w:style w:type="paragraph" w:styleId="Rodap">
    <w:name w:val="footer"/>
    <w:basedOn w:val="Normal"/>
    <w:link w:val="RodapChar"/>
    <w:uiPriority w:val="99"/>
    <w:unhideWhenUsed/>
    <w:rsid w:val="00D005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05B9"/>
  </w:style>
  <w:style w:type="paragraph" w:styleId="Textodebalo">
    <w:name w:val="Balloon Text"/>
    <w:basedOn w:val="Normal"/>
    <w:link w:val="TextodebaloChar"/>
    <w:uiPriority w:val="99"/>
    <w:semiHidden/>
    <w:unhideWhenUsed/>
    <w:rsid w:val="00713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32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767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671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67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767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67157"/>
    <w:rPr>
      <w:i/>
      <w:iCs/>
    </w:rPr>
  </w:style>
  <w:style w:type="paragraph" w:styleId="SemEspaamento">
    <w:name w:val="No Spacing"/>
    <w:uiPriority w:val="1"/>
    <w:qFormat/>
    <w:rsid w:val="00767157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005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05B9"/>
  </w:style>
  <w:style w:type="paragraph" w:styleId="Rodap">
    <w:name w:val="footer"/>
    <w:basedOn w:val="Normal"/>
    <w:link w:val="RodapChar"/>
    <w:uiPriority w:val="99"/>
    <w:unhideWhenUsed/>
    <w:rsid w:val="00D005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05B9"/>
  </w:style>
  <w:style w:type="paragraph" w:styleId="Textodebalo">
    <w:name w:val="Balloon Text"/>
    <w:basedOn w:val="Normal"/>
    <w:link w:val="TextodebaloChar"/>
    <w:uiPriority w:val="99"/>
    <w:semiHidden/>
    <w:unhideWhenUsed/>
    <w:rsid w:val="00713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3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573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RAISA NASCIMENTO NUNES</cp:lastModifiedBy>
  <cp:revision>14</cp:revision>
  <cp:lastPrinted>2018-09-12T13:35:00Z</cp:lastPrinted>
  <dcterms:created xsi:type="dcterms:W3CDTF">2018-09-12T11:41:00Z</dcterms:created>
  <dcterms:modified xsi:type="dcterms:W3CDTF">2018-09-17T13:16:00Z</dcterms:modified>
</cp:coreProperties>
</file>