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28" w:rsidRPr="008E08E8" w:rsidRDefault="00046228" w:rsidP="0004622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DECRETO N.</w:t>
      </w:r>
      <w:r w:rsidR="00A01AC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23.104</w:t>
      </w:r>
      <w:r w:rsidRPr="008E08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, DE</w:t>
      </w:r>
      <w:r w:rsidR="00A01AC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10 </w:t>
      </w:r>
      <w:r w:rsidRPr="008E08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DE AGOSTO DE 2018.</w:t>
      </w:r>
    </w:p>
    <w:p w:rsidR="00417633" w:rsidRPr="008E08E8" w:rsidRDefault="00417633" w:rsidP="0004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633" w:rsidRPr="008E08E8" w:rsidRDefault="00417633" w:rsidP="0004622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E08E8">
        <w:rPr>
          <w:rFonts w:ascii="Times New Roman" w:hAnsi="Times New Roman" w:cs="Times New Roman"/>
          <w:sz w:val="24"/>
          <w:szCs w:val="24"/>
        </w:rPr>
        <w:t>Regulamenta as atribuições da Corregedoria</w:t>
      </w:r>
      <w:r w:rsidR="009A0296" w:rsidRPr="008E08E8">
        <w:rPr>
          <w:rFonts w:ascii="Times New Roman" w:hAnsi="Times New Roman" w:cs="Times New Roman"/>
          <w:sz w:val="24"/>
          <w:szCs w:val="24"/>
        </w:rPr>
        <w:t>-</w:t>
      </w:r>
      <w:r w:rsidRPr="008E08E8">
        <w:rPr>
          <w:rFonts w:ascii="Times New Roman" w:hAnsi="Times New Roman" w:cs="Times New Roman"/>
          <w:sz w:val="24"/>
          <w:szCs w:val="24"/>
        </w:rPr>
        <w:t>Geral d</w:t>
      </w:r>
      <w:r w:rsidR="003262A7">
        <w:rPr>
          <w:rFonts w:ascii="Times New Roman" w:hAnsi="Times New Roman" w:cs="Times New Roman"/>
          <w:sz w:val="24"/>
          <w:szCs w:val="24"/>
        </w:rPr>
        <w:t>a</w:t>
      </w:r>
      <w:r w:rsidRPr="008E08E8">
        <w:rPr>
          <w:rFonts w:ascii="Times New Roman" w:hAnsi="Times New Roman" w:cs="Times New Roman"/>
          <w:sz w:val="24"/>
          <w:szCs w:val="24"/>
        </w:rPr>
        <w:t xml:space="preserve"> Polícia Civil, e dá outras providências.</w:t>
      </w:r>
    </w:p>
    <w:p w:rsidR="00417633" w:rsidRPr="008E08E8" w:rsidRDefault="00417633" w:rsidP="0004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A37" w:rsidRPr="008E08E8" w:rsidRDefault="003262A7" w:rsidP="00EB2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2A7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</w:t>
      </w:r>
      <w:r w:rsidR="00DE0A37" w:rsidRPr="008E08E8">
        <w:rPr>
          <w:rFonts w:ascii="Times New Roman" w:hAnsi="Times New Roman" w:cs="Times New Roman"/>
          <w:sz w:val="24"/>
          <w:szCs w:val="24"/>
        </w:rPr>
        <w:t>,</w:t>
      </w:r>
      <w:r w:rsidR="004C29A1" w:rsidRPr="008E08E8">
        <w:rPr>
          <w:rFonts w:ascii="Times New Roman" w:hAnsi="Times New Roman" w:cs="Times New Roman"/>
          <w:sz w:val="24"/>
          <w:szCs w:val="24"/>
        </w:rPr>
        <w:t xml:space="preserve"> conforme as disposições contidas no artigo 8º, incisos I e II, e nos artigos 40 e 45 da Lei Complementar nº 76, de 27 de abril de 1993,</w:t>
      </w:r>
    </w:p>
    <w:p w:rsidR="00417633" w:rsidRPr="008E08E8" w:rsidRDefault="00DE0A37" w:rsidP="00EB2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8E8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EB25C8" w:rsidRPr="008E08E8">
        <w:rPr>
          <w:rFonts w:ascii="Times New Roman" w:hAnsi="Times New Roman" w:cs="Times New Roman"/>
          <w:sz w:val="24"/>
          <w:szCs w:val="24"/>
        </w:rPr>
        <w:t xml:space="preserve"> </w:t>
      </w:r>
      <w:r w:rsidRPr="008E08E8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EB25C8" w:rsidRPr="008E08E8">
        <w:rPr>
          <w:rFonts w:ascii="Times New Roman" w:hAnsi="Times New Roman" w:cs="Times New Roman"/>
          <w:sz w:val="24"/>
          <w:szCs w:val="24"/>
        </w:rPr>
        <w:t xml:space="preserve"> </w:t>
      </w:r>
      <w:r w:rsidRPr="008E08E8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EB25C8" w:rsidRPr="008E08E8">
        <w:rPr>
          <w:rFonts w:ascii="Times New Roman" w:hAnsi="Times New Roman" w:cs="Times New Roman"/>
          <w:sz w:val="24"/>
          <w:szCs w:val="24"/>
        </w:rPr>
        <w:t xml:space="preserve"> </w:t>
      </w:r>
      <w:r w:rsidRPr="008E08E8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EB25C8" w:rsidRPr="008E08E8">
        <w:rPr>
          <w:rFonts w:ascii="Times New Roman" w:hAnsi="Times New Roman" w:cs="Times New Roman"/>
          <w:sz w:val="24"/>
          <w:szCs w:val="24"/>
        </w:rPr>
        <w:t xml:space="preserve"> </w:t>
      </w:r>
      <w:r w:rsidRPr="008E08E8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EB25C8" w:rsidRPr="008E08E8">
        <w:rPr>
          <w:rFonts w:ascii="Times New Roman" w:hAnsi="Times New Roman" w:cs="Times New Roman"/>
          <w:sz w:val="24"/>
          <w:szCs w:val="24"/>
        </w:rPr>
        <w:t xml:space="preserve"> </w:t>
      </w:r>
      <w:r w:rsidRPr="008E08E8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EB25C8" w:rsidRPr="008E08E8">
        <w:rPr>
          <w:rFonts w:ascii="Times New Roman" w:hAnsi="Times New Roman" w:cs="Times New Roman"/>
          <w:sz w:val="24"/>
          <w:szCs w:val="24"/>
        </w:rPr>
        <w:t xml:space="preserve"> </w:t>
      </w:r>
      <w:r w:rsidRPr="008E08E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E08E8">
        <w:rPr>
          <w:rFonts w:ascii="Times New Roman" w:hAnsi="Times New Roman" w:cs="Times New Roman"/>
          <w:sz w:val="24"/>
          <w:szCs w:val="24"/>
        </w:rPr>
        <w:t>:</w:t>
      </w:r>
    </w:p>
    <w:p w:rsidR="00A86A11" w:rsidRPr="008E08E8" w:rsidRDefault="00A86A11" w:rsidP="00EB2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228" w:rsidRPr="008E08E8" w:rsidRDefault="00A86A11" w:rsidP="00151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E8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417633" w:rsidRPr="008E08E8" w:rsidRDefault="00417633" w:rsidP="00151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E8">
        <w:rPr>
          <w:rFonts w:ascii="Times New Roman" w:hAnsi="Times New Roman" w:cs="Times New Roman"/>
          <w:b/>
          <w:sz w:val="24"/>
          <w:szCs w:val="24"/>
        </w:rPr>
        <w:t xml:space="preserve">DO OBJETO E </w:t>
      </w:r>
      <w:r w:rsidR="00DE0A37" w:rsidRPr="008E08E8"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Pr="008E08E8">
        <w:rPr>
          <w:rFonts w:ascii="Times New Roman" w:hAnsi="Times New Roman" w:cs="Times New Roman"/>
          <w:b/>
          <w:sz w:val="24"/>
          <w:szCs w:val="24"/>
        </w:rPr>
        <w:t>ATRIBUIÇÕES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hAnsi="Times New Roman" w:cs="Times New Roman"/>
          <w:sz w:val="24"/>
          <w:szCs w:val="24"/>
        </w:rPr>
        <w:t>Art. 1º</w:t>
      </w:r>
      <w:r w:rsidR="00151326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074F4F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Corregedoria</w:t>
      </w:r>
      <w:r w:rsidR="00074F4F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Geral da Polícia Civil, dirigida por Delegado de Classe Especial, é órgão de orientação, consulta e de controle interno das atividades operacionais de polícia.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</w:t>
      </w:r>
      <w:r w:rsidR="00151326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ú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nico</w:t>
      </w:r>
      <w:r w:rsidR="00151326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No exercício das suas atividades institucionais</w:t>
      </w:r>
      <w:r w:rsidR="00074F4F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incumbe-lhe as seguintes atribuições: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propor ao Delegado-Geral </w:t>
      </w:r>
      <w:r w:rsidR="00F721F2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planos, programas, normativas e projetos tendentes a dinamizar as atividades de polícia judiciária e disciplinar;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II - decidir conflitos de competência ou de entendimento suscitados entre as autoridades policiais, no tocante às atividades de polícia judiciária e disciplinar;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propor ao Delegado-Geral a instauração ou arquivamento de processos administrativos disciplinares;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</w:t>
      </w:r>
      <w:r w:rsidR="000C274F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C274F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cientificar-se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reclamações sobre irregularidades praticadas por servidores da Polícia Civil, determinando as providências necessárias à apuração;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- </w:t>
      </w:r>
      <w:r w:rsidR="000C274F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plicar penalidades, nos limites de sua competência</w:t>
      </w:r>
      <w:r w:rsidR="000C274F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observado o procedimento legal;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VI - propor ao Delegado-Geral as sanções e providências cabíveis nos casos de penalidades que devam ser decididas em instância superior;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VII - </w:t>
      </w:r>
      <w:r w:rsidR="00DD2C67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z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elar pelo cumprimento das leis, regulamentos e atos normativos relacionados às atividades de polícia judiciária e disciplinar;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VIII - determinar a instauração de sindicância, processo administrativo disciplinar, inquérito policial e outras providências para apuração de irregularidades cometidas por policial civil;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IX - determinar o afastamento cautelar do policial civil </w:t>
      </w:r>
      <w:r w:rsidR="003234AE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evitar que venha a influir na apuração de irregularidade a ele atribuída, bem como suspender o porte de arma e apreender cédula funcional, armas e insígnias;</w:t>
      </w: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X </w:t>
      </w:r>
      <w:r w:rsidR="00A35A4E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- determinar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ofício</w:t>
      </w:r>
      <w:r w:rsidR="00A35A4E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correições ordinárias e extraordinárias, sempre que forem nos procedimentos e órgãos da Instituição;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XI - </w:t>
      </w:r>
      <w:r w:rsidR="003E7722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laborar as propostas de normativas regulamentares e procedimentos correcionais a serem apreciadas pelo CONSUPOL; 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XII - </w:t>
      </w:r>
      <w:r w:rsidR="003E7722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anter registro e controle dos procedimentos administrativos instaurados;</w:t>
      </w:r>
      <w:r w:rsidR="003E7722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XIII - </w:t>
      </w:r>
      <w:r w:rsidR="003E7722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anter contato com autoridades do Poder Judiciário e do Ministério Público para tratar de assuntos vinculados ao exercício da </w:t>
      </w:r>
      <w:r w:rsidR="00213325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 de polícia judiciária.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6A11" w:rsidRPr="008E08E8" w:rsidRDefault="00A86A11" w:rsidP="0015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II</w:t>
      </w:r>
    </w:p>
    <w:p w:rsidR="00417633" w:rsidRPr="008E08E8" w:rsidRDefault="00417633" w:rsidP="0015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 PROCESSO DISCIPLINAR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2</w:t>
      </w:r>
      <w:r w:rsidR="002D377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º.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autoridade que, com base em fato ou em denúncia, tiver ciência de irregularidade no serviço público é obrigada a promover-lhe a imediata apuração</w:t>
      </w:r>
      <w:r w:rsidR="00C142D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mediante sindicância e processo administrativo, garantida a ampla defesa.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3º</w:t>
      </w:r>
      <w:r w:rsidR="002D377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Promoverá</w:t>
      </w:r>
      <w:r w:rsidR="007A76A7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processo disciplinar </w:t>
      </w:r>
      <w:r w:rsidR="007A76A7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uma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comissão designada pela autoridade competente, composta de</w:t>
      </w:r>
      <w:r w:rsidR="007A76A7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3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7A76A7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três</w:t>
      </w:r>
      <w:r w:rsidR="007A76A7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="002133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servidores efetivos,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dentre estes o respectivo </w:t>
      </w:r>
      <w:r w:rsidR="006622C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residente.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Parágrafo </w:t>
      </w:r>
      <w:r w:rsidR="002D377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ú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nico</w:t>
      </w:r>
      <w:r w:rsidR="002D377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</w:t>
      </w:r>
      <w:r w:rsidR="006622C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residente da comissão designará um de seus membros para secretariar os trabalhos.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4º</w:t>
      </w:r>
      <w:r w:rsidR="002D377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="002133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Os servidores da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</w:t>
      </w:r>
      <w:r w:rsidR="002133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omissão Processante desempenharão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trabalho investigativo concomitante às atividades do cargo efetivo</w:t>
      </w:r>
      <w:r w:rsidR="006622C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e,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 necessário, serão dispensados do serviço regular enquanto persistir</w:t>
      </w:r>
      <w:r w:rsidR="002133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tramitação e a elaboração do relatório conclusivo.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2D377B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§ 1º. 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expressão </w:t>
      </w:r>
      <w:r w:rsidR="00417633" w:rsidRPr="002970D2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se necessário</w:t>
      </w:r>
      <w:r w:rsidR="002970D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disposta no caput deste artigo</w:t>
      </w:r>
      <w:r w:rsidR="002E7B80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está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direcionada à complexidade do fato a ser investigado, à expectativa do prazo para a conclusão procedimental, robu</w:t>
      </w:r>
      <w:r w:rsidR="002E7B80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tez e abundância qualitativa da instrução probatória.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2D377B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§ 2º. 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necessidade da dedicação exclusiva ser</w:t>
      </w:r>
      <w:r w:rsidR="002E7B80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á aferida pelo Corregedor-Geral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mediante representação do Presidente da Comissão Processante.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§ 3</w:t>
      </w:r>
      <w:r w:rsidR="002D377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º.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Durante o trâmite do </w:t>
      </w:r>
      <w:proofErr w:type="spellStart"/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apuratório</w:t>
      </w:r>
      <w:proofErr w:type="spellEnd"/>
      <w:r w:rsidR="002E7B80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ficam sobrestadas as férias regulares dos integrantes da Comissão.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§ 4</w:t>
      </w:r>
      <w:r w:rsidR="002D377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º.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Incumbe ao Núcleo de Recursos Humanos</w:t>
      </w:r>
      <w:r w:rsidR="00BE3658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apresentação do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levantamento analítico dos servidores que estão em fruição</w:t>
      </w:r>
      <w:r w:rsidR="00BE3658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ou eminência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férias e licença-prêmio, </w:t>
      </w:r>
      <w:r w:rsidR="00BE3658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sendo coibidas,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preventivamente</w:t>
      </w:r>
      <w:r w:rsidR="00BE3658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BE3658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as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nomeações que venham a interferir na instauração e tramitação regular dos procedimentos.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§ 5</w:t>
      </w:r>
      <w:r w:rsidR="002D377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º.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Os servidores componentes de Comissão Sindicante ou Processante, durante a tramitação do procedimento, estão impedido</w:t>
      </w:r>
      <w:r w:rsidR="001330C0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exercer </w:t>
      </w:r>
      <w:r w:rsidR="001330C0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argo </w:t>
      </w:r>
      <w:r w:rsidR="001330C0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Direção Superior - CDS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ou </w:t>
      </w:r>
      <w:r w:rsidR="001330C0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unção </w:t>
      </w:r>
      <w:r w:rsidR="001330C0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ratificada</w:t>
      </w:r>
      <w:r w:rsidR="001330C0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- FG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que os torne subordinados ao servidor investigado.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2D377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5º.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processo disciplinar será iniciado dentro de </w:t>
      </w:r>
      <w:r w:rsidR="00E34FEE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48h (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quarenta e oito horas</w:t>
      </w:r>
      <w:r w:rsidR="00E34FEE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contadas a partir da data do conhecimento do ato designatório por parte da </w:t>
      </w:r>
      <w:r w:rsidR="00E34FEE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omissão, e relato no prazo de</w:t>
      </w:r>
      <w:r w:rsidR="00E34FEE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60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E34FEE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sessenta</w:t>
      </w:r>
      <w:r w:rsidR="00E34FEE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) </w:t>
      </w:r>
      <w:r w:rsidR="002970D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dias, prorrogável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por igual prazo.</w:t>
      </w:r>
    </w:p>
    <w:p w:rsidR="00A86A11" w:rsidRPr="008E08E8" w:rsidRDefault="00A86A11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2D377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6º.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012376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omissão procederá </w:t>
      </w:r>
      <w:r w:rsidR="002970D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 diligências necessárias, requisitando, se a natureza do fato o exigir, a participação de</w:t>
      </w:r>
      <w:r w:rsidR="00012376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peritos ou servidor</w:t>
      </w:r>
      <w:r w:rsidR="00012376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especializados</w:t>
      </w:r>
      <w:r w:rsidR="00012376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requerendo </w:t>
      </w:r>
      <w:r w:rsidR="00012376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autoridade competente a cedência de servidores, material e documentos necessários ao seu funcionamento.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7</w:t>
      </w:r>
      <w:r w:rsidR="002D377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º.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Ultimada a fase de apuração e sindicância, a comissão fará citar o investigado para, no prazo de </w:t>
      </w:r>
      <w:r w:rsidR="003C2C2D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 (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dez</w:t>
      </w:r>
      <w:r w:rsidR="003C2C2D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dias, apresentar defesa, sendo-lhe facultada vista do processo.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2D377B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§ 1º. 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Achando-se o investigado em lugar incerto ou verificado que se oculta para dificultar a citação, será esta realizada por edital, publicado no órgão oficial por</w:t>
      </w:r>
      <w:r w:rsidR="003C2C2D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3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3C2C2D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três</w:t>
      </w:r>
      <w:r w:rsidR="003C2C2D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vezes consecutivas, com o prazo de </w:t>
      </w:r>
      <w:r w:rsidR="003C2C2D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15 (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quinze</w:t>
      </w:r>
      <w:r w:rsidR="003C2C2D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dias para a defesa, contando-se este do dia imediato ao da última publicação.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2D377B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§ 2º. 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Havendo mais de um investigado, o prazo será de</w:t>
      </w:r>
      <w:r w:rsidR="0021329E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20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21329E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vinte</w:t>
      </w:r>
      <w:r w:rsidR="0021329E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dias, comum a todos.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2D377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8º.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Nas primeiras </w:t>
      </w:r>
      <w:r w:rsidR="0021329E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48h (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quarenta e oito</w:t>
      </w:r>
      <w:r w:rsidR="0021329E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horas)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prazo destinado à defesa, poderá o investigado requerer a realização de quaisquer diligências, que serão deferidas se não tiverem finalidade meramente protelatória.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Parágrafo único</w:t>
      </w:r>
      <w:r w:rsidR="002D377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Neste caso, o prazo de defesa será de </w:t>
      </w:r>
      <w:r w:rsidR="0021329E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8 (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oito</w:t>
      </w:r>
      <w:r w:rsidR="0021329E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dias, se apenas um investigado, e de </w:t>
      </w:r>
      <w:r w:rsidR="0021329E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18 (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dezoito</w:t>
      </w:r>
      <w:r w:rsidR="0021329E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dias, se mais de um, </w:t>
      </w:r>
      <w:r w:rsidR="00750B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começando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correr da data da conclusão das diligências, intimidados os investigados.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2D377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9º.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Não apresentando o indiciado</w:t>
      </w:r>
      <w:r w:rsidR="00F65CD8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defesa no prazo legal, será considerado revel, caso em que a </w:t>
      </w:r>
      <w:r w:rsidR="00F65CD8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omissão nomeará u</w:t>
      </w:r>
      <w:r w:rsidR="00F0542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 defensor.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§ 1º</w:t>
      </w:r>
      <w:r w:rsidR="002D377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defensor nomeado terá o prazo de </w:t>
      </w:r>
      <w:r w:rsidR="00A30509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 (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três</w:t>
      </w:r>
      <w:r w:rsidR="00A30509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dias</w:t>
      </w:r>
      <w:r w:rsidR="00750B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contados a partir da ciência de sua nomeação, para oferecer a defesa.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§ 2º</w:t>
      </w:r>
      <w:r w:rsidR="002D377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Será permitida a presença de defensor constituído pelo indiciado no curso da instauração do processo, assegurado ao mesmo o direito de formular perguntas a testemunhas</w:t>
      </w:r>
      <w:r w:rsidR="00A30509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por intermédio do P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residente da Comissão.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2D377B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§ 3º. 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 instrução do procedimento, sindicância ou processo, se verificado que o investigado por ações, omissões ou qualquer outro meio ardiloso intenta procrastinar a tramitação do feito, especialmente naqueles atos que impliquem a sua manifestação volitiva</w:t>
      </w:r>
      <w:r w:rsidR="00057969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a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Comissão Processante poderá realizar todos os meios científicos e tecnológicos para d</w:t>
      </w:r>
      <w:r w:rsidR="00057969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estinar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ao investigado o amplo conhecimento dos fatos, mesmo diante de contrariedade manifesta ou </w:t>
      </w:r>
      <w:proofErr w:type="spellStart"/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subterf</w:t>
      </w:r>
      <w:r w:rsidR="00750B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ú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gia</w:t>
      </w:r>
      <w:proofErr w:type="spellEnd"/>
      <w:r w:rsidR="00057969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ou promover a efetiva ciência do advogado constituído ou defensor dativo, presente ao auto designado, para que </w:t>
      </w:r>
      <w:r w:rsidR="00971C5F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formule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defesa do servidor.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2D377B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§ 4º. 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Nas audiências em que o servidor investigado não comparecer, por manifesta vontade</w:t>
      </w:r>
      <w:r w:rsidR="005964C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ardil ou por estratégia de defesa, as inquirições poderão ser consignadas no respectivo termo </w:t>
      </w:r>
      <w:r w:rsidR="00B653CE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ele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designado, desde que presente o advogado constituído ou o defensor dativo.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2D377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10.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Recebida a defesa, será anexada aos autos mediante termo, após a comissão elaborará relatório com o histórico dos trabalhos realizados e apreciará, isoladamente, em relação a cada indiciado</w:t>
      </w:r>
      <w:r w:rsidR="003736B7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irregularidade de que foi acusado e as provas recolhidas no processo, propondo, justificadamente, a isenção de responsabilidade ou punição do indiciado</w:t>
      </w:r>
      <w:r w:rsidR="00B1381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e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neste último caso, a penalidade que couber ou as medidas que entender adequadas.</w:t>
      </w:r>
    </w:p>
    <w:p w:rsidR="00A86A11" w:rsidRPr="008E08E8" w:rsidRDefault="00A86A11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2D377B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§ 1º. 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Deverá ainda a </w:t>
      </w:r>
      <w:r w:rsidR="003736B7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omissão, em seu relatório, sugerir quaisquer outras providências que lhe pareçam de interesse do serviço público, inclusive a apuração da responsabilidade criminal do indiciado quando for o caso.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2D377B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§ 2º. 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Sempre que no curso do processo disciplinar for constatada a participação de outros servidores, será apurada a responsabilidade disciplinar destes, </w:t>
      </w:r>
      <w:r w:rsidR="00B1381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independentemente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nova intervenção da autoridade que o mandou instaurar.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11</w:t>
      </w:r>
      <w:r w:rsidR="002D377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Recebido o processo, a autoridade que determinou a sua instauração o julgará no prazo de </w:t>
      </w:r>
      <w:r w:rsidR="00106DAA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30 (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trinta</w:t>
      </w:r>
      <w:r w:rsidR="00106DAA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dias, a contar do seu recebimento.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2D377B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§ 1º. 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autoridade competente poderá solicitar parecer de qualquer órgão ou servidor sobre o processo, desde que o julgamento seja proferido no prazo legal.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2D377B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§ 2º. 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julgamento deverá ser fundamentado, promovendo-se a expedição dos atos decorrentes e as providências necessárias à sua execução, inclusive a aplicação de penalidade.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2D377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12.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Quando escaparem à sua alçada as penalidades e providências, a autoridade proporá, dentro do prazo marcado para o julgamento, a remessa dos autos ao superior hierárquico competente</w:t>
      </w:r>
      <w:r w:rsidR="00B1381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sendo</w:t>
      </w:r>
      <w:r w:rsidR="00F641FE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641FE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este caso, o prazo para julgamento acrescido de 15 (quinze) dias.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2D377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13.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servidor só poderá ser exonerado ou demitido, </w:t>
      </w:r>
      <w:r w:rsidR="00D17417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oficio ou a pedido, após a conclusão do processo disciplinar.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2D377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14.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 decisões serão sempre publicadas no órgão oficial, dentro do prazo de</w:t>
      </w:r>
      <w:r w:rsidR="00D17417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10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D17417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dez</w:t>
      </w:r>
      <w:r w:rsidR="00D17417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)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dias.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2D377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15.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Quando a infração disciplinar constituir ilícito penal, a autoridade competente remeterá os autos ao Ministério Público, mediante translado.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86A11" w:rsidRPr="008E08E8" w:rsidRDefault="00A86A11" w:rsidP="0015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III</w:t>
      </w:r>
    </w:p>
    <w:p w:rsidR="00417633" w:rsidRPr="008E08E8" w:rsidRDefault="00417633" w:rsidP="0015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COMPETÊNCIA PUNITIVA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BC4082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16. 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imposição de penas disciplinares, são competentes: 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633" w:rsidRPr="008E08E8" w:rsidRDefault="00BC4082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I -</w:t>
      </w:r>
      <w:r w:rsidR="00417633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Governador do Estado</w:t>
      </w:r>
      <w:r w:rsidR="00F444C3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17633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casos de demissão e cassação de aposentadoria ou disponibilidade; 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</w:t>
      </w:r>
      <w:r w:rsidR="00BC4082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Secretário de Estado da Segurança, Defesa e Cidadania, nos casos de repreensão ou suspensão de até 90 (noventa) dias; </w:t>
      </w:r>
    </w:p>
    <w:p w:rsidR="00EB25C8" w:rsidRPr="008E08E8" w:rsidRDefault="00EB25C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2578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III </w:t>
      </w:r>
      <w:r w:rsidR="00BC4082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Diretor-Geral da Polícia Civil, nos casos de repreensão ou suspensão de até 60 (sessenta) dias;</w:t>
      </w: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C4082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IV -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Corregedor-Geral de Polícia Civil, nos casos de repreensão ou suspensão de até 45 (quarenta e cinco) dias</w:t>
      </w:r>
      <w:r w:rsidR="00F444C3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V - Diretores de Departamentos ou órgãos de nível departamental, bem como os Delegados Regionais, nos casos de repreensão ou suspensão de até 30 (trinta) dias;</w:t>
      </w:r>
      <w:r w:rsidR="000B4358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633" w:rsidRPr="008E08E8" w:rsidRDefault="00BC4082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VI -</w:t>
      </w:r>
      <w:r w:rsidR="00417633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Diretores de Divisões, Delegados de Polícia de Carreira, nos casos de repreensão ou suspensão de até 15 (quinze) dias. </w:t>
      </w:r>
    </w:p>
    <w:p w:rsidR="00A86A11" w:rsidRPr="008E08E8" w:rsidRDefault="00A86A11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BC408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17.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autoridade que tiver ciência da falta praticada por servidor sob sua direta subordinação, mediante procedimento administrativo sumário, franqueada a ampla defesa, aplicará a pena que seja de sua alçada, apresentando, fundamentadamente de imediato, por via hierárquica, a quem seja competente para aplicar aquela que escape aos limites de sua atribuição.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Parágrafo único</w:t>
      </w:r>
      <w:r w:rsidR="00BC408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imposição da pena será precedida de breve sindicância, realizada em 24</w:t>
      </w:r>
      <w:r w:rsidR="000B4358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(vinte quatro horas</w:t>
      </w:r>
      <w:r w:rsidR="000B4358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contadas do conhecimento do fato gerador da punição.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BC408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18. </w:t>
      </w:r>
      <w:r w:rsidR="00614940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erá dado conhecimento à Unidade de Pessoal da Polícia Civil</w:t>
      </w:r>
      <w:r w:rsidR="00614940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 pena aplicada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para anotações na ficha funcional do servidor.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BC4082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19. 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Arquivada a sindicância ou o processo administrativo disciplinar em virtude da absolvição do servidor policial, à Corregedoria</w:t>
      </w:r>
      <w:r w:rsidR="00614940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Geral da Polícia Civil é defeso fornecer certidão mencionando o respectivo procedimento administrativo.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BC408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20.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Como medida cautelar</w:t>
      </w:r>
      <w:r w:rsidR="0090135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a fim de que o servidor não venha a influir na apuração</w:t>
      </w:r>
      <w:r w:rsidR="00614940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 irregularidade, a autoridade instauradora do processo disciplinar poderá determinar o seu afastamento do exercício do cargo, pelo prazo de até 60 (sessenta) dias, sem prejuízo da remuneração.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Parágrafo único</w:t>
      </w:r>
      <w:r w:rsidR="00BC408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</w:t>
      </w:r>
      <w:r w:rsidR="00DB01AE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afastamento poderá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ser prorrogado por igual prazo, findo o qual cessarão os seus efeitos ainda que não concluído o processo.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BC408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21.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Comete falta de </w:t>
      </w:r>
      <w:r w:rsidR="00DB01AE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natureza grave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servidor hierárquico que dificultar, impedir ou de alguma forma frustrar a aplicação da penalidade disciplinar.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BC408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22.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Não constituem óbice à aplicação de pena disciplinar as causas excludentes de antijuridicidade prevista</w:t>
      </w:r>
      <w:r w:rsidR="0090135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no Código Penal Brasileiro.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BC408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23.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São circunstâncias que agravam a pena, quando não constituem ou qualificam outras transgressões disciplinar</w:t>
      </w:r>
      <w:r w:rsidR="002B6EF8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BC4082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 -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reincidência;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II </w:t>
      </w:r>
      <w:r w:rsidR="00BC408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prática de transgressão disciplinar durante a execução de serviço policial;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III </w:t>
      </w:r>
      <w:r w:rsidR="00BC408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coação, instigação ou determinação para que outro policial civil, subordinado ou não, pratique a tr</w:t>
      </w:r>
      <w:r w:rsidR="00D03CC5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ansgressão ou dela participe; e</w:t>
      </w: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IV </w:t>
      </w:r>
      <w:r w:rsidR="00BC408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impedir ou dificultar, de qualquer maneira</w:t>
      </w:r>
      <w:r w:rsidR="0090135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apuração da falta funcional cometida.</w:t>
      </w:r>
    </w:p>
    <w:p w:rsidR="00BC4082" w:rsidRPr="008E08E8" w:rsidRDefault="00BC4082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02578" w:rsidRPr="008E08E8" w:rsidRDefault="00A86A11" w:rsidP="0015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IV</w:t>
      </w:r>
    </w:p>
    <w:p w:rsidR="00417633" w:rsidRPr="008E08E8" w:rsidRDefault="00417633" w:rsidP="0015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DOS RECURSOS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BC408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24.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Caberá recurso ao Conselho Superior de Polícia, em petição fundamentada, no prazo de </w:t>
      </w:r>
      <w:r w:rsidR="0046723C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 (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cinco</w:t>
      </w:r>
      <w:r w:rsidR="0046723C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 dias, contado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 data da publicação da deliberação punitiva ou de proposta de aplicação de pena.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BC408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25.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Presidente do Conselho Superior de Polícia Civil, atendidas as condições especiais do caso, poderá</w:t>
      </w:r>
      <w:r w:rsidR="0090135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ao receber o recurso, dar-lhe efeito suspensivo.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E08E8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BC408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26.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Recebido o recurso, será este apensado aos respectivos autos de sindicância ou processo disciplinar e, </w:t>
      </w:r>
      <w:r w:rsidR="00D404C4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após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devidamente processado, instruído e informado</w:t>
      </w:r>
      <w:r w:rsidR="00D8203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será encaminhado ao Conselho Superior da Polícia Civil, </w:t>
      </w:r>
      <w:r w:rsidR="008E08E8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 qual, dentre os membros, será sorteado o Relator, não podendo participar o Conselheiro Relator dos autos que ensejou a punição ou proposta de aplicação da pena.</w:t>
      </w:r>
    </w:p>
    <w:p w:rsidR="00602578" w:rsidRPr="008E08E8" w:rsidRDefault="008E08E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BC408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27.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recurso só poderá ser recebido se tempestivo e se fundamentado em matéria que anuncie no processo disciplinar: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BC4082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 -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erro de forma;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II </w:t>
      </w:r>
      <w:r w:rsidR="00BC408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erro</w:t>
      </w:r>
      <w:r w:rsidR="003873B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individualização; e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III </w:t>
      </w:r>
      <w:r w:rsidR="00BC408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omissão ou equívoco do dispositivo de lei.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Parágrafo único</w:t>
      </w:r>
      <w:r w:rsidR="00BC408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Compete ao Conselho Superior de Polícia Civil decidir sobre o recebimento ou não do recurso, fazendo-o motivadamente, explicitando os fatos e fundamentos jurídicos.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86A11" w:rsidRPr="008E08E8" w:rsidRDefault="00A86A11" w:rsidP="0015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</w:t>
      </w:r>
      <w:r w:rsidR="002E26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E08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</w:t>
      </w:r>
    </w:p>
    <w:p w:rsidR="00417633" w:rsidRPr="008E08E8" w:rsidRDefault="00417633" w:rsidP="0015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REVISÃO DO PROCESSO DISCIPLINAR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BC408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28.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revisão de processo disciplinar pode ser requerida, observado o prazo prescricional, quando forem aduzidas circunstâncias suscetíveis de modificar o julgamento, demonstrando a inocência do punido ou a inadequação da penalidade aplicada.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BC4082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§ 1º. 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Não constitui fundamento para revisão a simples alegação de injustiça da penalidade.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§ 2º</w:t>
      </w:r>
      <w:r w:rsidR="00BC408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Será </w:t>
      </w:r>
      <w:proofErr w:type="spellStart"/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</w:t>
      </w:r>
      <w:r w:rsidR="00952FC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erido</w:t>
      </w:r>
      <w:proofErr w:type="spellEnd"/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“in limine” o pedido, se não for devidamente fundamentado.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BC4082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§ 3º. 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revisão poderá ser requerida pelo cônjuge, descendente ou ascendente do servidor policial civil, se este houver falecido ou tiver sido declarado ausente ou incapaz.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29</w:t>
      </w:r>
      <w:r w:rsidR="00BC408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pedido será dirigido ao Presidente do Conselho Superior da Polícia Civil, que, se deferir</w:t>
      </w:r>
      <w:r w:rsidR="00EA2D54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designará comissão para proceder </w:t>
      </w:r>
      <w:r w:rsidR="00952FC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revisão pleiteada, observando o disposto nest</w:t>
      </w:r>
      <w:r w:rsidR="00EA2D54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 Decreto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Parágrafo único</w:t>
      </w:r>
      <w:r w:rsidR="00BC408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Não poderá ser membro da </w:t>
      </w:r>
      <w:r w:rsidR="00606DB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omissão </w:t>
      </w:r>
      <w:r w:rsidR="00606DB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</w:t>
      </w:r>
      <w:r w:rsidR="00952FC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evisora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quem tiver participado da </w:t>
      </w:r>
      <w:r w:rsidR="00606DB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omissão </w:t>
      </w:r>
      <w:r w:rsidR="00606DB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isciplinar vinculada ao procedimento administrativo em revisão.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30</w:t>
      </w:r>
      <w:r w:rsidR="008A3F6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Apensado o pedido ao processo disciplinar a ser revisto, terá início, dentro de</w:t>
      </w:r>
      <w:r w:rsidR="00606DB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10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606DB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dez</w:t>
      </w:r>
      <w:r w:rsidR="00606DB2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dias, a produção das provas indicadas pelo requerente, em prazo não superior a</w:t>
      </w:r>
      <w:r w:rsidR="00177B3A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30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77B3A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trinta</w:t>
      </w:r>
      <w:r w:rsidR="00177B3A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dias.</w:t>
      </w:r>
    </w:p>
    <w:p w:rsidR="008B6D0A" w:rsidRPr="008E08E8" w:rsidRDefault="008B6D0A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177B3A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§ 1º. 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Concluída a instrução, será aberta vista ao requerente, pelo prazo de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 (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cinco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dias, para alegações.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8A3F6B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§ 2º. 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Decorrido o prazo do parágrafo anterior, a </w:t>
      </w:r>
      <w:r w:rsidR="009902C1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omissão </w:t>
      </w:r>
      <w:r w:rsidR="009902C1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evisora</w:t>
      </w:r>
      <w:r w:rsidR="00952FC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dentro de </w:t>
      </w:r>
      <w:r w:rsidR="009902C1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 (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cinco</w:t>
      </w:r>
      <w:r w:rsidR="009902C1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dias, encaminhará o processo com relatório conclusivo ao Conselho Superior da Polícia Civil.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8A3F6B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§ 3º. 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Conselho Superior de Polícia Civil deliberará</w:t>
      </w:r>
      <w:r w:rsidR="00FC7B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no processo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em</w:t>
      </w:r>
      <w:r w:rsidR="009902C1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10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9902C1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dez</w:t>
      </w:r>
      <w:r w:rsidR="009902C1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dias e, se não couber a revisão, </w:t>
      </w:r>
      <w:r w:rsidR="00FC7B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encaminhará o processo</w:t>
      </w:r>
      <w:r w:rsidR="001B4C4C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para</w:t>
      </w:r>
      <w:r w:rsidR="00417633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autoridade competente.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31</w:t>
      </w:r>
      <w:r w:rsidR="008A3F6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Julgada procedente a revisão, tornar-se-á sem efeito a penalidade imposta, com res</w:t>
      </w:r>
      <w:r w:rsidR="00FC7B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sarcimento dos direitos por ela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atingidos.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86A11" w:rsidRPr="008E08E8" w:rsidRDefault="00FC7B72" w:rsidP="0015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V</w:t>
      </w:r>
      <w:r w:rsidR="002E26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</w:p>
    <w:p w:rsidR="00417633" w:rsidRPr="008E08E8" w:rsidRDefault="00FC7B72" w:rsidP="0015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DAS </w:t>
      </w:r>
      <w:r w:rsidR="00417633" w:rsidRPr="008E08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DISPOSIÇÕES GERAIS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32</w:t>
      </w:r>
      <w:r w:rsidR="008A3F6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Ficam prorrogados por 60 (sessenta) dias os prazos para conclusão das sindicâncias e processos administrativos disciplinares.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Parágrafo </w:t>
      </w:r>
      <w:r w:rsidR="008A3F6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ú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nico</w:t>
      </w:r>
      <w:r w:rsidR="008A3F6B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As Comissões Processuais Permanentes serão extintas </w:t>
      </w:r>
      <w:r w:rsidR="00C94E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medida</w:t>
      </w:r>
      <w:r w:rsidR="00C94E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que forem conclusos os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procedimentos.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17633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33</w:t>
      </w:r>
      <w:r w:rsidR="007751AD"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abertura de novos procedimentos - sindicâncias e processos - ser</w:t>
      </w:r>
      <w:r w:rsidR="006B1FD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á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atribuída às Comissões Processuais Especiais, a serem regulamentadas por Resolução do</w:t>
      </w:r>
      <w:r w:rsidR="00C94E72" w:rsidRPr="00C94E72">
        <w:t xml:space="preserve"> </w:t>
      </w:r>
      <w:r w:rsidR="00C94E72" w:rsidRPr="00C94E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Conselho Superior da Polícia Civil do Estado de Rondônia</w:t>
      </w:r>
      <w:r w:rsidR="006B1FD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-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</w:t>
      </w:r>
      <w:r w:rsidR="006B1FD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ONSUPOL, e constituída</w:t>
      </w:r>
      <w:r w:rsidRPr="008E08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previamente por ato singular do Corregedor-Geral de Polícia.</w:t>
      </w:r>
    </w:p>
    <w:p w:rsidR="00602578" w:rsidRPr="008E08E8" w:rsidRDefault="00602578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47DBB" w:rsidRPr="008E08E8" w:rsidRDefault="00417633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34</w:t>
      </w:r>
      <w:r w:rsidR="007751AD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revogado o Decreto nº 5.217, de 13 de agosto de 1991</w:t>
      </w:r>
      <w:r w:rsidR="008B6D0A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47DBB" w:rsidRPr="008E08E8" w:rsidRDefault="00447DBB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633" w:rsidRPr="008E08E8" w:rsidRDefault="00723B59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35. </w:t>
      </w:r>
      <w:r w:rsidR="00417633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</w:t>
      </w:r>
      <w:r w:rsidR="00C94E72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417633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-se subsidiariamente as Leis Complementares n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417633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76, de 27 de abril de 1993, e</w:t>
      </w: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</w:t>
      </w:r>
      <w:r w:rsidR="00417633"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68, de 9 de dezembro de 1992.</w:t>
      </w:r>
    </w:p>
    <w:p w:rsidR="008B6D0A" w:rsidRPr="008E08E8" w:rsidRDefault="008B6D0A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6D0A" w:rsidRPr="008E08E8" w:rsidRDefault="008B6D0A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8E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36. Este Decreto entra em vigor na data de sua publicação.</w:t>
      </w:r>
    </w:p>
    <w:p w:rsidR="00CD0957" w:rsidRPr="008E08E8" w:rsidRDefault="00CD0957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D0957" w:rsidRPr="008E08E8" w:rsidRDefault="00CD0957" w:rsidP="00CD09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31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8E08E8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Palácio do Governo do Estado de Rondônia, em</w:t>
      </w:r>
      <w:r w:rsidR="00A01AC2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10 </w:t>
      </w:r>
      <w:bookmarkStart w:id="0" w:name="_GoBack"/>
      <w:bookmarkEnd w:id="0"/>
      <w:r w:rsidRPr="008E08E8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de agosto de 2018, 130º da República.</w:t>
      </w:r>
    </w:p>
    <w:p w:rsidR="00CD0957" w:rsidRPr="008E08E8" w:rsidRDefault="00CD0957" w:rsidP="00CD09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</w:p>
    <w:p w:rsidR="00CD0957" w:rsidRPr="008E08E8" w:rsidRDefault="00CD0957" w:rsidP="00CD09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</w:p>
    <w:p w:rsidR="00CD0957" w:rsidRPr="008E08E8" w:rsidRDefault="00CD0957" w:rsidP="00CD09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</w:p>
    <w:p w:rsidR="00CD0957" w:rsidRPr="008E08E8" w:rsidRDefault="00CD0957" w:rsidP="00CD09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8E08E8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DANIEL PEREIRA</w:t>
      </w:r>
    </w:p>
    <w:p w:rsidR="00CD0957" w:rsidRPr="00CD0957" w:rsidRDefault="00CD0957" w:rsidP="00CD09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8E08E8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Governador</w:t>
      </w:r>
    </w:p>
    <w:p w:rsidR="00CD0957" w:rsidRPr="00074F4F" w:rsidRDefault="00CD0957" w:rsidP="00EB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CD0957" w:rsidRPr="00074F4F" w:rsidSect="00046228">
      <w:headerReference w:type="default" r:id="rId7"/>
      <w:footerReference w:type="default" r:id="rId8"/>
      <w:pgSz w:w="11906" w:h="16838" w:code="9"/>
      <w:pgMar w:top="1134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28" w:rsidRDefault="00046228" w:rsidP="00046228">
      <w:pPr>
        <w:spacing w:after="0" w:line="240" w:lineRule="auto"/>
      </w:pPr>
      <w:r>
        <w:separator/>
      </w:r>
    </w:p>
  </w:endnote>
  <w:endnote w:type="continuationSeparator" w:id="0">
    <w:p w:rsidR="00046228" w:rsidRDefault="00046228" w:rsidP="0004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208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8FB" w:rsidRPr="009638FB" w:rsidRDefault="009638FB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638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8F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638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1AC2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9638F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38FB" w:rsidRDefault="009638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28" w:rsidRDefault="00046228" w:rsidP="00046228">
      <w:pPr>
        <w:spacing w:after="0" w:line="240" w:lineRule="auto"/>
      </w:pPr>
      <w:r>
        <w:separator/>
      </w:r>
    </w:p>
  </w:footnote>
  <w:footnote w:type="continuationSeparator" w:id="0">
    <w:p w:rsidR="00046228" w:rsidRDefault="00046228" w:rsidP="0004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28" w:rsidRPr="00046228" w:rsidRDefault="00046228" w:rsidP="00046228">
    <w:pPr>
      <w:spacing w:after="0" w:line="259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046228">
      <w:rPr>
        <w:rFonts w:ascii="Times New Roman" w:eastAsia="Calibri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95412574" r:id="rId2"/>
      </w:object>
    </w:r>
  </w:p>
  <w:p w:rsidR="00046228" w:rsidRPr="00046228" w:rsidRDefault="00046228" w:rsidP="00046228">
    <w:pPr>
      <w:spacing w:after="0" w:line="259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046228">
      <w:rPr>
        <w:rFonts w:ascii="Times New Roman" w:eastAsia="Calibri" w:hAnsi="Times New Roman" w:cs="Times New Roman"/>
        <w:b/>
        <w:sz w:val="24"/>
        <w:szCs w:val="24"/>
      </w:rPr>
      <w:t>GOVERNO DO ESTADO DE RONDÔNIA</w:t>
    </w:r>
  </w:p>
  <w:p w:rsidR="00046228" w:rsidRPr="00046228" w:rsidRDefault="00046228" w:rsidP="00046228">
    <w:pPr>
      <w:spacing w:after="0" w:line="259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046228">
      <w:rPr>
        <w:rFonts w:ascii="Times New Roman" w:eastAsia="Calibri" w:hAnsi="Times New Roman" w:cs="Times New Roman"/>
        <w:b/>
        <w:sz w:val="24"/>
        <w:szCs w:val="24"/>
      </w:rPr>
      <w:t>GOVERNADORIA</w:t>
    </w:r>
  </w:p>
  <w:p w:rsidR="00046228" w:rsidRDefault="000462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33"/>
    <w:rsid w:val="00012376"/>
    <w:rsid w:val="00046228"/>
    <w:rsid w:val="00057969"/>
    <w:rsid w:val="00074F4F"/>
    <w:rsid w:val="000B4358"/>
    <w:rsid w:val="000C274F"/>
    <w:rsid w:val="000E6E8C"/>
    <w:rsid w:val="00106DAA"/>
    <w:rsid w:val="001330C0"/>
    <w:rsid w:val="00151326"/>
    <w:rsid w:val="00177B3A"/>
    <w:rsid w:val="001B4C4C"/>
    <w:rsid w:val="0021329E"/>
    <w:rsid w:val="00213325"/>
    <w:rsid w:val="00257749"/>
    <w:rsid w:val="00263BB4"/>
    <w:rsid w:val="002970D2"/>
    <w:rsid w:val="002B6EF8"/>
    <w:rsid w:val="002D377B"/>
    <w:rsid w:val="002E263E"/>
    <w:rsid w:val="002E283C"/>
    <w:rsid w:val="002E7B80"/>
    <w:rsid w:val="003234AE"/>
    <w:rsid w:val="003262A7"/>
    <w:rsid w:val="00363C07"/>
    <w:rsid w:val="003736B7"/>
    <w:rsid w:val="003866CF"/>
    <w:rsid w:val="003873B3"/>
    <w:rsid w:val="003C2C2D"/>
    <w:rsid w:val="003E7722"/>
    <w:rsid w:val="00417633"/>
    <w:rsid w:val="00447DBB"/>
    <w:rsid w:val="0046723C"/>
    <w:rsid w:val="004C29A1"/>
    <w:rsid w:val="00500766"/>
    <w:rsid w:val="00595DAC"/>
    <w:rsid w:val="005964C9"/>
    <w:rsid w:val="00602578"/>
    <w:rsid w:val="00606DB2"/>
    <w:rsid w:val="00614940"/>
    <w:rsid w:val="006622C2"/>
    <w:rsid w:val="006B1FDF"/>
    <w:rsid w:val="00723B59"/>
    <w:rsid w:val="00750B7D"/>
    <w:rsid w:val="007751AD"/>
    <w:rsid w:val="007A76A7"/>
    <w:rsid w:val="0081647D"/>
    <w:rsid w:val="008A3F6B"/>
    <w:rsid w:val="008B19A2"/>
    <w:rsid w:val="008B6D0A"/>
    <w:rsid w:val="008E08E8"/>
    <w:rsid w:val="0090135A"/>
    <w:rsid w:val="00952FCE"/>
    <w:rsid w:val="009638FB"/>
    <w:rsid w:val="00971C5F"/>
    <w:rsid w:val="009902C1"/>
    <w:rsid w:val="009A0296"/>
    <w:rsid w:val="009B1BFB"/>
    <w:rsid w:val="00A01AC2"/>
    <w:rsid w:val="00A30509"/>
    <w:rsid w:val="00A35A4E"/>
    <w:rsid w:val="00A86A11"/>
    <w:rsid w:val="00A96A78"/>
    <w:rsid w:val="00B13811"/>
    <w:rsid w:val="00B653CE"/>
    <w:rsid w:val="00BB0045"/>
    <w:rsid w:val="00BC4082"/>
    <w:rsid w:val="00BE3658"/>
    <w:rsid w:val="00BF062C"/>
    <w:rsid w:val="00C142D3"/>
    <w:rsid w:val="00C94E72"/>
    <w:rsid w:val="00CD0957"/>
    <w:rsid w:val="00D03CC5"/>
    <w:rsid w:val="00D17417"/>
    <w:rsid w:val="00D24B02"/>
    <w:rsid w:val="00D404C4"/>
    <w:rsid w:val="00D82032"/>
    <w:rsid w:val="00DA65DA"/>
    <w:rsid w:val="00DB01AE"/>
    <w:rsid w:val="00DD2C67"/>
    <w:rsid w:val="00DE0A37"/>
    <w:rsid w:val="00E34FEE"/>
    <w:rsid w:val="00EA2D54"/>
    <w:rsid w:val="00EB25C8"/>
    <w:rsid w:val="00F0542D"/>
    <w:rsid w:val="00F444C3"/>
    <w:rsid w:val="00F5672B"/>
    <w:rsid w:val="00F641FE"/>
    <w:rsid w:val="00F65CD8"/>
    <w:rsid w:val="00F721F2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BF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46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228"/>
  </w:style>
  <w:style w:type="paragraph" w:styleId="Rodap">
    <w:name w:val="footer"/>
    <w:basedOn w:val="Normal"/>
    <w:link w:val="RodapChar"/>
    <w:uiPriority w:val="99"/>
    <w:unhideWhenUsed/>
    <w:rsid w:val="00046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BF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46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228"/>
  </w:style>
  <w:style w:type="paragraph" w:styleId="Rodap">
    <w:name w:val="footer"/>
    <w:basedOn w:val="Normal"/>
    <w:link w:val="RodapChar"/>
    <w:uiPriority w:val="99"/>
    <w:unhideWhenUsed/>
    <w:rsid w:val="00046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2525</Words>
  <Characters>13636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 Técnica PC</dc:creator>
  <cp:lastModifiedBy>Dennis Queiroz Rocha</cp:lastModifiedBy>
  <cp:revision>14</cp:revision>
  <cp:lastPrinted>2018-08-03T16:12:00Z</cp:lastPrinted>
  <dcterms:created xsi:type="dcterms:W3CDTF">2018-08-02T16:15:00Z</dcterms:created>
  <dcterms:modified xsi:type="dcterms:W3CDTF">2018-08-10T17:23:00Z</dcterms:modified>
</cp:coreProperties>
</file>