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9D" w:rsidRPr="008B1F86" w:rsidRDefault="005B729D" w:rsidP="008B1F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1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DECRETO N.</w:t>
      </w:r>
      <w:r w:rsidR="00337A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7E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23.052</w:t>
      </w:r>
      <w:r w:rsidRPr="008B1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DE</w:t>
      </w:r>
      <w:r w:rsidR="008B1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7E4C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25</w:t>
      </w:r>
      <w:r w:rsidRPr="008B1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JULHO DE 2018.</w:t>
      </w: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5B729D" w:rsidP="008B1F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Cria e ativa </w:t>
      </w:r>
      <w:r w:rsidR="008B1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Ó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rgãos no Corpo de Bombeiros Militar do Estado de Rondônia.</w:t>
      </w: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</w:t>
      </w:r>
      <w:r w:rsidR="008B1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confere o artigo 65, inciso V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Constituição</w:t>
      </w:r>
      <w:r w:rsidR="008B1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Estad</w:t>
      </w:r>
      <w:r w:rsidR="008B1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combinado com o art</w:t>
      </w:r>
      <w:r w:rsidR="008B1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igo 60 da Lei nº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2.204</w:t>
      </w:r>
      <w:r w:rsidR="008B1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18 de dezembro de 2009,</w:t>
      </w: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1F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B1F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B1F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B1F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B1F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B1F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B1F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</w:t>
      </w:r>
      <w:r w:rsidR="003D37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Ficam criados e ativados</w:t>
      </w:r>
      <w:r w:rsidR="00461F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 Quadros de Organização do Corpo de Bombeiros Militar do Estado de Rondônia, os seguintes Órgãos:</w:t>
      </w: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Assessoria Especial;</w:t>
      </w: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Assessoria Legislativa;</w:t>
      </w: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Assessoria Parlamentar;</w:t>
      </w: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Assessoria Previdenciária;</w:t>
      </w: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Assessoria na Superinte</w:t>
      </w:r>
      <w:r w:rsidR="008B1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ndência </w:t>
      </w:r>
      <w:r w:rsidR="001650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Estadual </w:t>
      </w:r>
      <w:r w:rsidR="008B1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Compras e Licitação -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SUPEL;</w:t>
      </w: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Assessoria na Diretoria Exe</w:t>
      </w:r>
      <w:r w:rsidR="008B1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cutiva do Sistema de Pagamento -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DESP;</w:t>
      </w: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Assessoria Institucional; e</w:t>
      </w:r>
    </w:p>
    <w:p w:rsidR="008B1F86" w:rsidRDefault="008B1F86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 - Conselho Delib</w:t>
      </w:r>
      <w:r w:rsidR="008B1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erativo de Estratégia e Gestão -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CONDEG.</w:t>
      </w:r>
    </w:p>
    <w:p w:rsidR="008B1F86" w:rsidRDefault="008B1F86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3D37E0" w:rsidP="003D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</w:t>
      </w:r>
      <w:r w:rsidR="005B729D"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Este Decreto entra em vigor na data de sua publicação.</w:t>
      </w: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</w:t>
      </w:r>
      <w:r w:rsidR="008B1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Estado de Rondônia, em </w:t>
      </w:r>
      <w:r w:rsidR="007E4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25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julho de 2018, 130º da República.</w:t>
      </w: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5B729D" w:rsidP="008B1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729D" w:rsidRPr="005B729D" w:rsidRDefault="005B729D" w:rsidP="008B1F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</w:p>
    <w:p w:rsidR="00F31D62" w:rsidRPr="005B729D" w:rsidRDefault="005B729D" w:rsidP="008B1F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72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sectPr w:rsidR="00F31D62" w:rsidRPr="005B729D" w:rsidSect="00461FE4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E4" w:rsidRDefault="00461FE4" w:rsidP="00461FE4">
      <w:pPr>
        <w:spacing w:after="0" w:line="240" w:lineRule="auto"/>
      </w:pPr>
      <w:r>
        <w:separator/>
      </w:r>
    </w:p>
  </w:endnote>
  <w:endnote w:type="continuationSeparator" w:id="0">
    <w:p w:rsidR="00461FE4" w:rsidRDefault="00461FE4" w:rsidP="0046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E4" w:rsidRDefault="00461FE4" w:rsidP="00461FE4">
      <w:pPr>
        <w:spacing w:after="0" w:line="240" w:lineRule="auto"/>
      </w:pPr>
      <w:r>
        <w:separator/>
      </w:r>
    </w:p>
  </w:footnote>
  <w:footnote w:type="continuationSeparator" w:id="0">
    <w:p w:rsidR="00461FE4" w:rsidRDefault="00461FE4" w:rsidP="0046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E4" w:rsidRPr="00461FE4" w:rsidRDefault="00461FE4" w:rsidP="00461FE4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Cs w:val="24"/>
        <w:lang w:eastAsia="pt-BR"/>
      </w:rPr>
    </w:pPr>
    <w:r w:rsidRPr="00461FE4">
      <w:rPr>
        <w:rFonts w:ascii="Times New Roman" w:eastAsia="Times New Roman" w:hAnsi="Times New Roman" w:cs="Times New Roman"/>
        <w:szCs w:val="24"/>
        <w:lang w:eastAsia="pt-BR"/>
      </w:rP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80.25pt" o:ole="" fillcolor="window">
          <v:imagedata r:id="rId1" o:title=""/>
        </v:shape>
        <o:OLEObject Type="Embed" ProgID="Word.Picture.8" ShapeID="_x0000_i1025" DrawAspect="Content" ObjectID="_1594027300" r:id="rId2"/>
      </w:object>
    </w:r>
  </w:p>
  <w:p w:rsidR="00461FE4" w:rsidRPr="00461FE4" w:rsidRDefault="00461FE4" w:rsidP="00461FE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8"/>
        <w:lang w:eastAsia="pt-BR"/>
      </w:rPr>
    </w:pPr>
    <w:r w:rsidRPr="00461FE4">
      <w:rPr>
        <w:rFonts w:ascii="Times New Roman" w:eastAsia="Times New Roman" w:hAnsi="Times New Roman" w:cs="Times New Roman"/>
        <w:b/>
        <w:sz w:val="24"/>
        <w:szCs w:val="28"/>
        <w:lang w:eastAsia="pt-BR"/>
      </w:rPr>
      <w:t>GOVERNO DO ESTADO DE RONDÔNIA</w:t>
    </w:r>
  </w:p>
  <w:p w:rsidR="00461FE4" w:rsidRPr="00461FE4" w:rsidRDefault="00461FE4" w:rsidP="00461FE4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 w:val="24"/>
        <w:szCs w:val="26"/>
        <w:lang w:eastAsia="pt-BR"/>
      </w:rPr>
    </w:pPr>
    <w:r w:rsidRPr="00461FE4">
      <w:rPr>
        <w:rFonts w:ascii="Times New Roman" w:eastAsia="Times New Roman" w:hAnsi="Times New Roman" w:cs="Times New Roman"/>
        <w:b/>
        <w:sz w:val="24"/>
        <w:szCs w:val="28"/>
        <w:lang w:eastAsia="pt-BR"/>
      </w:rPr>
      <w:t>GOVERNADORIA</w:t>
    </w:r>
  </w:p>
  <w:p w:rsidR="00461FE4" w:rsidRDefault="00461F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9D"/>
    <w:rsid w:val="001650EC"/>
    <w:rsid w:val="00337A4D"/>
    <w:rsid w:val="003D37E0"/>
    <w:rsid w:val="00461FE4"/>
    <w:rsid w:val="005B729D"/>
    <w:rsid w:val="007E4C19"/>
    <w:rsid w:val="008B1F86"/>
    <w:rsid w:val="009A3EE9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B9A454D2-DA57-44D3-B5D4-4ABAC96D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B7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1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B72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5B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5B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729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6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1FE4"/>
  </w:style>
  <w:style w:type="paragraph" w:styleId="Rodap">
    <w:name w:val="footer"/>
    <w:basedOn w:val="Normal"/>
    <w:link w:val="RodapChar"/>
    <w:uiPriority w:val="99"/>
    <w:unhideWhenUsed/>
    <w:rsid w:val="0046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FE4"/>
  </w:style>
  <w:style w:type="character" w:customStyle="1" w:styleId="Ttulo4Char">
    <w:name w:val="Título 4 Char"/>
    <w:basedOn w:val="Fontepargpadro"/>
    <w:link w:val="Ttulo4"/>
    <w:uiPriority w:val="9"/>
    <w:semiHidden/>
    <w:rsid w:val="00461FE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Jannine de Souza Zanato Boa Sorte</cp:lastModifiedBy>
  <cp:revision>8</cp:revision>
  <dcterms:created xsi:type="dcterms:W3CDTF">2018-07-25T13:36:00Z</dcterms:created>
  <dcterms:modified xsi:type="dcterms:W3CDTF">2018-07-25T16:35:00Z</dcterms:modified>
</cp:coreProperties>
</file>