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2A" w:rsidRDefault="00D5692A" w:rsidP="00D5692A">
      <w:pPr>
        <w:jc w:val="center"/>
        <w:rPr>
          <w:bCs/>
        </w:rPr>
      </w:pPr>
      <w:r>
        <w:rPr>
          <w:bCs/>
        </w:rPr>
        <w:t>DECRETO N.</w:t>
      </w:r>
      <w:r w:rsidR="008F52CF">
        <w:rPr>
          <w:bCs/>
        </w:rPr>
        <w:t xml:space="preserve"> 23.038</w:t>
      </w:r>
      <w:r w:rsidRPr="009B38D7">
        <w:rPr>
          <w:bCs/>
        </w:rPr>
        <w:t>, DE</w:t>
      </w:r>
      <w:r w:rsidR="008F52CF">
        <w:rPr>
          <w:bCs/>
        </w:rPr>
        <w:t xml:space="preserve"> 20 </w:t>
      </w:r>
      <w:r w:rsidRPr="009B38D7">
        <w:rPr>
          <w:bCs/>
        </w:rPr>
        <w:t xml:space="preserve">DE </w:t>
      </w:r>
      <w:r>
        <w:rPr>
          <w:bCs/>
        </w:rPr>
        <w:t>JULHO</w:t>
      </w:r>
      <w:r w:rsidRPr="009B38D7">
        <w:rPr>
          <w:bCs/>
        </w:rPr>
        <w:t xml:space="preserve"> DE 201</w:t>
      </w:r>
      <w:r>
        <w:rPr>
          <w:bCs/>
        </w:rPr>
        <w:t>8</w:t>
      </w:r>
      <w:r w:rsidRPr="009B38D7">
        <w:rPr>
          <w:bCs/>
        </w:rPr>
        <w:t>.</w:t>
      </w:r>
    </w:p>
    <w:p w:rsidR="00D5692A" w:rsidRDefault="00D5692A" w:rsidP="00D5692A">
      <w:pPr>
        <w:ind w:left="5103"/>
        <w:jc w:val="both"/>
        <w:rPr>
          <w:bCs/>
          <w:i/>
          <w:sz w:val="22"/>
          <w:szCs w:val="22"/>
        </w:rPr>
      </w:pPr>
    </w:p>
    <w:p w:rsidR="00D5692A" w:rsidRPr="00D87217" w:rsidRDefault="00D5692A" w:rsidP="00D5692A">
      <w:pPr>
        <w:ind w:left="5103"/>
        <w:jc w:val="both"/>
        <w:rPr>
          <w:bCs/>
          <w:spacing w:val="-4"/>
        </w:rPr>
      </w:pPr>
      <w:r w:rsidRPr="00D87217">
        <w:rPr>
          <w:iCs/>
          <w:spacing w:val="-4"/>
        </w:rPr>
        <w:t xml:space="preserve">Altera a composição de membros do </w:t>
      </w:r>
      <w:r w:rsidRPr="00D87217">
        <w:rPr>
          <w:spacing w:val="-4"/>
        </w:rPr>
        <w:t>Conselho Estadual</w:t>
      </w:r>
      <w:r>
        <w:rPr>
          <w:spacing w:val="-4"/>
        </w:rPr>
        <w:t xml:space="preserve"> de Defesa dos Direitos Humanos, constituído pelo Decreto nº 21.468, de 14 de dezembro de 2016.</w:t>
      </w:r>
    </w:p>
    <w:p w:rsidR="00D5692A" w:rsidRDefault="00D5692A" w:rsidP="00D5692A">
      <w:pPr>
        <w:jc w:val="center"/>
        <w:rPr>
          <w:bCs/>
        </w:rPr>
      </w:pPr>
    </w:p>
    <w:p w:rsidR="00D5692A" w:rsidRDefault="00D5692A" w:rsidP="00D5692A">
      <w:pPr>
        <w:ind w:firstLine="567"/>
      </w:pPr>
      <w:r>
        <w:t>O GOVERNADOR DO ESTADO DE RONDÔNIA, no uso das atribuições que lhe confere o artigo 65, inciso V da Constituição do Estado,</w:t>
      </w:r>
    </w:p>
    <w:p w:rsidR="00D5692A" w:rsidRDefault="00D5692A" w:rsidP="00D5692A">
      <w:pPr>
        <w:ind w:firstLine="567"/>
      </w:pPr>
    </w:p>
    <w:p w:rsidR="00D5692A" w:rsidRDefault="00D5692A" w:rsidP="00D5692A">
      <w:pPr>
        <w:ind w:firstLine="567"/>
      </w:pPr>
      <w:r w:rsidRPr="00D87217">
        <w:rPr>
          <w:u w:val="single"/>
        </w:rPr>
        <w:t>D</w:t>
      </w:r>
      <w:r>
        <w:t xml:space="preserve"> </w:t>
      </w:r>
      <w:r w:rsidRPr="00D87217">
        <w:rPr>
          <w:u w:val="single"/>
        </w:rPr>
        <w:t>E</w:t>
      </w:r>
      <w:r>
        <w:t xml:space="preserve"> </w:t>
      </w:r>
      <w:r w:rsidRPr="00D87217">
        <w:rPr>
          <w:u w:val="single"/>
        </w:rPr>
        <w:t>C</w:t>
      </w:r>
      <w:r>
        <w:t xml:space="preserve"> </w:t>
      </w:r>
      <w:r w:rsidRPr="00D87217">
        <w:rPr>
          <w:u w:val="single"/>
        </w:rPr>
        <w:t>R</w:t>
      </w:r>
      <w:r>
        <w:t xml:space="preserve"> </w:t>
      </w:r>
      <w:r w:rsidRPr="00D87217">
        <w:rPr>
          <w:u w:val="single"/>
        </w:rPr>
        <w:t>E</w:t>
      </w:r>
      <w:r>
        <w:t xml:space="preserve"> </w:t>
      </w:r>
      <w:r w:rsidRPr="00D87217">
        <w:rPr>
          <w:u w:val="single"/>
        </w:rPr>
        <w:t>T</w:t>
      </w:r>
      <w:r>
        <w:t xml:space="preserve"> </w:t>
      </w:r>
      <w:r w:rsidRPr="00D87217">
        <w:rPr>
          <w:u w:val="single"/>
        </w:rPr>
        <w:t>A</w:t>
      </w:r>
      <w:r>
        <w:t>:</w:t>
      </w:r>
    </w:p>
    <w:p w:rsidR="00D5692A" w:rsidRDefault="00D5692A" w:rsidP="00D5692A">
      <w:pPr>
        <w:ind w:firstLine="567"/>
      </w:pPr>
    </w:p>
    <w:p w:rsidR="00D5692A" w:rsidRDefault="00D5692A" w:rsidP="00D5692A">
      <w:pPr>
        <w:ind w:firstLine="567"/>
        <w:jc w:val="both"/>
        <w:rPr>
          <w:rStyle w:val="f01"/>
        </w:rPr>
      </w:pPr>
      <w:r>
        <w:t>Art. 1º. A alínea “a”, inciso III do artigo 1º do Decreto nº 21.468, de 14 de dezembro de 2016, que “</w:t>
      </w:r>
      <w:r w:rsidRPr="00D87217">
        <w:t>Nomeia membros do Conselho Estadual de Defesa dos Direitos Humanos.</w:t>
      </w:r>
      <w:r>
        <w:t xml:space="preserve">”, </w:t>
      </w:r>
      <w:r>
        <w:rPr>
          <w:rStyle w:val="f01"/>
        </w:rPr>
        <w:t xml:space="preserve">passa a vigorar </w:t>
      </w:r>
      <w:r w:rsidR="00F34EAA">
        <w:rPr>
          <w:rStyle w:val="f01"/>
        </w:rPr>
        <w:t>conforme segue</w:t>
      </w:r>
      <w:r>
        <w:rPr>
          <w:rStyle w:val="f01"/>
        </w:rPr>
        <w:t>:</w:t>
      </w:r>
    </w:p>
    <w:p w:rsidR="00D5692A" w:rsidRDefault="00D5692A" w:rsidP="00D5692A">
      <w:pPr>
        <w:ind w:firstLine="567"/>
        <w:jc w:val="both"/>
        <w:rPr>
          <w:rStyle w:val="f01"/>
        </w:rPr>
      </w:pPr>
    </w:p>
    <w:p w:rsidR="00D5692A" w:rsidRDefault="00D5692A" w:rsidP="00D5692A">
      <w:pPr>
        <w:ind w:firstLine="567"/>
        <w:jc w:val="both"/>
        <w:rPr>
          <w:rStyle w:val="f01"/>
        </w:rPr>
      </w:pPr>
      <w:r>
        <w:rPr>
          <w:rStyle w:val="f01"/>
        </w:rPr>
        <w:t>“Art. 1º. ..................................................................................................................................................</w:t>
      </w:r>
    </w:p>
    <w:p w:rsidR="00D5692A" w:rsidRDefault="00D5692A" w:rsidP="00D5692A">
      <w:pPr>
        <w:ind w:firstLine="567"/>
        <w:jc w:val="both"/>
        <w:rPr>
          <w:rStyle w:val="f01"/>
        </w:rPr>
      </w:pPr>
    </w:p>
    <w:p w:rsidR="00D5692A" w:rsidRDefault="00D5692A" w:rsidP="00D5692A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5692A" w:rsidRDefault="00D5692A" w:rsidP="00D5692A">
      <w:pPr>
        <w:ind w:firstLine="567"/>
        <w:jc w:val="both"/>
      </w:pPr>
    </w:p>
    <w:p w:rsidR="00D5692A" w:rsidRDefault="00D5692A" w:rsidP="00D5692A">
      <w:pPr>
        <w:ind w:firstLine="567"/>
        <w:jc w:val="both"/>
      </w:pPr>
      <w:r>
        <w:t xml:space="preserve">III - </w:t>
      </w:r>
      <w:r w:rsidR="00B7674E" w:rsidRPr="00AC4EDE">
        <w:rPr>
          <w:bCs/>
        </w:rPr>
        <w:t>representante da Defensoria Pública do Estado</w:t>
      </w:r>
      <w:r w:rsidR="00B7674E">
        <w:rPr>
          <w:bCs/>
        </w:rPr>
        <w:t xml:space="preserve"> de Rondônia - DPE/RO:</w:t>
      </w:r>
    </w:p>
    <w:p w:rsidR="00D5692A" w:rsidRDefault="00D5692A" w:rsidP="00D5692A">
      <w:pPr>
        <w:ind w:firstLine="567"/>
        <w:jc w:val="both"/>
      </w:pPr>
    </w:p>
    <w:p w:rsidR="00D5692A" w:rsidRDefault="00D5692A" w:rsidP="00D5692A">
      <w:pPr>
        <w:ind w:firstLine="567"/>
        <w:jc w:val="both"/>
      </w:pPr>
      <w:r>
        <w:t>a) MÁRCIA CECÍLIA SCHIMIT, titular; e</w:t>
      </w:r>
    </w:p>
    <w:p w:rsidR="00D5692A" w:rsidRDefault="00D5692A" w:rsidP="00D5692A">
      <w:pPr>
        <w:ind w:firstLine="567"/>
        <w:jc w:val="both"/>
      </w:pPr>
    </w:p>
    <w:p w:rsidR="00D5692A" w:rsidRDefault="00D5692A" w:rsidP="00D5692A">
      <w:pPr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D5692A" w:rsidRDefault="00D5692A" w:rsidP="00D5692A">
      <w:pPr>
        <w:ind w:firstLine="567"/>
        <w:jc w:val="both"/>
      </w:pPr>
    </w:p>
    <w:p w:rsidR="00D5692A" w:rsidRDefault="00D5692A" w:rsidP="00D5692A">
      <w:pPr>
        <w:ind w:firstLine="567"/>
        <w:jc w:val="both"/>
      </w:pPr>
      <w:r>
        <w:t>Art. 2º. Este Decreto entra em vigor na data de sua publicação.</w:t>
      </w:r>
    </w:p>
    <w:p w:rsidR="00D5692A" w:rsidRDefault="00D5692A" w:rsidP="00D5692A">
      <w:pPr>
        <w:ind w:firstLine="567"/>
        <w:jc w:val="both"/>
      </w:pPr>
    </w:p>
    <w:p w:rsidR="00D5692A" w:rsidRPr="00E0045E" w:rsidRDefault="00D5692A" w:rsidP="00D569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F52CF">
        <w:rPr>
          <w:rFonts w:ascii="Times New Roman" w:hAnsi="Times New Roman" w:cs="Times New Roman"/>
          <w:sz w:val="24"/>
          <w:szCs w:val="24"/>
        </w:rPr>
        <w:t xml:space="preserve"> 20 </w:t>
      </w:r>
      <w:bookmarkStart w:id="0" w:name="_GoBack"/>
      <w:bookmarkEnd w:id="0"/>
      <w:r w:rsidRPr="00E0045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julho </w:t>
      </w:r>
      <w:r w:rsidRPr="00E0045E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D5692A" w:rsidRPr="00E0045E" w:rsidRDefault="00D5692A" w:rsidP="00D569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92A" w:rsidRPr="00E0045E" w:rsidRDefault="00D5692A" w:rsidP="00D569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92A" w:rsidRDefault="00D5692A" w:rsidP="00D5692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92A" w:rsidRDefault="00D5692A" w:rsidP="00D5692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D5692A" w:rsidRPr="00156E5F" w:rsidRDefault="00D5692A" w:rsidP="00D5692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Governador</w:t>
      </w:r>
    </w:p>
    <w:p w:rsidR="00D5692A" w:rsidRPr="009B38D7" w:rsidRDefault="00D5692A" w:rsidP="00D5692A">
      <w:pPr>
        <w:ind w:firstLine="567"/>
        <w:jc w:val="both"/>
      </w:pPr>
    </w:p>
    <w:p w:rsidR="00D5692A" w:rsidRDefault="00D5692A" w:rsidP="00D5692A">
      <w:pPr>
        <w:ind w:firstLine="567"/>
      </w:pPr>
    </w:p>
    <w:p w:rsidR="00AF71F2" w:rsidRDefault="00AF71F2"/>
    <w:sectPr w:rsidR="00AF71F2" w:rsidSect="00D8721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65" w:rsidRDefault="00F34EAA">
      <w:r>
        <w:separator/>
      </w:r>
    </w:p>
  </w:endnote>
  <w:endnote w:type="continuationSeparator" w:id="0">
    <w:p w:rsidR="00411965" w:rsidRDefault="00F3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65" w:rsidRDefault="00F34EAA">
      <w:r>
        <w:separator/>
      </w:r>
    </w:p>
  </w:footnote>
  <w:footnote w:type="continuationSeparator" w:id="0">
    <w:p w:rsidR="00411965" w:rsidRDefault="00F3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17" w:rsidRPr="00D87217" w:rsidRDefault="00B7674E" w:rsidP="00D87217">
    <w:pPr>
      <w:jc w:val="center"/>
      <w:rPr>
        <w:b/>
      </w:rPr>
    </w:pPr>
    <w:r w:rsidRPr="00D8721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593840512" r:id="rId2"/>
      </w:object>
    </w:r>
  </w:p>
  <w:p w:rsidR="00D87217" w:rsidRPr="00D87217" w:rsidRDefault="00B7674E" w:rsidP="00D87217">
    <w:pPr>
      <w:jc w:val="center"/>
      <w:rPr>
        <w:b/>
      </w:rPr>
    </w:pPr>
    <w:r w:rsidRPr="00D87217">
      <w:rPr>
        <w:b/>
      </w:rPr>
      <w:t>GOVERNO DO ESTADO DE RONDÔNIA</w:t>
    </w:r>
  </w:p>
  <w:p w:rsidR="00D87217" w:rsidRPr="00D87217" w:rsidRDefault="00B7674E" w:rsidP="00D87217">
    <w:pPr>
      <w:pStyle w:val="Cabealho"/>
      <w:jc w:val="center"/>
      <w:rPr>
        <w:b/>
      </w:rPr>
    </w:pPr>
    <w:r w:rsidRPr="00D87217">
      <w:rPr>
        <w:b/>
      </w:rPr>
      <w:t>GOVERNADORIA</w:t>
    </w:r>
  </w:p>
  <w:p w:rsidR="00D87217" w:rsidRPr="00D87217" w:rsidRDefault="008F52CF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2A"/>
    <w:rsid w:val="00411965"/>
    <w:rsid w:val="008F52CF"/>
    <w:rsid w:val="00AF71F2"/>
    <w:rsid w:val="00B7674E"/>
    <w:rsid w:val="00D5692A"/>
    <w:rsid w:val="00F3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E53B3FC-55BD-4C89-AECD-37DDA8AF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6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92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rsid w:val="00D5692A"/>
    <w:rPr>
      <w:rFonts w:ascii="Times New Roman" w:hAnsi="Times New Roman" w:cs="Times New Roman" w:hint="default"/>
      <w:color w:val="000000"/>
      <w:sz w:val="24"/>
      <w:szCs w:val="24"/>
    </w:rPr>
  </w:style>
  <w:style w:type="paragraph" w:styleId="SemEspaamento">
    <w:name w:val="No Spacing"/>
    <w:uiPriority w:val="1"/>
    <w:qFormat/>
    <w:rsid w:val="00D56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4</cp:revision>
  <dcterms:created xsi:type="dcterms:W3CDTF">2018-07-19T16:11:00Z</dcterms:created>
  <dcterms:modified xsi:type="dcterms:W3CDTF">2018-07-23T12:42:00Z</dcterms:modified>
</cp:coreProperties>
</file>