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1A" w:rsidRPr="00FF56B9" w:rsidRDefault="008E441A" w:rsidP="008E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020" w:rsidRPr="00E823FF" w:rsidRDefault="00F90020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67">
        <w:rPr>
          <w:rFonts w:ascii="Times New Roman" w:hAnsi="Times New Roman" w:cs="Times New Roman"/>
          <w:sz w:val="24"/>
          <w:szCs w:val="24"/>
        </w:rPr>
        <w:t>No</w:t>
      </w:r>
      <w:r w:rsidRPr="008E441A">
        <w:rPr>
          <w:rFonts w:ascii="Times New Roman" w:hAnsi="Times New Roman" w:cs="Times New Roman"/>
          <w:sz w:val="24"/>
          <w:szCs w:val="24"/>
        </w:rPr>
        <w:t xml:space="preserve"> Decreto nº </w:t>
      </w:r>
      <w:r w:rsidRPr="008E441A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="00EE3B67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8E441A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EE3B67">
        <w:rPr>
          <w:rFonts w:ascii="Times New Roman" w:hAnsi="Times New Roman" w:cs="Times New Roman"/>
          <w:color w:val="00000A"/>
          <w:sz w:val="24"/>
          <w:szCs w:val="24"/>
        </w:rPr>
        <w:t>030</w:t>
      </w:r>
      <w:r w:rsidRPr="008E441A">
        <w:rPr>
          <w:rFonts w:ascii="Times New Roman" w:hAnsi="Times New Roman" w:cs="Times New Roman"/>
          <w:sz w:val="24"/>
          <w:szCs w:val="24"/>
        </w:rPr>
        <w:t xml:space="preserve">, de </w:t>
      </w:r>
      <w:r w:rsidR="00EE3B67">
        <w:rPr>
          <w:rFonts w:ascii="Times New Roman" w:hAnsi="Times New Roman" w:cs="Times New Roman"/>
          <w:sz w:val="24"/>
          <w:szCs w:val="24"/>
        </w:rPr>
        <w:t>18</w:t>
      </w:r>
      <w:r w:rsidRPr="008E441A">
        <w:rPr>
          <w:rFonts w:ascii="Times New Roman" w:hAnsi="Times New Roman" w:cs="Times New Roman"/>
          <w:sz w:val="24"/>
          <w:szCs w:val="24"/>
        </w:rPr>
        <w:t xml:space="preserve"> de julho de 2018, que “</w:t>
      </w:r>
      <w:r w:rsidR="00EE3B67" w:rsidRPr="00EE3B67">
        <w:rPr>
          <w:rFonts w:ascii="Times New Roman" w:hAnsi="Times New Roman" w:cs="Times New Roman"/>
          <w:sz w:val="24"/>
          <w:szCs w:val="24"/>
        </w:rPr>
        <w:t>Abre no Orçamento-Programa Anual do Estado de Rondônia Crédito Adicional Suplementar por Anulação, no valor de R$ 955.879,98, para reforço de dotações consignadas no vigente orçamento</w:t>
      </w:r>
      <w:r w:rsidRPr="008E441A">
        <w:rPr>
          <w:rFonts w:ascii="Times New Roman" w:hAnsi="Times New Roman" w:cs="Times New Roman"/>
          <w:sz w:val="24"/>
          <w:szCs w:val="24"/>
        </w:rPr>
        <w:t>.”,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8E441A" w:rsidRDefault="008E441A" w:rsidP="00DC34EE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90AFC" w:rsidRPr="00790AFC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790AFC" w:rsidRPr="00EE3B67">
        <w:rPr>
          <w:rFonts w:ascii="Times New Roman" w:hAnsi="Times New Roman" w:cs="Times New Roman"/>
          <w:b/>
          <w:sz w:val="24"/>
          <w:szCs w:val="24"/>
        </w:rPr>
        <w:t>e nos termos da Lei nº 4.231, de 28 de dezembro de 2017</w:t>
      </w:r>
      <w:r w:rsidR="00790AFC" w:rsidRPr="00790AFC">
        <w:rPr>
          <w:rFonts w:ascii="Times New Roman" w:hAnsi="Times New Roman" w:cs="Times New Roman"/>
          <w:sz w:val="24"/>
          <w:szCs w:val="24"/>
        </w:rPr>
        <w:t>,</w:t>
      </w:r>
      <w:r w:rsidRPr="00790AFC"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9108FD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FD"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90AFC" w:rsidRPr="00790AFC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790AFC" w:rsidRPr="00EE3B67">
        <w:rPr>
          <w:rFonts w:ascii="Times New Roman" w:hAnsi="Times New Roman" w:cs="Times New Roman"/>
          <w:b/>
          <w:sz w:val="24"/>
          <w:szCs w:val="24"/>
        </w:rPr>
        <w:t>e nos termos do artigo 8º da Lei nº 4.231, de 28 de dezembro de 2017</w:t>
      </w:r>
      <w:r w:rsidR="00790AFC" w:rsidRPr="00790AFC">
        <w:rPr>
          <w:rFonts w:ascii="Times New Roman" w:hAnsi="Times New Roman" w:cs="Times New Roman"/>
          <w:sz w:val="24"/>
          <w:szCs w:val="24"/>
        </w:rPr>
        <w:t>,</w:t>
      </w:r>
      <w:r w:rsidRPr="00790AFC">
        <w:rPr>
          <w:rFonts w:ascii="Times New Roman" w:hAnsi="Times New Roman" w:cs="Times New Roman"/>
          <w:sz w:val="24"/>
          <w:szCs w:val="24"/>
        </w:rPr>
        <w:t>”</w:t>
      </w: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Pr="00E823FF" w:rsidRDefault="008E441A" w:rsidP="008E441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Palácio do</w:t>
      </w:r>
      <w:r w:rsidR="00EE3B67">
        <w:rPr>
          <w:rFonts w:ascii="Times New Roman" w:hAnsi="Times New Roman" w:cs="Times New Roman"/>
          <w:sz w:val="24"/>
          <w:szCs w:val="24"/>
        </w:rPr>
        <w:t xml:space="preserve"> Governo do Estado de Rondônia, </w:t>
      </w:r>
      <w:r w:rsidRPr="00E823FF">
        <w:rPr>
          <w:rFonts w:ascii="Times New Roman" w:hAnsi="Times New Roman" w:cs="Times New Roman"/>
          <w:sz w:val="24"/>
          <w:szCs w:val="24"/>
        </w:rPr>
        <w:t>em</w:t>
      </w:r>
      <w:r w:rsidR="00EE3B67">
        <w:rPr>
          <w:rFonts w:ascii="Times New Roman" w:hAnsi="Times New Roman" w:cs="Times New Roman"/>
          <w:sz w:val="24"/>
          <w:szCs w:val="24"/>
        </w:rPr>
        <w:t xml:space="preserve"> </w:t>
      </w:r>
      <w:r w:rsidR="006B58D7">
        <w:rPr>
          <w:rFonts w:ascii="Times New Roman" w:hAnsi="Times New Roman" w:cs="Times New Roman"/>
          <w:sz w:val="24"/>
          <w:szCs w:val="24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julho de 2018</w:t>
      </w:r>
      <w:r w:rsidRPr="00E82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130º</w:t>
      </w:r>
      <w:r w:rsidRPr="00E823F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E441A" w:rsidRPr="00E823FF" w:rsidRDefault="008E441A" w:rsidP="00EE3B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E441A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1A" w:rsidRPr="00E823FF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1A" w:rsidRDefault="008E441A" w:rsidP="008E441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E441A" w:rsidRPr="00E823FF" w:rsidRDefault="008E441A" w:rsidP="008E441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Governador</w:t>
      </w:r>
    </w:p>
    <w:sectPr w:rsidR="008E441A" w:rsidRPr="00E823FF" w:rsidSect="00F90020">
      <w:headerReference w:type="default" r:id="rId6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87" w:rsidRDefault="00350C87" w:rsidP="00F90020">
      <w:pPr>
        <w:spacing w:after="0" w:line="240" w:lineRule="auto"/>
      </w:pPr>
      <w:r>
        <w:separator/>
      </w:r>
    </w:p>
  </w:endnote>
  <w:endnote w:type="continuationSeparator" w:id="0">
    <w:p w:rsidR="00350C87" w:rsidRDefault="00350C87" w:rsidP="00F9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87" w:rsidRDefault="00350C87" w:rsidP="00F90020">
      <w:pPr>
        <w:spacing w:after="0" w:line="240" w:lineRule="auto"/>
      </w:pPr>
      <w:r>
        <w:separator/>
      </w:r>
    </w:p>
  </w:footnote>
  <w:footnote w:type="continuationSeparator" w:id="0">
    <w:p w:rsidR="00350C87" w:rsidRDefault="00350C87" w:rsidP="00F9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F" w:rsidRPr="00E823FF" w:rsidRDefault="00F54227" w:rsidP="002B57D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931023" r:id="rId2"/>
      </w:object>
    </w:r>
  </w:p>
  <w:p w:rsidR="00E823FF" w:rsidRPr="00E823FF" w:rsidRDefault="00F54227" w:rsidP="002B57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F54227" w:rsidP="002B57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F90020" w:rsidRDefault="006B58D7" w:rsidP="00F90020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A"/>
    <w:rsid w:val="00350C87"/>
    <w:rsid w:val="005817DD"/>
    <w:rsid w:val="006B58D7"/>
    <w:rsid w:val="00790AFC"/>
    <w:rsid w:val="008E441A"/>
    <w:rsid w:val="00B41099"/>
    <w:rsid w:val="00DC34EE"/>
    <w:rsid w:val="00DE17B7"/>
    <w:rsid w:val="00EE3B67"/>
    <w:rsid w:val="00F54227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E9CFA4-2BD2-4345-9CEF-A0868CB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441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8E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441A"/>
  </w:style>
  <w:style w:type="paragraph" w:styleId="Rodap">
    <w:name w:val="footer"/>
    <w:basedOn w:val="Normal"/>
    <w:link w:val="RodapChar"/>
    <w:uiPriority w:val="99"/>
    <w:unhideWhenUsed/>
    <w:rsid w:val="00F9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020"/>
  </w:style>
  <w:style w:type="paragraph" w:styleId="Textodebalo">
    <w:name w:val="Balloon Text"/>
    <w:basedOn w:val="Normal"/>
    <w:link w:val="TextodebaloChar"/>
    <w:uiPriority w:val="99"/>
    <w:semiHidden/>
    <w:unhideWhenUsed/>
    <w:rsid w:val="00F9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Wualen Carlos de Oliveira Anthero</cp:lastModifiedBy>
  <cp:revision>6</cp:revision>
  <cp:lastPrinted>2018-07-09T12:21:00Z</cp:lastPrinted>
  <dcterms:created xsi:type="dcterms:W3CDTF">2018-07-09T11:54:00Z</dcterms:created>
  <dcterms:modified xsi:type="dcterms:W3CDTF">2018-07-24T13:51:00Z</dcterms:modified>
</cp:coreProperties>
</file>