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F" w:rsidRPr="00083471" w:rsidRDefault="008D08EF" w:rsidP="00083471">
      <w:pPr>
        <w:jc w:val="center"/>
        <w:rPr>
          <w:lang w:val="pt-BR"/>
        </w:rPr>
      </w:pPr>
      <w:r w:rsidRPr="008D08EF">
        <w:rPr>
          <w:rFonts w:ascii="Courier New" w:eastAsia="Calibri" w:hAnsi="Courier New" w:cs="Courier New"/>
          <w:sz w:val="24"/>
          <w:szCs w:val="24"/>
          <w:lang w:val="pt-BR"/>
        </w:rPr>
        <w:t>GOVERNO DO ESTADO DE RONDÔNIA</w:t>
      </w:r>
    </w:p>
    <w:p w:rsidR="008D08EF" w:rsidRDefault="008D08EF" w:rsidP="008D08EF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4"/>
          <w:szCs w:val="24"/>
          <w:lang w:val="pt-BR"/>
        </w:rPr>
      </w:pPr>
      <w:r w:rsidRPr="008D08EF">
        <w:rPr>
          <w:rFonts w:ascii="Courier New" w:eastAsia="Calibri" w:hAnsi="Courier New" w:cs="Courier New"/>
          <w:sz w:val="24"/>
          <w:szCs w:val="24"/>
          <w:lang w:val="pt-BR"/>
        </w:rPr>
        <w:t>GOVERNADORIA</w:t>
      </w:r>
    </w:p>
    <w:p w:rsidR="008D08EF" w:rsidRPr="008D08EF" w:rsidRDefault="008D08EF" w:rsidP="008D08EF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4"/>
          <w:szCs w:val="24"/>
          <w:lang w:val="pt-BR"/>
        </w:rPr>
      </w:pPr>
    </w:p>
    <w:p w:rsidR="008D08EF" w:rsidRPr="008D08EF" w:rsidRDefault="008D08EF" w:rsidP="008D08EF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4"/>
          <w:szCs w:val="24"/>
          <w:lang w:val="pt-BR"/>
        </w:rPr>
      </w:pPr>
      <w:r>
        <w:rPr>
          <w:rFonts w:ascii="Courier New" w:eastAsia="Calibri" w:hAnsi="Courier New" w:cs="Courier New"/>
          <w:sz w:val="24"/>
          <w:szCs w:val="24"/>
          <w:lang w:val="pt-BR"/>
        </w:rPr>
        <w:t>DECRETO Nº 2294 DE 14</w:t>
      </w:r>
      <w:r w:rsidRPr="008D08EF">
        <w:rPr>
          <w:rFonts w:ascii="Courier New" w:eastAsia="Calibri" w:hAnsi="Courier New" w:cs="Courier New"/>
          <w:sz w:val="24"/>
          <w:szCs w:val="24"/>
          <w:lang w:val="pt-BR"/>
        </w:rPr>
        <w:t xml:space="preserve"> DE JUNHO DE 1984</w:t>
      </w:r>
    </w:p>
    <w:p w:rsidR="008D08EF" w:rsidRPr="008D08EF" w:rsidRDefault="008D08EF" w:rsidP="008D08EF">
      <w:pPr>
        <w:widowControl/>
        <w:spacing w:after="200" w:line="276" w:lineRule="auto"/>
        <w:jc w:val="center"/>
        <w:rPr>
          <w:rFonts w:ascii="Courier New" w:eastAsia="Calibri" w:hAnsi="Courier New" w:cs="Courier New"/>
          <w:sz w:val="24"/>
          <w:szCs w:val="24"/>
          <w:lang w:val="pt-BR"/>
        </w:rPr>
      </w:pPr>
    </w:p>
    <w:p w:rsidR="008D08EF" w:rsidRDefault="008D08EF" w:rsidP="008D08EF">
      <w:pPr>
        <w:widowControl/>
        <w:spacing w:after="200" w:line="276" w:lineRule="auto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  <w:r w:rsidRPr="008D08EF">
        <w:rPr>
          <w:rFonts w:ascii="Courier New" w:eastAsia="Calibri" w:hAnsi="Courier New" w:cs="Courier New"/>
          <w:sz w:val="24"/>
          <w:szCs w:val="24"/>
          <w:lang w:val="pt-BR"/>
        </w:rPr>
        <w:t xml:space="preserve">     </w:t>
      </w:r>
      <w:r>
        <w:rPr>
          <w:rFonts w:ascii="Courier New" w:eastAsia="Calibri" w:hAnsi="Courier New" w:cs="Courier New"/>
          <w:sz w:val="24"/>
          <w:szCs w:val="24"/>
          <w:lang w:val="pt-BR"/>
        </w:rPr>
        <w:t xml:space="preserve">            </w:t>
      </w:r>
      <w:r w:rsidRPr="008D08EF">
        <w:rPr>
          <w:rFonts w:ascii="Courier New" w:eastAsia="Calibri" w:hAnsi="Courier New" w:cs="Courier New"/>
          <w:sz w:val="24"/>
          <w:szCs w:val="24"/>
          <w:lang w:val="pt-BR"/>
        </w:rPr>
        <w:t>O GOVERNADOR DO ESTADO DE RONDÔNIA no uso de suas at</w:t>
      </w:r>
      <w:r>
        <w:rPr>
          <w:rFonts w:ascii="Courier New" w:eastAsia="Calibri" w:hAnsi="Courier New" w:cs="Courier New"/>
          <w:sz w:val="24"/>
          <w:szCs w:val="24"/>
          <w:lang w:val="pt-BR"/>
        </w:rPr>
        <w:t xml:space="preserve">ribuições legais, </w:t>
      </w:r>
    </w:p>
    <w:p w:rsidR="008D08EF" w:rsidRDefault="008D08EF" w:rsidP="008D08EF">
      <w:pPr>
        <w:widowControl/>
        <w:spacing w:after="200" w:line="276" w:lineRule="auto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</w:p>
    <w:p w:rsidR="008D08EF" w:rsidRDefault="008D08EF" w:rsidP="008D08EF">
      <w:pPr>
        <w:widowControl/>
        <w:spacing w:after="200" w:line="276" w:lineRule="auto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  <w:r>
        <w:rPr>
          <w:rFonts w:ascii="Courier New" w:eastAsia="Calibri" w:hAnsi="Courier New" w:cs="Courier New"/>
          <w:sz w:val="24"/>
          <w:szCs w:val="24"/>
          <w:lang w:val="pt-BR"/>
        </w:rPr>
        <w:t xml:space="preserve">                 D E C R E T A:</w:t>
      </w:r>
    </w:p>
    <w:p w:rsidR="008D08EF" w:rsidRPr="008D08EF" w:rsidRDefault="008D08EF" w:rsidP="008D08EF">
      <w:pPr>
        <w:widowControl/>
        <w:spacing w:after="200" w:line="276" w:lineRule="auto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</w:p>
    <w:p w:rsidR="008D08EF" w:rsidRDefault="008D08EF" w:rsidP="008D08EF">
      <w:pPr>
        <w:widowControl/>
        <w:spacing w:after="200" w:line="276" w:lineRule="auto"/>
        <w:ind w:firstLine="708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  <w:r>
        <w:rPr>
          <w:rFonts w:ascii="Courier New" w:eastAsia="Calibri" w:hAnsi="Courier New" w:cs="Courier New"/>
          <w:sz w:val="24"/>
          <w:szCs w:val="24"/>
          <w:lang w:val="pt-BR"/>
        </w:rPr>
        <w:t xml:space="preserve">            Art. </w:t>
      </w:r>
      <w:r w:rsidRPr="008D08EF">
        <w:rPr>
          <w:rFonts w:ascii="Courier New" w:eastAsia="Calibri" w:hAnsi="Courier New" w:cs="Courier New"/>
          <w:sz w:val="24"/>
          <w:szCs w:val="24"/>
          <w:lang w:val="pt-BR"/>
        </w:rPr>
        <w:t xml:space="preserve">1º - </w:t>
      </w:r>
      <w:r>
        <w:rPr>
          <w:rFonts w:ascii="Courier New" w:eastAsia="Calibri" w:hAnsi="Courier New" w:cs="Courier New"/>
          <w:sz w:val="24"/>
          <w:szCs w:val="24"/>
          <w:lang w:val="pt-BR"/>
        </w:rPr>
        <w:t>Deslocamento do MAJ PM OCTÁVIO PINTO DE AZEVEDO, ocupante do cargo de Chefe da Casa Militar, até a cidade do Rio de Janeiro/RJ, no período de 15 a 20 de junho de 1984, com a finalidade de em nome do Governo do Estado de Rondônia assinar e dar entrada de requerimentos e solicitação de matrícula de aeronave junto ao Departamento de Aviação Civil – DAC, bem como outros documentos necessários à regularização das aeronaves do Governo.</w:t>
      </w:r>
    </w:p>
    <w:p w:rsidR="008D08EF" w:rsidRDefault="008D08EF" w:rsidP="008D08EF">
      <w:pPr>
        <w:widowControl/>
        <w:spacing w:after="200" w:line="276" w:lineRule="auto"/>
        <w:ind w:firstLine="708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  <w:r>
        <w:rPr>
          <w:rFonts w:ascii="Courier New" w:eastAsia="Calibri" w:hAnsi="Courier New" w:cs="Courier New"/>
          <w:sz w:val="24"/>
          <w:szCs w:val="24"/>
          <w:lang w:val="pt-BR"/>
        </w:rPr>
        <w:t xml:space="preserve">            Parágrafo Único – Este Decreto só será válido para as finalidades previstas neste artigo.</w:t>
      </w:r>
    </w:p>
    <w:p w:rsidR="008D08EF" w:rsidRDefault="008D08EF" w:rsidP="008D08EF">
      <w:pPr>
        <w:widowControl/>
        <w:spacing w:after="200" w:line="276" w:lineRule="auto"/>
        <w:ind w:firstLine="708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  <w:r>
        <w:rPr>
          <w:rFonts w:ascii="Courier New" w:eastAsia="Calibri" w:hAnsi="Courier New" w:cs="Courier New"/>
          <w:sz w:val="24"/>
          <w:szCs w:val="24"/>
          <w:lang w:val="pt-BR"/>
        </w:rPr>
        <w:t xml:space="preserve">            Art. 2º - Este Decreto entrará em vigor na data de sua publicação.</w:t>
      </w:r>
    </w:p>
    <w:p w:rsidR="008D08EF" w:rsidRDefault="008D08EF" w:rsidP="008D08EF">
      <w:pPr>
        <w:widowControl/>
        <w:spacing w:after="200" w:line="276" w:lineRule="auto"/>
        <w:ind w:firstLine="708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</w:p>
    <w:p w:rsidR="008D08EF" w:rsidRDefault="008D08EF" w:rsidP="008709B4">
      <w:pPr>
        <w:widowControl/>
        <w:spacing w:after="200" w:line="276" w:lineRule="auto"/>
        <w:jc w:val="both"/>
        <w:rPr>
          <w:rFonts w:ascii="Courier New" w:eastAsia="Calibri" w:hAnsi="Courier New" w:cs="Courier New"/>
          <w:sz w:val="24"/>
          <w:szCs w:val="24"/>
          <w:lang w:val="pt-BR"/>
        </w:rPr>
      </w:pPr>
      <w:bookmarkStart w:id="0" w:name="_GoBack"/>
      <w:bookmarkEnd w:id="0"/>
    </w:p>
    <w:p w:rsidR="008D08EF" w:rsidRDefault="008D08EF" w:rsidP="008D08EF">
      <w:pPr>
        <w:widowControl/>
        <w:spacing w:after="200" w:line="276" w:lineRule="auto"/>
        <w:ind w:firstLine="708"/>
        <w:jc w:val="center"/>
        <w:rPr>
          <w:rFonts w:ascii="Courier New" w:eastAsia="Calibri" w:hAnsi="Courier New" w:cs="Courier New"/>
          <w:sz w:val="24"/>
          <w:szCs w:val="24"/>
          <w:lang w:val="pt-BR"/>
        </w:rPr>
      </w:pPr>
      <w:r>
        <w:rPr>
          <w:rFonts w:ascii="Courier New" w:eastAsia="Calibri" w:hAnsi="Courier New" w:cs="Courier New"/>
          <w:sz w:val="24"/>
          <w:szCs w:val="24"/>
          <w:lang w:val="pt-BR"/>
        </w:rPr>
        <w:t>Jorge Teixeira de Oliveira</w:t>
      </w:r>
    </w:p>
    <w:p w:rsidR="008D08EF" w:rsidRPr="008D08EF" w:rsidRDefault="008D08EF" w:rsidP="008D08EF">
      <w:pPr>
        <w:widowControl/>
        <w:spacing w:after="200" w:line="276" w:lineRule="auto"/>
        <w:ind w:firstLine="708"/>
        <w:jc w:val="center"/>
        <w:rPr>
          <w:rFonts w:ascii="Courier New" w:eastAsia="Calibri" w:hAnsi="Courier New" w:cs="Courier New"/>
          <w:sz w:val="24"/>
          <w:szCs w:val="24"/>
          <w:lang w:val="pt-BR"/>
        </w:rPr>
      </w:pPr>
      <w:r>
        <w:rPr>
          <w:rFonts w:ascii="Courier New" w:eastAsia="Calibri" w:hAnsi="Courier New" w:cs="Courier New"/>
          <w:sz w:val="24"/>
          <w:szCs w:val="24"/>
          <w:lang w:val="pt-BR"/>
        </w:rPr>
        <w:t>Governador de Rondônia</w:t>
      </w:r>
    </w:p>
    <w:p w:rsidR="008D08EF" w:rsidRPr="007464FF" w:rsidRDefault="008D08EF" w:rsidP="007464FF">
      <w:pPr>
        <w:rPr>
          <w:lang w:val="pt-BR"/>
        </w:rPr>
      </w:pPr>
    </w:p>
    <w:sectPr w:rsidR="008D08EF" w:rsidRPr="007464FF" w:rsidSect="008D08EF">
      <w:type w:val="continuous"/>
      <w:pgSz w:w="12000" w:h="1860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A16"/>
    <w:multiLevelType w:val="hybridMultilevel"/>
    <w:tmpl w:val="98DA4BB8"/>
    <w:lvl w:ilvl="0" w:tplc="66C63F1C">
      <w:start w:val="1"/>
      <w:numFmt w:val="bullet"/>
      <w:lvlText w:val="•"/>
      <w:lvlJc w:val="left"/>
      <w:pPr>
        <w:ind w:left="4012" w:hanging="4013"/>
      </w:pPr>
      <w:rPr>
        <w:rFonts w:ascii="Arial" w:eastAsia="Arial" w:hAnsi="Arial" w:hint="default"/>
        <w:color w:val="878787"/>
        <w:w w:val="101"/>
        <w:sz w:val="11"/>
        <w:szCs w:val="11"/>
      </w:rPr>
    </w:lvl>
    <w:lvl w:ilvl="1" w:tplc="945C28B8">
      <w:start w:val="1"/>
      <w:numFmt w:val="bullet"/>
      <w:lvlText w:val="•"/>
      <w:lvlJc w:val="left"/>
      <w:pPr>
        <w:ind w:left="4038" w:hanging="4013"/>
      </w:pPr>
      <w:rPr>
        <w:rFonts w:hint="default"/>
      </w:rPr>
    </w:lvl>
    <w:lvl w:ilvl="2" w:tplc="82D24C02">
      <w:start w:val="1"/>
      <w:numFmt w:val="bullet"/>
      <w:lvlText w:val="•"/>
      <w:lvlJc w:val="left"/>
      <w:pPr>
        <w:ind w:left="4064" w:hanging="4013"/>
      </w:pPr>
      <w:rPr>
        <w:rFonts w:hint="default"/>
      </w:rPr>
    </w:lvl>
    <w:lvl w:ilvl="3" w:tplc="3B0A7FC8">
      <w:start w:val="1"/>
      <w:numFmt w:val="bullet"/>
      <w:lvlText w:val="•"/>
      <w:lvlJc w:val="left"/>
      <w:pPr>
        <w:ind w:left="4090" w:hanging="4013"/>
      </w:pPr>
      <w:rPr>
        <w:rFonts w:hint="default"/>
      </w:rPr>
    </w:lvl>
    <w:lvl w:ilvl="4" w:tplc="C47C6B20">
      <w:start w:val="1"/>
      <w:numFmt w:val="bullet"/>
      <w:lvlText w:val="•"/>
      <w:lvlJc w:val="left"/>
      <w:pPr>
        <w:ind w:left="4116" w:hanging="4013"/>
      </w:pPr>
      <w:rPr>
        <w:rFonts w:hint="default"/>
      </w:rPr>
    </w:lvl>
    <w:lvl w:ilvl="5" w:tplc="3C3888D8">
      <w:start w:val="1"/>
      <w:numFmt w:val="bullet"/>
      <w:lvlText w:val="•"/>
      <w:lvlJc w:val="left"/>
      <w:pPr>
        <w:ind w:left="4142" w:hanging="4013"/>
      </w:pPr>
      <w:rPr>
        <w:rFonts w:hint="default"/>
      </w:rPr>
    </w:lvl>
    <w:lvl w:ilvl="6" w:tplc="32E014AE">
      <w:start w:val="1"/>
      <w:numFmt w:val="bullet"/>
      <w:lvlText w:val="•"/>
      <w:lvlJc w:val="left"/>
      <w:pPr>
        <w:ind w:left="4167" w:hanging="4013"/>
      </w:pPr>
      <w:rPr>
        <w:rFonts w:hint="default"/>
      </w:rPr>
    </w:lvl>
    <w:lvl w:ilvl="7" w:tplc="9AECED26">
      <w:start w:val="1"/>
      <w:numFmt w:val="bullet"/>
      <w:lvlText w:val="•"/>
      <w:lvlJc w:val="left"/>
      <w:pPr>
        <w:ind w:left="4193" w:hanging="4013"/>
      </w:pPr>
      <w:rPr>
        <w:rFonts w:hint="default"/>
      </w:rPr>
    </w:lvl>
    <w:lvl w:ilvl="8" w:tplc="55AAF236">
      <w:start w:val="1"/>
      <w:numFmt w:val="bullet"/>
      <w:lvlText w:val="•"/>
      <w:lvlJc w:val="left"/>
      <w:pPr>
        <w:ind w:left="4219" w:hanging="40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712E"/>
    <w:rsid w:val="00083471"/>
    <w:rsid w:val="007464FF"/>
    <w:rsid w:val="008709B4"/>
    <w:rsid w:val="008D08EF"/>
    <w:rsid w:val="00A3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/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64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Aline Castro dos Reis Teixeira</cp:lastModifiedBy>
  <cp:revision>4</cp:revision>
  <dcterms:created xsi:type="dcterms:W3CDTF">2016-09-28T09:41:00Z</dcterms:created>
  <dcterms:modified xsi:type="dcterms:W3CDTF">2016-09-29T15:06:00Z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2016-09-28T00:00:00Z</vt:filetime>
  </property>
</Properties>
</file>