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B09" w:rsidRPr="00313E53" w:rsidRDefault="00DD4B09" w:rsidP="00DD4B09">
      <w:pPr>
        <w:ind w:firstLine="567"/>
        <w:jc w:val="center"/>
        <w:rPr>
          <w:color w:val="000000"/>
        </w:rPr>
      </w:pPr>
      <w:r w:rsidRPr="00313E53">
        <w:rPr>
          <w:color w:val="000000"/>
        </w:rPr>
        <w:t>DECRETO N.</w:t>
      </w:r>
      <w:r w:rsidR="00EC65C5">
        <w:rPr>
          <w:color w:val="000000"/>
        </w:rPr>
        <w:t xml:space="preserve"> 22.932</w:t>
      </w:r>
      <w:r w:rsidRPr="00313E53">
        <w:rPr>
          <w:color w:val="000000"/>
        </w:rPr>
        <w:t>, DE</w:t>
      </w:r>
      <w:r w:rsidR="00EC65C5">
        <w:rPr>
          <w:color w:val="000000"/>
        </w:rPr>
        <w:t xml:space="preserve"> 15 </w:t>
      </w:r>
      <w:r w:rsidRPr="00313E53">
        <w:rPr>
          <w:color w:val="000000"/>
        </w:rPr>
        <w:t xml:space="preserve">DE </w:t>
      </w:r>
      <w:r>
        <w:rPr>
          <w:color w:val="000000"/>
        </w:rPr>
        <w:t xml:space="preserve">JUNHO </w:t>
      </w:r>
      <w:r w:rsidRPr="00313E53">
        <w:rPr>
          <w:color w:val="000000"/>
        </w:rPr>
        <w:t>DE 2018.</w:t>
      </w:r>
    </w:p>
    <w:p w:rsidR="00DD4B09" w:rsidRPr="00313E53" w:rsidRDefault="00DD4B09" w:rsidP="00DD4B09">
      <w:pPr>
        <w:pStyle w:val="Recuodecorpodetexto"/>
        <w:ind w:left="0"/>
        <w:jc w:val="center"/>
        <w:rPr>
          <w:i w:val="0"/>
          <w:iCs w:val="0"/>
          <w:color w:val="000000"/>
        </w:rPr>
      </w:pPr>
    </w:p>
    <w:p w:rsidR="00DD4B09" w:rsidRPr="00313E53" w:rsidRDefault="00DD4B09" w:rsidP="00DD4B09">
      <w:pPr>
        <w:pStyle w:val="Recuodecorpodetexto"/>
        <w:rPr>
          <w:i w:val="0"/>
          <w:iCs w:val="0"/>
          <w:color w:val="000000"/>
        </w:rPr>
      </w:pPr>
      <w:r w:rsidRPr="00313E53">
        <w:rPr>
          <w:i w:val="0"/>
          <w:iCs w:val="0"/>
          <w:color w:val="000000"/>
        </w:rPr>
        <w:t>Dispõe sobre nomeação de Estagiários de Direito da Procuradoria-Geral do Estado - PGE.</w:t>
      </w:r>
    </w:p>
    <w:p w:rsidR="00DD4B09" w:rsidRPr="00313E53" w:rsidRDefault="00DD4B09" w:rsidP="00DD4B09">
      <w:pPr>
        <w:ind w:firstLine="567"/>
        <w:jc w:val="both"/>
        <w:rPr>
          <w:color w:val="000000"/>
        </w:rPr>
      </w:pPr>
    </w:p>
    <w:p w:rsidR="00DD4B09" w:rsidRPr="00313E53" w:rsidRDefault="00DD4B09" w:rsidP="00DD4B09">
      <w:pPr>
        <w:pStyle w:val="Recuodecorpodetexto2"/>
      </w:pPr>
      <w:r w:rsidRPr="00313E53">
        <w:t>O GOVERNADOR DO ESTADO DE RONDÔNIA, no uso das atribuições que lhe confere o artigo 65, inciso V da Constituição Estadual,</w:t>
      </w:r>
      <w:r w:rsidRPr="00313E53">
        <w:rPr>
          <w:color w:val="000000"/>
        </w:rPr>
        <w:t xml:space="preserve"> </w:t>
      </w:r>
      <w:r w:rsidRPr="005557D1">
        <w:t xml:space="preserve">e considerando a aprovação no Processo Seletivo Simplificado, com fundamento </w:t>
      </w:r>
      <w:r>
        <w:t>na Lei Federal n</w:t>
      </w:r>
      <w:r w:rsidR="00A75EA4">
        <w:t>º</w:t>
      </w:r>
      <w:r>
        <w:t xml:space="preserve"> 11.788, de 25 de setembro de 2008, bem como na</w:t>
      </w:r>
      <w:r w:rsidR="00AB2B37">
        <w:t>s</w:t>
      </w:r>
      <w:r>
        <w:t xml:space="preserve"> Lei</w:t>
      </w:r>
      <w:r w:rsidR="00AB2B37">
        <w:t>s</w:t>
      </w:r>
      <w:r w:rsidR="008B74E4">
        <w:t xml:space="preserve"> Complementar</w:t>
      </w:r>
      <w:r w:rsidR="00AB2B37">
        <w:t>es</w:t>
      </w:r>
      <w:r>
        <w:t xml:space="preserve"> n</w:t>
      </w:r>
      <w:r w:rsidR="00A75EA4">
        <w:t>º</w:t>
      </w:r>
      <w:r>
        <w:t xml:space="preserve"> 328, </w:t>
      </w:r>
      <w:r w:rsidRPr="00313E53">
        <w:t>de 12 de dezembro de 2005</w:t>
      </w:r>
      <w:r>
        <w:t xml:space="preserve">, </w:t>
      </w:r>
      <w:r w:rsidR="00A75EA4">
        <w:t>e nº 620, de 20 de junho de 2011,</w:t>
      </w:r>
    </w:p>
    <w:p w:rsidR="00DD4B09" w:rsidRPr="00313E53" w:rsidRDefault="00DD4B09" w:rsidP="00DD4B09">
      <w:pPr>
        <w:pStyle w:val="Recuodecorpodetexto2"/>
        <w:rPr>
          <w:color w:val="000000"/>
        </w:rPr>
      </w:pPr>
    </w:p>
    <w:p w:rsidR="00DD4B09" w:rsidRPr="00313E53" w:rsidRDefault="00DD4B09" w:rsidP="00DD4B09">
      <w:pPr>
        <w:ind w:firstLine="567"/>
        <w:jc w:val="both"/>
        <w:rPr>
          <w:color w:val="000000"/>
        </w:rPr>
      </w:pPr>
      <w:r w:rsidRPr="00313E53">
        <w:rPr>
          <w:color w:val="000000"/>
          <w:u w:val="words"/>
        </w:rPr>
        <w:t>D E C R E T A</w:t>
      </w:r>
      <w:r w:rsidRPr="00313E53">
        <w:rPr>
          <w:color w:val="000000"/>
        </w:rPr>
        <w:t>:</w:t>
      </w:r>
    </w:p>
    <w:p w:rsidR="00DD4B09" w:rsidRPr="00313E53" w:rsidRDefault="00DD4B09" w:rsidP="00DD4B09">
      <w:pPr>
        <w:ind w:firstLine="567"/>
        <w:jc w:val="both"/>
        <w:rPr>
          <w:color w:val="000000"/>
        </w:rPr>
      </w:pPr>
    </w:p>
    <w:p w:rsidR="00DD4B09" w:rsidRDefault="00DD4B09" w:rsidP="00DD4B09">
      <w:pPr>
        <w:ind w:firstLine="567"/>
        <w:jc w:val="both"/>
        <w:rPr>
          <w:color w:val="000000"/>
        </w:rPr>
      </w:pPr>
      <w:r w:rsidRPr="00313E53">
        <w:rPr>
          <w:color w:val="000000"/>
        </w:rPr>
        <w:t>Art. 1</w:t>
      </w:r>
      <w:r w:rsidR="00A75EA4">
        <w:rPr>
          <w:color w:val="000000"/>
        </w:rPr>
        <w:t>º</w:t>
      </w:r>
      <w:r w:rsidRPr="00313E53">
        <w:rPr>
          <w:color w:val="000000"/>
        </w:rPr>
        <w:t xml:space="preserve">. </w:t>
      </w:r>
      <w:r w:rsidR="00AB2B37" w:rsidRPr="00313E53">
        <w:rPr>
          <w:color w:val="000000"/>
        </w:rPr>
        <w:t>Ficam nomeados para o Quadro de Estagiários de Direito da Procuradoria-Geral do Estado - PGE os seguintes candidatos</w:t>
      </w:r>
      <w:r w:rsidRPr="00313E53">
        <w:rPr>
          <w:color w:val="000000"/>
        </w:rPr>
        <w:t>:</w:t>
      </w:r>
    </w:p>
    <w:p w:rsidR="00323A4C" w:rsidRDefault="00323A4C" w:rsidP="00DD4B09">
      <w:pPr>
        <w:ind w:firstLine="567"/>
        <w:jc w:val="both"/>
        <w:rPr>
          <w:color w:val="000000"/>
        </w:rPr>
      </w:pPr>
    </w:p>
    <w:p w:rsidR="00323A4C" w:rsidRPr="00313E53" w:rsidRDefault="00323A4C" w:rsidP="00DD4B09">
      <w:pPr>
        <w:ind w:firstLine="567"/>
        <w:jc w:val="both"/>
        <w:rPr>
          <w:color w:val="000000"/>
        </w:rPr>
      </w:pPr>
      <w:r>
        <w:t xml:space="preserve">I </w:t>
      </w:r>
      <w:r w:rsidR="008B74E4">
        <w:t>-</w:t>
      </w:r>
      <w:r>
        <w:t xml:space="preserve"> </w:t>
      </w:r>
      <w:r w:rsidR="008B74E4">
        <w:t>MARIA CLARA RODRIGUES DE SOUZA</w:t>
      </w:r>
      <w:r w:rsidRPr="00D03F54">
        <w:rPr>
          <w:color w:val="000000"/>
        </w:rPr>
        <w:t xml:space="preserve">, a contar de </w:t>
      </w:r>
      <w:r w:rsidR="008B74E4">
        <w:rPr>
          <w:color w:val="000000"/>
        </w:rPr>
        <w:t>30</w:t>
      </w:r>
      <w:r w:rsidRPr="00D03F54">
        <w:rPr>
          <w:color w:val="000000"/>
        </w:rPr>
        <w:t xml:space="preserve"> de </w:t>
      </w:r>
      <w:r w:rsidR="008B74E4">
        <w:rPr>
          <w:color w:val="000000"/>
        </w:rPr>
        <w:t>abril</w:t>
      </w:r>
      <w:r w:rsidRPr="00D03F54">
        <w:rPr>
          <w:color w:val="000000"/>
        </w:rPr>
        <w:t xml:space="preserve"> de 2018</w:t>
      </w:r>
      <w:r>
        <w:rPr>
          <w:color w:val="000000"/>
        </w:rPr>
        <w:t>;</w:t>
      </w:r>
    </w:p>
    <w:p w:rsidR="00DD4B09" w:rsidRPr="00313E53" w:rsidRDefault="00DD4B09" w:rsidP="00DD4B09">
      <w:pPr>
        <w:ind w:firstLine="567"/>
        <w:jc w:val="both"/>
        <w:rPr>
          <w:color w:val="000000"/>
        </w:rPr>
      </w:pPr>
    </w:p>
    <w:p w:rsidR="00DD4B09" w:rsidRDefault="00323A4C" w:rsidP="00DD4B09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II </w:t>
      </w:r>
      <w:r w:rsidR="008B74E4">
        <w:rPr>
          <w:color w:val="000000"/>
        </w:rPr>
        <w:t>-</w:t>
      </w:r>
      <w:r w:rsidR="00DD4B09" w:rsidRPr="00313E53">
        <w:rPr>
          <w:color w:val="000000"/>
        </w:rPr>
        <w:t xml:space="preserve"> </w:t>
      </w:r>
      <w:r w:rsidR="008B74E4">
        <w:rPr>
          <w:color w:val="000000"/>
        </w:rPr>
        <w:t>ANA LÚCIA MELO DE OLIVEIRA</w:t>
      </w:r>
      <w:r w:rsidR="00707063">
        <w:rPr>
          <w:color w:val="000000"/>
        </w:rPr>
        <w:t xml:space="preserve">, a contar de </w:t>
      </w:r>
      <w:r w:rsidR="008B74E4">
        <w:rPr>
          <w:color w:val="000000"/>
        </w:rPr>
        <w:t>3</w:t>
      </w:r>
      <w:r w:rsidR="00DD4B09" w:rsidRPr="00313E53">
        <w:rPr>
          <w:color w:val="000000"/>
        </w:rPr>
        <w:t xml:space="preserve"> de </w:t>
      </w:r>
      <w:r w:rsidR="00707063">
        <w:rPr>
          <w:color w:val="000000"/>
        </w:rPr>
        <w:t>maio</w:t>
      </w:r>
      <w:r w:rsidR="00DD4B09" w:rsidRPr="00313E53">
        <w:rPr>
          <w:color w:val="000000"/>
        </w:rPr>
        <w:t xml:space="preserve"> de 2018</w:t>
      </w:r>
      <w:r w:rsidR="00AB2B37">
        <w:rPr>
          <w:color w:val="000000"/>
        </w:rPr>
        <w:t>;</w:t>
      </w:r>
    </w:p>
    <w:p w:rsidR="00AB2B37" w:rsidRDefault="00AB2B37" w:rsidP="00DD4B09">
      <w:pPr>
        <w:ind w:firstLine="567"/>
        <w:jc w:val="both"/>
        <w:rPr>
          <w:color w:val="000000"/>
        </w:rPr>
      </w:pPr>
    </w:p>
    <w:p w:rsidR="00AB2B37" w:rsidRDefault="00AB2B37" w:rsidP="00DD4B09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III - </w:t>
      </w:r>
      <w:r w:rsidRPr="00D03F54">
        <w:t>LARISSA ALICE FRANÇA DA SILVA</w:t>
      </w:r>
      <w:r w:rsidRPr="00D03F54">
        <w:rPr>
          <w:color w:val="000000"/>
        </w:rPr>
        <w:t>, a contar de 9 de maio de 2018</w:t>
      </w:r>
      <w:r>
        <w:rPr>
          <w:color w:val="000000"/>
        </w:rPr>
        <w:t>;</w:t>
      </w:r>
    </w:p>
    <w:p w:rsidR="00AB2B37" w:rsidRDefault="00AB2B37" w:rsidP="00DD4B09">
      <w:pPr>
        <w:ind w:firstLine="567"/>
        <w:jc w:val="both"/>
        <w:rPr>
          <w:color w:val="000000"/>
        </w:rPr>
      </w:pPr>
    </w:p>
    <w:p w:rsidR="00AB2B37" w:rsidRDefault="00AB2B37" w:rsidP="00DD4B09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IV - </w:t>
      </w:r>
      <w:r>
        <w:t>CAROLINE QUINHONES RODRIGUES BENTO</w:t>
      </w:r>
      <w:r>
        <w:rPr>
          <w:color w:val="000000"/>
        </w:rPr>
        <w:t>, a contar de 10</w:t>
      </w:r>
      <w:r w:rsidRPr="00313E53">
        <w:rPr>
          <w:color w:val="000000"/>
        </w:rPr>
        <w:t xml:space="preserve"> de </w:t>
      </w:r>
      <w:r>
        <w:rPr>
          <w:color w:val="000000"/>
        </w:rPr>
        <w:t>maio</w:t>
      </w:r>
      <w:r w:rsidRPr="00313E53">
        <w:rPr>
          <w:color w:val="000000"/>
        </w:rPr>
        <w:t xml:space="preserve"> de 2018;</w:t>
      </w:r>
    </w:p>
    <w:p w:rsidR="00AB2B37" w:rsidRDefault="00AB2B37" w:rsidP="00DD4B09">
      <w:pPr>
        <w:ind w:firstLine="567"/>
        <w:jc w:val="both"/>
        <w:rPr>
          <w:color w:val="000000"/>
        </w:rPr>
      </w:pPr>
    </w:p>
    <w:p w:rsidR="00AB2B37" w:rsidRDefault="00AB2B37" w:rsidP="00DD4B09">
      <w:pPr>
        <w:ind w:firstLine="567"/>
        <w:jc w:val="both"/>
        <w:rPr>
          <w:color w:val="000000"/>
        </w:rPr>
      </w:pPr>
      <w:r>
        <w:rPr>
          <w:color w:val="000000"/>
        </w:rPr>
        <w:t>V - RICHARDSON NINK LOPES</w:t>
      </w:r>
      <w:r w:rsidRPr="00313E53">
        <w:rPr>
          <w:color w:val="000000"/>
        </w:rPr>
        <w:t xml:space="preserve">, </w:t>
      </w:r>
      <w:r>
        <w:rPr>
          <w:color w:val="000000"/>
        </w:rPr>
        <w:t>a contar de 14 de maio</w:t>
      </w:r>
      <w:r w:rsidRPr="00313E53">
        <w:rPr>
          <w:color w:val="000000"/>
        </w:rPr>
        <w:t xml:space="preserve"> de 2018;</w:t>
      </w:r>
    </w:p>
    <w:p w:rsidR="00AB2B37" w:rsidRDefault="00AB2B37" w:rsidP="00DD4B09">
      <w:pPr>
        <w:ind w:firstLine="567"/>
        <w:jc w:val="both"/>
        <w:rPr>
          <w:color w:val="000000"/>
        </w:rPr>
      </w:pPr>
    </w:p>
    <w:p w:rsidR="00AB2B37" w:rsidRDefault="00AB2B37" w:rsidP="00DD4B09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VI - </w:t>
      </w:r>
      <w:r w:rsidRPr="00D03F54">
        <w:t>VANESSA XAVIER DOS SANTOS</w:t>
      </w:r>
      <w:r w:rsidRPr="00D03F54">
        <w:rPr>
          <w:color w:val="000000"/>
        </w:rPr>
        <w:t>, a contar de 18 de maio de 2018</w:t>
      </w:r>
      <w:r>
        <w:rPr>
          <w:color w:val="000000"/>
        </w:rPr>
        <w:t>;</w:t>
      </w:r>
    </w:p>
    <w:p w:rsidR="00AB2B37" w:rsidRDefault="00AB2B37" w:rsidP="00DD4B09">
      <w:pPr>
        <w:ind w:firstLine="567"/>
        <w:jc w:val="both"/>
        <w:rPr>
          <w:color w:val="000000"/>
        </w:rPr>
      </w:pPr>
    </w:p>
    <w:p w:rsidR="00AB2B37" w:rsidRDefault="00AB2B37" w:rsidP="00DD4B09">
      <w:pPr>
        <w:ind w:firstLine="567"/>
        <w:jc w:val="both"/>
        <w:rPr>
          <w:color w:val="000000"/>
        </w:rPr>
      </w:pPr>
      <w:r>
        <w:rPr>
          <w:color w:val="000000"/>
        </w:rPr>
        <w:t>VII - LEANDRO ANTUNES DO NASCIMENTO</w:t>
      </w:r>
      <w:r w:rsidRPr="00313E53">
        <w:rPr>
          <w:color w:val="000000"/>
        </w:rPr>
        <w:t xml:space="preserve">, </w:t>
      </w:r>
      <w:r>
        <w:rPr>
          <w:color w:val="000000"/>
        </w:rPr>
        <w:t>a contar de 4</w:t>
      </w:r>
      <w:r w:rsidRPr="00313E53">
        <w:rPr>
          <w:color w:val="000000"/>
        </w:rPr>
        <w:t xml:space="preserve"> de </w:t>
      </w:r>
      <w:r>
        <w:rPr>
          <w:color w:val="000000"/>
        </w:rPr>
        <w:t>junho</w:t>
      </w:r>
      <w:r w:rsidRPr="00313E53">
        <w:rPr>
          <w:color w:val="000000"/>
        </w:rPr>
        <w:t xml:space="preserve"> de 2018;</w:t>
      </w:r>
      <w:r>
        <w:rPr>
          <w:color w:val="000000"/>
        </w:rPr>
        <w:t xml:space="preserve"> e</w:t>
      </w:r>
    </w:p>
    <w:p w:rsidR="00AB2B37" w:rsidRDefault="00AB2B37" w:rsidP="00DD4B09">
      <w:pPr>
        <w:ind w:firstLine="567"/>
        <w:jc w:val="both"/>
        <w:rPr>
          <w:color w:val="000000"/>
        </w:rPr>
      </w:pPr>
    </w:p>
    <w:p w:rsidR="00AB2B37" w:rsidRPr="00313E53" w:rsidRDefault="00AB2B37" w:rsidP="00DD4B09">
      <w:pPr>
        <w:ind w:firstLine="567"/>
        <w:jc w:val="both"/>
        <w:rPr>
          <w:color w:val="000000"/>
        </w:rPr>
      </w:pPr>
      <w:r>
        <w:rPr>
          <w:color w:val="000000"/>
        </w:rPr>
        <w:t>VIII - LETÍCIA GUEDES MOREIRA</w:t>
      </w:r>
      <w:r w:rsidRPr="00313E53">
        <w:rPr>
          <w:color w:val="000000"/>
        </w:rPr>
        <w:t xml:space="preserve">, </w:t>
      </w:r>
      <w:r>
        <w:rPr>
          <w:color w:val="000000"/>
        </w:rPr>
        <w:t>a contar de 4</w:t>
      </w:r>
      <w:r w:rsidRPr="00313E53">
        <w:rPr>
          <w:color w:val="000000"/>
        </w:rPr>
        <w:t xml:space="preserve"> de </w:t>
      </w:r>
      <w:r>
        <w:rPr>
          <w:color w:val="000000"/>
        </w:rPr>
        <w:t>junho</w:t>
      </w:r>
      <w:r w:rsidRPr="00313E53">
        <w:rPr>
          <w:color w:val="000000"/>
        </w:rPr>
        <w:t xml:space="preserve"> de 2018</w:t>
      </w:r>
      <w:r>
        <w:rPr>
          <w:color w:val="000000"/>
        </w:rPr>
        <w:t>.</w:t>
      </w:r>
    </w:p>
    <w:p w:rsidR="00DD4B09" w:rsidRPr="00313E53" w:rsidRDefault="00DD4B09" w:rsidP="00DD4B09">
      <w:pPr>
        <w:ind w:firstLine="567"/>
        <w:jc w:val="both"/>
        <w:rPr>
          <w:color w:val="000000"/>
        </w:rPr>
      </w:pPr>
    </w:p>
    <w:p w:rsidR="00DD4B09" w:rsidRPr="00313E53" w:rsidRDefault="00DD4B09" w:rsidP="00DD4B09">
      <w:pPr>
        <w:ind w:firstLine="567"/>
        <w:jc w:val="both"/>
        <w:rPr>
          <w:color w:val="000000"/>
        </w:rPr>
      </w:pPr>
      <w:r w:rsidRPr="00313E53">
        <w:rPr>
          <w:color w:val="000000"/>
        </w:rPr>
        <w:t>Art. 2</w:t>
      </w:r>
      <w:r w:rsidR="00A75EA4">
        <w:rPr>
          <w:color w:val="000000"/>
        </w:rPr>
        <w:t>º</w:t>
      </w:r>
      <w:r w:rsidRPr="00313E53">
        <w:rPr>
          <w:color w:val="000000"/>
        </w:rPr>
        <w:t>. Este Decreto entra em vigor na data de sua publicação.</w:t>
      </w:r>
    </w:p>
    <w:p w:rsidR="00DD4B09" w:rsidRPr="00313E53" w:rsidRDefault="00DD4B09" w:rsidP="00DD4B09">
      <w:pPr>
        <w:ind w:firstLine="567"/>
        <w:jc w:val="both"/>
        <w:rPr>
          <w:color w:val="000000"/>
        </w:rPr>
      </w:pPr>
    </w:p>
    <w:p w:rsidR="00DD4B09" w:rsidRPr="00313E53" w:rsidRDefault="00DD4B09" w:rsidP="00DD4B09">
      <w:pPr>
        <w:ind w:firstLine="567"/>
        <w:jc w:val="both"/>
        <w:rPr>
          <w:color w:val="000000"/>
        </w:rPr>
      </w:pPr>
      <w:r w:rsidRPr="00313E53">
        <w:rPr>
          <w:color w:val="000000"/>
        </w:rPr>
        <w:t>Palácio do Governo do Estado de Rondônia, em</w:t>
      </w:r>
      <w:r w:rsidR="00EC65C5">
        <w:rPr>
          <w:color w:val="000000"/>
        </w:rPr>
        <w:t xml:space="preserve"> 15 </w:t>
      </w:r>
      <w:bookmarkStart w:id="0" w:name="_GoBack"/>
      <w:bookmarkEnd w:id="0"/>
      <w:r w:rsidRPr="00313E53">
        <w:rPr>
          <w:color w:val="000000"/>
        </w:rPr>
        <w:t xml:space="preserve">de </w:t>
      </w:r>
      <w:r w:rsidR="008C3984">
        <w:rPr>
          <w:color w:val="000000"/>
        </w:rPr>
        <w:t>junho</w:t>
      </w:r>
      <w:r w:rsidRPr="00313E53">
        <w:rPr>
          <w:color w:val="000000"/>
        </w:rPr>
        <w:t xml:space="preserve"> de 2018, 130</w:t>
      </w:r>
      <w:r w:rsidR="00A75EA4">
        <w:rPr>
          <w:color w:val="000000"/>
        </w:rPr>
        <w:t>º</w:t>
      </w:r>
      <w:r w:rsidRPr="00313E53">
        <w:rPr>
          <w:color w:val="000000"/>
        </w:rPr>
        <w:t xml:space="preserve"> da República.</w:t>
      </w:r>
    </w:p>
    <w:p w:rsidR="00DD4B09" w:rsidRPr="00313E53" w:rsidRDefault="00DD4B09" w:rsidP="00DD4B09">
      <w:pPr>
        <w:ind w:firstLine="567"/>
        <w:jc w:val="both"/>
        <w:rPr>
          <w:color w:val="000000"/>
        </w:rPr>
      </w:pPr>
    </w:p>
    <w:p w:rsidR="00DD4B09" w:rsidRPr="00313E53" w:rsidRDefault="00DD4B09" w:rsidP="00DD4B09">
      <w:pPr>
        <w:ind w:firstLine="567"/>
        <w:jc w:val="both"/>
        <w:rPr>
          <w:color w:val="000000"/>
        </w:rPr>
      </w:pPr>
    </w:p>
    <w:p w:rsidR="00DD4B09" w:rsidRPr="00313E53" w:rsidRDefault="00DD4B09" w:rsidP="00DD4B09">
      <w:pPr>
        <w:pStyle w:val="Ttulo1"/>
        <w:ind w:firstLine="0"/>
        <w:rPr>
          <w:color w:val="000000"/>
        </w:rPr>
      </w:pPr>
    </w:p>
    <w:p w:rsidR="00DD4B09" w:rsidRPr="00313E53" w:rsidRDefault="00DD4B09" w:rsidP="00DD4B09">
      <w:pPr>
        <w:tabs>
          <w:tab w:val="left" w:pos="4365"/>
        </w:tabs>
        <w:jc w:val="center"/>
        <w:rPr>
          <w:b/>
          <w:bCs/>
        </w:rPr>
      </w:pPr>
      <w:r w:rsidRPr="00313E53">
        <w:rPr>
          <w:b/>
          <w:bCs/>
        </w:rPr>
        <w:t>DANIEL PEREIRA</w:t>
      </w:r>
    </w:p>
    <w:p w:rsidR="00DD4B09" w:rsidRPr="00313E53" w:rsidRDefault="00DD4B09" w:rsidP="00DD4B09">
      <w:pPr>
        <w:tabs>
          <w:tab w:val="left" w:pos="4365"/>
        </w:tabs>
        <w:jc w:val="center"/>
        <w:rPr>
          <w:bCs/>
        </w:rPr>
      </w:pPr>
      <w:r w:rsidRPr="00313E53">
        <w:rPr>
          <w:bCs/>
        </w:rPr>
        <w:t>Governador</w:t>
      </w:r>
    </w:p>
    <w:p w:rsidR="00AF71F2" w:rsidRDefault="00AF71F2"/>
    <w:sectPr w:rsidR="00AF71F2" w:rsidSect="007C16D2">
      <w:headerReference w:type="default" r:id="rId7"/>
      <w:pgSz w:w="11907" w:h="16840" w:code="9"/>
      <w:pgMar w:top="1134" w:right="567" w:bottom="567" w:left="1134" w:header="510" w:footer="170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16D2" w:rsidRDefault="007C16D2" w:rsidP="007C16D2">
      <w:r>
        <w:separator/>
      </w:r>
    </w:p>
  </w:endnote>
  <w:endnote w:type="continuationSeparator" w:id="0">
    <w:p w:rsidR="007C16D2" w:rsidRDefault="007C16D2" w:rsidP="007C1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16D2" w:rsidRDefault="007C16D2" w:rsidP="007C16D2">
      <w:r>
        <w:separator/>
      </w:r>
    </w:p>
  </w:footnote>
  <w:footnote w:type="continuationSeparator" w:id="0">
    <w:p w:rsidR="007C16D2" w:rsidRDefault="007C16D2" w:rsidP="007C16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6D2" w:rsidRPr="009761CB" w:rsidRDefault="007C16D2">
    <w:pPr>
      <w:tabs>
        <w:tab w:val="left" w:pos="10350"/>
      </w:tabs>
      <w:ind w:right="-60"/>
      <w:jc w:val="center"/>
      <w:rPr>
        <w:b/>
        <w:color w:val="000000"/>
      </w:rPr>
    </w:pPr>
    <w:r w:rsidRPr="009761CB">
      <w:rPr>
        <w:b/>
        <w:color w:val="000000"/>
      </w:rPr>
      <w:object w:dxaOrig="1428" w:dyaOrig="16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2.25pt;height:71.25pt" o:ole="" fillcolor="window">
          <v:imagedata r:id="rId1" o:title=""/>
        </v:shape>
        <o:OLEObject Type="Embed" ProgID="Word.Picture.8" ShapeID="_x0000_i1025" DrawAspect="Content" ObjectID="_1590559157" r:id="rId2"/>
      </w:object>
    </w:r>
  </w:p>
  <w:p w:rsidR="007C16D2" w:rsidRPr="0096369D" w:rsidRDefault="007C16D2">
    <w:pPr>
      <w:jc w:val="center"/>
      <w:rPr>
        <w:b/>
        <w:color w:val="000000"/>
      </w:rPr>
    </w:pPr>
    <w:r w:rsidRPr="0096369D">
      <w:rPr>
        <w:b/>
        <w:color w:val="000000"/>
      </w:rPr>
      <w:t>GOVERNO DO ESTADO DE RONDÔNIA</w:t>
    </w:r>
  </w:p>
  <w:p w:rsidR="007C16D2" w:rsidRPr="0096369D" w:rsidRDefault="007C16D2">
    <w:pPr>
      <w:pStyle w:val="Cabealho"/>
      <w:jc w:val="center"/>
      <w:rPr>
        <w:b/>
        <w:color w:val="000000"/>
      </w:rPr>
    </w:pPr>
    <w:r w:rsidRPr="0096369D">
      <w:rPr>
        <w:b/>
        <w:color w:val="000000"/>
      </w:rPr>
      <w:t>GOVERNADORIA</w:t>
    </w:r>
  </w:p>
  <w:p w:rsidR="007C16D2" w:rsidRPr="006153EE" w:rsidRDefault="007C16D2">
    <w:pPr>
      <w:pStyle w:val="Cabealho"/>
      <w:jc w:val="center"/>
      <w:rPr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B09"/>
    <w:rsid w:val="001D3E97"/>
    <w:rsid w:val="00323A4C"/>
    <w:rsid w:val="003712EB"/>
    <w:rsid w:val="00707063"/>
    <w:rsid w:val="007C16D2"/>
    <w:rsid w:val="008B74E4"/>
    <w:rsid w:val="008C3984"/>
    <w:rsid w:val="008C629F"/>
    <w:rsid w:val="00A75EA4"/>
    <w:rsid w:val="00AB2B37"/>
    <w:rsid w:val="00AF71F2"/>
    <w:rsid w:val="00B22C2A"/>
    <w:rsid w:val="00CC225B"/>
    <w:rsid w:val="00DD4B09"/>
    <w:rsid w:val="00EC65C5"/>
    <w:rsid w:val="00F95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4B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D4B09"/>
    <w:pPr>
      <w:keepNext/>
      <w:ind w:firstLine="567"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D4B09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DD4B09"/>
    <w:pPr>
      <w:ind w:left="5103"/>
      <w:jc w:val="both"/>
    </w:pPr>
    <w:rPr>
      <w:i/>
      <w:iCs/>
    </w:rPr>
  </w:style>
  <w:style w:type="character" w:customStyle="1" w:styleId="RecuodecorpodetextoChar">
    <w:name w:val="Recuo de corpo de texto Char"/>
    <w:basedOn w:val="Fontepargpadro"/>
    <w:link w:val="Recuodecorpodetexto"/>
    <w:rsid w:val="00DD4B09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DD4B09"/>
    <w:pPr>
      <w:ind w:firstLine="567"/>
      <w:jc w:val="both"/>
    </w:pPr>
  </w:style>
  <w:style w:type="character" w:customStyle="1" w:styleId="Recuodecorpodetexto2Char">
    <w:name w:val="Recuo de corpo de texto 2 Char"/>
    <w:basedOn w:val="Fontepargpadro"/>
    <w:link w:val="Recuodecorpodetexto2"/>
    <w:rsid w:val="00DD4B0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DD4B0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DD4B0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DD4B09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RodapChar">
    <w:name w:val="Rodapé Char"/>
    <w:basedOn w:val="Fontepargpadro"/>
    <w:link w:val="Rodap"/>
    <w:uiPriority w:val="99"/>
    <w:rsid w:val="00DD4B09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4B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D4B09"/>
    <w:pPr>
      <w:keepNext/>
      <w:ind w:firstLine="567"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D4B09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DD4B09"/>
    <w:pPr>
      <w:ind w:left="5103"/>
      <w:jc w:val="both"/>
    </w:pPr>
    <w:rPr>
      <w:i/>
      <w:iCs/>
    </w:rPr>
  </w:style>
  <w:style w:type="character" w:customStyle="1" w:styleId="RecuodecorpodetextoChar">
    <w:name w:val="Recuo de corpo de texto Char"/>
    <w:basedOn w:val="Fontepargpadro"/>
    <w:link w:val="Recuodecorpodetexto"/>
    <w:rsid w:val="00DD4B09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DD4B09"/>
    <w:pPr>
      <w:ind w:firstLine="567"/>
      <w:jc w:val="both"/>
    </w:pPr>
  </w:style>
  <w:style w:type="character" w:customStyle="1" w:styleId="Recuodecorpodetexto2Char">
    <w:name w:val="Recuo de corpo de texto 2 Char"/>
    <w:basedOn w:val="Fontepargpadro"/>
    <w:link w:val="Recuodecorpodetexto2"/>
    <w:rsid w:val="00DD4B0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DD4B0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DD4B0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DD4B09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RodapChar">
    <w:name w:val="Rodapé Char"/>
    <w:basedOn w:val="Fontepargpadro"/>
    <w:link w:val="Rodap"/>
    <w:uiPriority w:val="99"/>
    <w:rsid w:val="00DD4B09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211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ElenS</dc:creator>
  <cp:lastModifiedBy>Dennis Queiroz Rocha</cp:lastModifiedBy>
  <cp:revision>6</cp:revision>
  <cp:lastPrinted>2018-06-13T13:13:00Z</cp:lastPrinted>
  <dcterms:created xsi:type="dcterms:W3CDTF">2018-06-14T14:02:00Z</dcterms:created>
  <dcterms:modified xsi:type="dcterms:W3CDTF">2018-06-15T13:13:00Z</dcterms:modified>
</cp:coreProperties>
</file>