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0F" w:rsidRDefault="00843E0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843E0F" w:rsidRDefault="00F906CA">
      <w:pPr>
        <w:spacing w:line="200" w:lineRule="atLeast"/>
        <w:ind w:left="39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672084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E0F" w:rsidRPr="007946DF" w:rsidRDefault="00F906CA">
      <w:pPr>
        <w:spacing w:before="134"/>
        <w:ind w:left="14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7946DF">
        <w:rPr>
          <w:rFonts w:ascii="Times New Roman" w:hAnsi="Times New Roman"/>
          <w:b/>
          <w:color w:val="3B3833"/>
          <w:w w:val="130"/>
          <w:sz w:val="16"/>
          <w:lang w:val="pt-BR"/>
        </w:rPr>
        <w:t xml:space="preserve">GOVERNO </w:t>
      </w:r>
      <w:r w:rsidRPr="007946DF">
        <w:rPr>
          <w:rFonts w:ascii="Times New Roman" w:hAnsi="Times New Roman"/>
          <w:b/>
          <w:color w:val="3B3833"/>
          <w:w w:val="130"/>
          <w:sz w:val="16"/>
          <w:lang w:val="pt-BR"/>
        </w:rPr>
        <w:t xml:space="preserve">DO </w:t>
      </w:r>
      <w:r w:rsidRPr="007946DF">
        <w:rPr>
          <w:rFonts w:ascii="Times New Roman" w:hAnsi="Times New Roman"/>
          <w:b/>
          <w:color w:val="3B3833"/>
          <w:w w:val="130"/>
          <w:sz w:val="16"/>
          <w:lang w:val="pt-BR"/>
        </w:rPr>
        <w:t xml:space="preserve">ESTADO </w:t>
      </w:r>
      <w:r w:rsidRPr="007946DF">
        <w:rPr>
          <w:rFonts w:ascii="Times New Roman" w:hAnsi="Times New Roman"/>
          <w:b/>
          <w:color w:val="3B3833"/>
          <w:w w:val="130"/>
          <w:sz w:val="16"/>
          <w:lang w:val="pt-BR"/>
        </w:rPr>
        <w:t xml:space="preserve">DE </w:t>
      </w:r>
      <w:r w:rsidRPr="007946DF">
        <w:rPr>
          <w:rFonts w:ascii="Times New Roman" w:hAnsi="Times New Roman"/>
          <w:b/>
          <w:color w:val="23211C"/>
          <w:w w:val="130"/>
          <w:sz w:val="16"/>
          <w:lang w:val="pt-BR"/>
        </w:rPr>
        <w:t>RONDÔNIA</w:t>
      </w:r>
    </w:p>
    <w:p w:rsidR="00843E0F" w:rsidRDefault="00F906CA">
      <w:pPr>
        <w:spacing w:before="24"/>
        <w:ind w:left="1"/>
        <w:jc w:val="center"/>
        <w:rPr>
          <w:rFonts w:ascii="Arial"/>
          <w:color w:val="15110F"/>
          <w:w w:val="105"/>
          <w:sz w:val="19"/>
          <w:lang w:val="pt-BR"/>
        </w:rPr>
      </w:pPr>
      <w:r w:rsidRPr="007946DF">
        <w:rPr>
          <w:rFonts w:ascii="Arial"/>
          <w:color w:val="3B3833"/>
          <w:w w:val="105"/>
          <w:sz w:val="19"/>
          <w:lang w:val="pt-BR"/>
        </w:rPr>
        <w:t>GOVERNAD</w:t>
      </w:r>
      <w:r w:rsidRPr="007946DF">
        <w:rPr>
          <w:rFonts w:ascii="Arial"/>
          <w:color w:val="15110F"/>
          <w:spacing w:val="-3"/>
          <w:w w:val="105"/>
          <w:sz w:val="19"/>
          <w:lang w:val="pt-BR"/>
        </w:rPr>
        <w:t>O</w:t>
      </w:r>
      <w:r w:rsidRPr="007946DF">
        <w:rPr>
          <w:rFonts w:ascii="Arial"/>
          <w:color w:val="3B3833"/>
          <w:spacing w:val="4"/>
          <w:w w:val="105"/>
          <w:sz w:val="19"/>
          <w:lang w:val="pt-BR"/>
        </w:rPr>
        <w:t>R</w:t>
      </w:r>
      <w:r w:rsidRPr="007946DF">
        <w:rPr>
          <w:rFonts w:ascii="Arial"/>
          <w:color w:val="15110F"/>
          <w:spacing w:val="-30"/>
          <w:w w:val="105"/>
          <w:sz w:val="19"/>
          <w:lang w:val="pt-BR"/>
        </w:rPr>
        <w:t>I</w:t>
      </w:r>
      <w:r w:rsidRPr="007946DF">
        <w:rPr>
          <w:rFonts w:ascii="Arial"/>
          <w:color w:val="15110F"/>
          <w:w w:val="105"/>
          <w:sz w:val="19"/>
          <w:lang w:val="pt-BR"/>
        </w:rPr>
        <w:t>A</w:t>
      </w:r>
    </w:p>
    <w:p w:rsidR="007946DF" w:rsidRPr="007946DF" w:rsidRDefault="007946DF">
      <w:pPr>
        <w:spacing w:before="24"/>
        <w:ind w:left="1"/>
        <w:jc w:val="center"/>
        <w:rPr>
          <w:rFonts w:ascii="Arial" w:eastAsia="Arial" w:hAnsi="Arial" w:cs="Arial"/>
          <w:sz w:val="19"/>
          <w:szCs w:val="19"/>
          <w:lang w:val="pt-BR"/>
        </w:rPr>
      </w:pPr>
    </w:p>
    <w:p w:rsidR="00843E0F" w:rsidRPr="007946DF" w:rsidRDefault="00843E0F">
      <w:pPr>
        <w:rPr>
          <w:rFonts w:ascii="Arial" w:eastAsia="Arial" w:hAnsi="Arial" w:cs="Arial"/>
          <w:sz w:val="18"/>
          <w:szCs w:val="18"/>
          <w:lang w:val="pt-BR"/>
        </w:rPr>
      </w:pPr>
    </w:p>
    <w:p w:rsidR="00843E0F" w:rsidRPr="007946DF" w:rsidRDefault="00843E0F">
      <w:pPr>
        <w:spacing w:before="1"/>
        <w:rPr>
          <w:rFonts w:ascii="Arial" w:eastAsia="Arial" w:hAnsi="Arial" w:cs="Arial"/>
          <w:sz w:val="19"/>
          <w:szCs w:val="19"/>
          <w:lang w:val="pt-BR"/>
        </w:rPr>
      </w:pPr>
    </w:p>
    <w:p w:rsidR="00843E0F" w:rsidRDefault="007946DF">
      <w:pPr>
        <w:tabs>
          <w:tab w:val="left" w:pos="2288"/>
          <w:tab w:val="left" w:pos="2820"/>
          <w:tab w:val="left" w:pos="3624"/>
          <w:tab w:val="left" w:pos="4127"/>
          <w:tab w:val="left" w:pos="5535"/>
        </w:tabs>
        <w:ind w:left="133"/>
        <w:rPr>
          <w:rFonts w:ascii="Courier New"/>
          <w:color w:val="3B3833"/>
          <w:sz w:val="23"/>
          <w:lang w:val="pt-BR"/>
        </w:rPr>
      </w:pPr>
      <w:r>
        <w:rPr>
          <w:rFonts w:ascii="Courier New"/>
          <w:color w:val="3B3833"/>
          <w:sz w:val="23"/>
          <w:lang w:val="pt-BR"/>
        </w:rPr>
        <w:t>DECRETO N</w:t>
      </w:r>
      <w:r>
        <w:rPr>
          <w:rFonts w:ascii="Courier New"/>
          <w:color w:val="3B3833"/>
          <w:sz w:val="23"/>
          <w:lang w:val="pt-BR"/>
        </w:rPr>
        <w:t>º</w:t>
      </w:r>
      <w:r>
        <w:rPr>
          <w:rFonts w:ascii="Courier New"/>
          <w:color w:val="3B3833"/>
          <w:sz w:val="23"/>
          <w:lang w:val="pt-BR"/>
        </w:rPr>
        <w:t xml:space="preserve"> 2289 de 14 de junho de 1984.</w:t>
      </w:r>
    </w:p>
    <w:p w:rsidR="007946DF" w:rsidRPr="007946DF" w:rsidRDefault="007946DF">
      <w:pPr>
        <w:tabs>
          <w:tab w:val="left" w:pos="2288"/>
          <w:tab w:val="left" w:pos="2820"/>
          <w:tab w:val="left" w:pos="3624"/>
          <w:tab w:val="left" w:pos="4127"/>
          <w:tab w:val="left" w:pos="5535"/>
        </w:tabs>
        <w:ind w:left="133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43E0F" w:rsidRPr="007946DF" w:rsidRDefault="00843E0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43E0F" w:rsidRPr="007946DF" w:rsidRDefault="00843E0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43E0F" w:rsidRPr="007946DF" w:rsidRDefault="00843E0F">
      <w:pPr>
        <w:rPr>
          <w:rFonts w:ascii="Courier New" w:eastAsia="Courier New" w:hAnsi="Courier New" w:cs="Courier New"/>
          <w:sz w:val="20"/>
          <w:szCs w:val="20"/>
          <w:lang w:val="pt-BR"/>
        </w:rPr>
        <w:sectPr w:rsidR="00843E0F" w:rsidRPr="007946DF">
          <w:type w:val="continuous"/>
          <w:pgSz w:w="11810" w:h="17750"/>
          <w:pgMar w:top="540" w:right="1480" w:bottom="280" w:left="1360" w:header="720" w:footer="720" w:gutter="0"/>
          <w:cols w:space="720"/>
        </w:sectPr>
      </w:pPr>
    </w:p>
    <w:p w:rsidR="00843E0F" w:rsidRPr="007946DF" w:rsidRDefault="00843E0F">
      <w:pPr>
        <w:rPr>
          <w:rFonts w:ascii="Courier New" w:eastAsia="Courier New" w:hAnsi="Courier New" w:cs="Courier New"/>
          <w:lang w:val="pt-BR"/>
        </w:rPr>
      </w:pPr>
    </w:p>
    <w:p w:rsidR="00843E0F" w:rsidRPr="007946DF" w:rsidRDefault="00843E0F">
      <w:pPr>
        <w:spacing w:before="2"/>
        <w:rPr>
          <w:rFonts w:ascii="Courier New" w:eastAsia="Courier New" w:hAnsi="Courier New" w:cs="Courier New"/>
          <w:sz w:val="27"/>
          <w:szCs w:val="27"/>
          <w:lang w:val="pt-BR"/>
        </w:rPr>
      </w:pPr>
    </w:p>
    <w:p w:rsidR="00843E0F" w:rsidRPr="007946DF" w:rsidRDefault="00843E0F">
      <w:pPr>
        <w:pStyle w:val="Corpodetexto"/>
        <w:rPr>
          <w:lang w:val="pt-BR"/>
        </w:rPr>
      </w:pPr>
    </w:p>
    <w:p w:rsidR="00843E0F" w:rsidRPr="007946DF" w:rsidRDefault="00F906CA" w:rsidP="007946DF">
      <w:pPr>
        <w:pStyle w:val="Corpodetexto"/>
        <w:spacing w:before="198"/>
        <w:jc w:val="both"/>
        <w:rPr>
          <w:lang w:val="pt-BR"/>
        </w:rPr>
      </w:pPr>
      <w:r w:rsidRPr="007946DF">
        <w:rPr>
          <w:lang w:val="pt-BR"/>
        </w:rPr>
        <w:br w:type="column"/>
      </w:r>
      <w:r w:rsidRPr="007946DF">
        <w:rPr>
          <w:color w:val="3B3833"/>
          <w:lang w:val="pt-BR"/>
        </w:rPr>
        <w:lastRenderedPageBreak/>
        <w:t>O</w:t>
      </w:r>
      <w:r w:rsidRPr="007946DF">
        <w:rPr>
          <w:color w:val="3B3833"/>
          <w:spacing w:val="-95"/>
          <w:lang w:val="pt-BR"/>
        </w:rPr>
        <w:t xml:space="preserve"> </w:t>
      </w:r>
      <w:r w:rsidRPr="007946DF">
        <w:rPr>
          <w:color w:val="3B3833"/>
          <w:lang w:val="pt-BR"/>
        </w:rPr>
        <w:t>GOVERNADOR</w:t>
      </w:r>
      <w:r w:rsidRPr="007946DF">
        <w:rPr>
          <w:color w:val="3B3833"/>
          <w:spacing w:val="-89"/>
          <w:lang w:val="pt-BR"/>
        </w:rPr>
        <w:t xml:space="preserve"> </w:t>
      </w:r>
      <w:r w:rsidRPr="007946DF">
        <w:rPr>
          <w:color w:val="3B3833"/>
          <w:lang w:val="pt-BR"/>
        </w:rPr>
        <w:t>DO</w:t>
      </w:r>
      <w:r w:rsidRPr="007946DF">
        <w:rPr>
          <w:color w:val="3B3833"/>
          <w:spacing w:val="-99"/>
          <w:lang w:val="pt-BR"/>
        </w:rPr>
        <w:t xml:space="preserve"> </w:t>
      </w:r>
      <w:r w:rsidRPr="007946DF">
        <w:rPr>
          <w:color w:val="3B3833"/>
          <w:lang w:val="pt-BR"/>
        </w:rPr>
        <w:t>ESTADO</w:t>
      </w:r>
      <w:r w:rsidRPr="007946DF">
        <w:rPr>
          <w:color w:val="3B3833"/>
          <w:spacing w:val="-90"/>
          <w:lang w:val="pt-BR"/>
        </w:rPr>
        <w:t xml:space="preserve"> </w:t>
      </w:r>
      <w:r w:rsidRPr="007946DF">
        <w:rPr>
          <w:color w:val="3B3833"/>
          <w:lang w:val="pt-BR"/>
        </w:rPr>
        <w:t>DE</w:t>
      </w:r>
      <w:r w:rsidRPr="007946DF">
        <w:rPr>
          <w:color w:val="3B3833"/>
          <w:spacing w:val="-101"/>
          <w:lang w:val="pt-BR"/>
        </w:rPr>
        <w:t xml:space="preserve"> </w:t>
      </w:r>
      <w:r w:rsidRPr="007946DF">
        <w:rPr>
          <w:color w:val="3B3833"/>
          <w:spacing w:val="-2"/>
          <w:lang w:val="pt-BR"/>
        </w:rPr>
        <w:t>RONDÔNIA,</w:t>
      </w:r>
      <w:r w:rsidRPr="007946DF">
        <w:rPr>
          <w:color w:val="3B3833"/>
          <w:spacing w:val="-101"/>
          <w:lang w:val="pt-BR"/>
        </w:rPr>
        <w:t xml:space="preserve"> </w:t>
      </w:r>
      <w:r w:rsidRPr="007946DF">
        <w:rPr>
          <w:color w:val="3B3833"/>
          <w:lang w:val="pt-BR"/>
        </w:rPr>
        <w:t>no</w:t>
      </w:r>
      <w:r w:rsidRPr="007946DF">
        <w:rPr>
          <w:color w:val="3B3833"/>
          <w:spacing w:val="-93"/>
          <w:lang w:val="pt-BR"/>
        </w:rPr>
        <w:t xml:space="preserve"> </w:t>
      </w:r>
      <w:r w:rsidRPr="007946DF">
        <w:rPr>
          <w:color w:val="23211C"/>
          <w:spacing w:val="-5"/>
          <w:lang w:val="pt-BR"/>
        </w:rPr>
        <w:t>us</w:t>
      </w:r>
      <w:r w:rsidRPr="007946DF">
        <w:rPr>
          <w:color w:val="23211C"/>
          <w:spacing w:val="-4"/>
          <w:lang w:val="pt-BR"/>
        </w:rPr>
        <w:t>o</w:t>
      </w:r>
      <w:r w:rsidRPr="007946DF">
        <w:rPr>
          <w:color w:val="23211C"/>
          <w:spacing w:val="-99"/>
          <w:lang w:val="pt-BR"/>
        </w:rPr>
        <w:t xml:space="preserve"> </w:t>
      </w:r>
      <w:r w:rsidRPr="007946DF">
        <w:rPr>
          <w:color w:val="3B3833"/>
          <w:lang w:val="pt-BR"/>
        </w:rPr>
        <w:t>de</w:t>
      </w:r>
      <w:r w:rsidRPr="007946DF">
        <w:rPr>
          <w:color w:val="3B3833"/>
          <w:spacing w:val="-88"/>
          <w:lang w:val="pt-BR"/>
        </w:rPr>
        <w:t xml:space="preserve"> </w:t>
      </w:r>
      <w:r w:rsidRPr="007946DF">
        <w:rPr>
          <w:color w:val="3B3833"/>
          <w:lang w:val="pt-BR"/>
        </w:rPr>
        <w:t>suas</w:t>
      </w:r>
      <w:r w:rsidRPr="007946DF">
        <w:rPr>
          <w:color w:val="3B3833"/>
          <w:spacing w:val="-96"/>
          <w:lang w:val="pt-BR"/>
        </w:rPr>
        <w:t xml:space="preserve"> </w:t>
      </w:r>
      <w:r w:rsidRPr="007946DF">
        <w:rPr>
          <w:color w:val="3B3833"/>
          <w:lang w:val="pt-BR"/>
        </w:rPr>
        <w:t>atri</w:t>
      </w:r>
      <w:r w:rsidR="007946DF">
        <w:rPr>
          <w:color w:val="3B3833"/>
          <w:lang w:val="pt-BR"/>
        </w:rPr>
        <w:t>buições legais:</w:t>
      </w:r>
    </w:p>
    <w:p w:rsidR="00843E0F" w:rsidRPr="007946DF" w:rsidRDefault="00843E0F">
      <w:pPr>
        <w:rPr>
          <w:lang w:val="pt-BR"/>
        </w:rPr>
        <w:sectPr w:rsidR="00843E0F" w:rsidRPr="007946DF">
          <w:type w:val="continuous"/>
          <w:pgSz w:w="11810" w:h="17750"/>
          <w:pgMar w:top="540" w:right="1480" w:bottom="280" w:left="1360" w:header="720" w:footer="720" w:gutter="0"/>
          <w:cols w:num="2" w:space="720" w:equalWidth="0">
            <w:col w:w="1937" w:space="102"/>
            <w:col w:w="6931"/>
          </w:cols>
        </w:sectPr>
      </w:pPr>
    </w:p>
    <w:p w:rsidR="00843E0F" w:rsidRDefault="00843E0F">
      <w:pPr>
        <w:spacing w:before="5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946DF" w:rsidRPr="007946DF" w:rsidRDefault="007946DF">
      <w:pPr>
        <w:spacing w:before="5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43E0F" w:rsidRPr="007946DF" w:rsidRDefault="00F906CA">
      <w:pPr>
        <w:pStyle w:val="Corpodetexto"/>
        <w:spacing w:before="77"/>
        <w:ind w:left="2159"/>
        <w:rPr>
          <w:lang w:val="pt-BR"/>
        </w:rPr>
      </w:pPr>
      <w:r w:rsidRPr="007946DF">
        <w:rPr>
          <w:color w:val="23211C"/>
          <w:lang w:val="pt-BR"/>
        </w:rPr>
        <w:t>D</w:t>
      </w:r>
      <w:r w:rsidRPr="007946DF">
        <w:rPr>
          <w:color w:val="23211C"/>
          <w:spacing w:val="-25"/>
          <w:lang w:val="pt-BR"/>
        </w:rPr>
        <w:t>E</w:t>
      </w:r>
      <w:r w:rsidRPr="007946DF">
        <w:rPr>
          <w:color w:val="23211C"/>
          <w:lang w:val="pt-BR"/>
        </w:rPr>
        <w:t>CR</w:t>
      </w:r>
      <w:r w:rsidRPr="007946DF">
        <w:rPr>
          <w:color w:val="23211C"/>
          <w:spacing w:val="-17"/>
          <w:lang w:val="pt-BR"/>
        </w:rPr>
        <w:t>E</w:t>
      </w:r>
      <w:r w:rsidRPr="007946DF">
        <w:rPr>
          <w:color w:val="23211C"/>
          <w:spacing w:val="-31"/>
          <w:lang w:val="pt-BR"/>
        </w:rPr>
        <w:t>T</w:t>
      </w:r>
      <w:r w:rsidRPr="007946DF">
        <w:rPr>
          <w:color w:val="23211C"/>
          <w:lang w:val="pt-BR"/>
        </w:rPr>
        <w:t>A:</w:t>
      </w:r>
    </w:p>
    <w:p w:rsidR="00843E0F" w:rsidRDefault="00843E0F">
      <w:pPr>
        <w:rPr>
          <w:rFonts w:ascii="Courier New" w:eastAsia="Courier New" w:hAnsi="Courier New" w:cs="Courier New"/>
          <w:lang w:val="pt-BR"/>
        </w:rPr>
      </w:pPr>
    </w:p>
    <w:p w:rsidR="007946DF" w:rsidRPr="007946DF" w:rsidRDefault="007946DF">
      <w:pPr>
        <w:rPr>
          <w:rFonts w:ascii="Courier New" w:eastAsia="Courier New" w:hAnsi="Courier New" w:cs="Courier New"/>
          <w:lang w:val="pt-BR"/>
        </w:rPr>
      </w:pPr>
    </w:p>
    <w:p w:rsidR="00843E0F" w:rsidRPr="007946DF" w:rsidRDefault="00843E0F">
      <w:pPr>
        <w:spacing w:before="8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843E0F" w:rsidRDefault="00F906CA" w:rsidP="007946DF">
      <w:pPr>
        <w:pStyle w:val="Corpodetexto"/>
        <w:spacing w:line="337" w:lineRule="auto"/>
        <w:ind w:right="107" w:firstLine="2025"/>
        <w:jc w:val="both"/>
        <w:rPr>
          <w:color w:val="3B3833"/>
          <w:lang w:val="pt-BR"/>
        </w:rPr>
      </w:pPr>
      <w:r w:rsidRPr="007946DF">
        <w:rPr>
          <w:color w:val="3B3833"/>
          <w:w w:val="95"/>
          <w:lang w:val="pt-BR"/>
        </w:rPr>
        <w:t>Art.</w:t>
      </w:r>
      <w:r w:rsidRPr="007946DF">
        <w:rPr>
          <w:color w:val="3B3833"/>
          <w:spacing w:val="-49"/>
          <w:w w:val="95"/>
          <w:lang w:val="pt-BR"/>
        </w:rPr>
        <w:t xml:space="preserve"> </w:t>
      </w:r>
      <w:r w:rsidR="007946DF">
        <w:rPr>
          <w:color w:val="3B3833"/>
          <w:w w:val="95"/>
          <w:lang w:val="pt-BR"/>
        </w:rPr>
        <w:t>1º</w:t>
      </w:r>
      <w:r w:rsidRPr="007946DF">
        <w:rPr>
          <w:color w:val="3B3833"/>
          <w:spacing w:val="-69"/>
          <w:w w:val="95"/>
          <w:lang w:val="pt-BR"/>
        </w:rPr>
        <w:t xml:space="preserve"> </w:t>
      </w:r>
      <w:r w:rsidRPr="007946DF">
        <w:rPr>
          <w:color w:val="23211C"/>
          <w:w w:val="95"/>
          <w:lang w:val="pt-BR"/>
        </w:rPr>
        <w:t>-</w:t>
      </w:r>
      <w:r w:rsidRPr="007946DF">
        <w:rPr>
          <w:color w:val="23211C"/>
          <w:spacing w:val="-80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Fica</w:t>
      </w:r>
      <w:r w:rsidRPr="007946DF">
        <w:rPr>
          <w:color w:val="3B3833"/>
          <w:spacing w:val="-64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alterada</w:t>
      </w:r>
      <w:r w:rsidRPr="007946DF">
        <w:rPr>
          <w:color w:val="3B3833"/>
          <w:spacing w:val="-63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a</w:t>
      </w:r>
      <w:r w:rsidRPr="007946DF">
        <w:rPr>
          <w:color w:val="3B3833"/>
          <w:spacing w:val="-75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Programação</w:t>
      </w:r>
      <w:r w:rsidRPr="007946DF">
        <w:rPr>
          <w:color w:val="3B3833"/>
          <w:spacing w:val="-48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das</w:t>
      </w:r>
      <w:r w:rsidRPr="007946DF">
        <w:rPr>
          <w:color w:val="3B3833"/>
          <w:spacing w:val="-66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Quotas</w:t>
      </w:r>
      <w:r w:rsidRPr="007946DF">
        <w:rPr>
          <w:color w:val="3B3833"/>
          <w:spacing w:val="-58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Trime</w:t>
      </w:r>
      <w:r w:rsidR="007946DF">
        <w:rPr>
          <w:color w:val="3B3833"/>
          <w:w w:val="95"/>
          <w:lang w:val="pt-BR"/>
        </w:rPr>
        <w:t>strais</w:t>
      </w:r>
      <w:r w:rsidRPr="007946DF">
        <w:rPr>
          <w:color w:val="3B3833"/>
          <w:spacing w:val="-94"/>
          <w:w w:val="95"/>
          <w:lang w:val="pt-BR"/>
        </w:rPr>
        <w:t xml:space="preserve"> </w:t>
      </w:r>
      <w:r w:rsidRPr="007946DF">
        <w:rPr>
          <w:color w:val="3B3833"/>
          <w:spacing w:val="-9"/>
          <w:w w:val="95"/>
          <w:lang w:val="pt-BR"/>
        </w:rPr>
        <w:t>n</w:t>
      </w:r>
      <w:r w:rsidRPr="007946DF">
        <w:rPr>
          <w:color w:val="3B3833"/>
          <w:spacing w:val="-11"/>
          <w:w w:val="95"/>
          <w:lang w:val="pt-BR"/>
        </w:rPr>
        <w:t>o</w:t>
      </w:r>
      <w:r w:rsidRPr="007946DF">
        <w:rPr>
          <w:color w:val="3B3833"/>
          <w:spacing w:val="-96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Orçamento</w:t>
      </w:r>
      <w:r w:rsidRPr="007946DF">
        <w:rPr>
          <w:color w:val="3B3833"/>
          <w:spacing w:val="-84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Vigente</w:t>
      </w:r>
      <w:r w:rsidRPr="007946DF">
        <w:rPr>
          <w:color w:val="3B3833"/>
          <w:spacing w:val="-83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da</w:t>
      </w:r>
      <w:r w:rsidRPr="007946DF">
        <w:rPr>
          <w:color w:val="3B3833"/>
          <w:spacing w:val="-94"/>
          <w:w w:val="95"/>
          <w:lang w:val="pt-BR"/>
        </w:rPr>
        <w:t xml:space="preserve"> </w:t>
      </w:r>
      <w:r w:rsidRPr="007946DF">
        <w:rPr>
          <w:color w:val="4F4D46"/>
          <w:w w:val="95"/>
          <w:lang w:val="pt-BR"/>
        </w:rPr>
        <w:t>Procurado</w:t>
      </w:r>
      <w:r w:rsidRPr="007946DF">
        <w:rPr>
          <w:color w:val="23211C"/>
          <w:w w:val="95"/>
          <w:lang w:val="pt-BR"/>
        </w:rPr>
        <w:t>ria</w:t>
      </w:r>
      <w:r w:rsidRPr="007946DF">
        <w:rPr>
          <w:color w:val="23211C"/>
          <w:spacing w:val="-96"/>
          <w:w w:val="95"/>
          <w:lang w:val="pt-BR"/>
        </w:rPr>
        <w:t xml:space="preserve"> </w:t>
      </w:r>
      <w:r w:rsidRPr="007946DF">
        <w:rPr>
          <w:color w:val="3B3833"/>
          <w:spacing w:val="-3"/>
          <w:w w:val="95"/>
          <w:lang w:val="pt-BR"/>
        </w:rPr>
        <w:t>Geral</w:t>
      </w:r>
      <w:r w:rsidRPr="007946DF">
        <w:rPr>
          <w:color w:val="3B3833"/>
          <w:spacing w:val="-91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do</w:t>
      </w:r>
      <w:r w:rsidRPr="007946DF">
        <w:rPr>
          <w:color w:val="3B3833"/>
          <w:spacing w:val="-95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Estado,</w:t>
      </w:r>
      <w:r w:rsidRPr="007946DF">
        <w:rPr>
          <w:color w:val="3B3833"/>
          <w:spacing w:val="-84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estabelecida</w:t>
      </w:r>
      <w:r w:rsidRPr="007946DF">
        <w:rPr>
          <w:color w:val="3B3833"/>
          <w:spacing w:val="20"/>
          <w:w w:val="8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pelo</w:t>
      </w:r>
      <w:r w:rsidRPr="007946DF">
        <w:rPr>
          <w:color w:val="3B3833"/>
          <w:spacing w:val="-42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Decreto</w:t>
      </w:r>
      <w:r w:rsidRPr="007946DF">
        <w:rPr>
          <w:color w:val="3B3833"/>
          <w:spacing w:val="-50"/>
          <w:w w:val="95"/>
          <w:lang w:val="pt-BR"/>
        </w:rPr>
        <w:t xml:space="preserve"> </w:t>
      </w:r>
      <w:r w:rsidRPr="007946DF">
        <w:rPr>
          <w:color w:val="23211C"/>
          <w:spacing w:val="-18"/>
          <w:lang w:val="pt-BR"/>
        </w:rPr>
        <w:t>n</w:t>
      </w:r>
      <w:r w:rsidR="007946DF">
        <w:rPr>
          <w:color w:val="23211C"/>
          <w:lang w:val="pt-BR"/>
        </w:rPr>
        <w:t>º 1.800 de 28 de dezembro de 1983,</w:t>
      </w:r>
      <w:r w:rsidRPr="007946DF">
        <w:rPr>
          <w:color w:val="3B3833"/>
          <w:spacing w:val="-66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conforme</w:t>
      </w:r>
      <w:r w:rsidRPr="007946DF">
        <w:rPr>
          <w:color w:val="3B3833"/>
          <w:spacing w:val="-46"/>
          <w:w w:val="95"/>
          <w:lang w:val="pt-BR"/>
        </w:rPr>
        <w:t xml:space="preserve"> </w:t>
      </w:r>
      <w:r w:rsidRPr="007946DF">
        <w:rPr>
          <w:color w:val="3B3833"/>
          <w:w w:val="95"/>
          <w:lang w:val="pt-BR"/>
        </w:rPr>
        <w:t>discriminação</w:t>
      </w:r>
      <w:r w:rsidRPr="007946DF">
        <w:rPr>
          <w:color w:val="3B3833"/>
          <w:lang w:val="pt-BR"/>
        </w:rPr>
        <w:t>:</w:t>
      </w:r>
    </w:p>
    <w:p w:rsidR="007946DF" w:rsidRDefault="007946DF" w:rsidP="007946DF">
      <w:pPr>
        <w:pStyle w:val="Corpodetexto"/>
        <w:spacing w:line="337" w:lineRule="auto"/>
        <w:ind w:right="107" w:firstLine="2025"/>
        <w:jc w:val="both"/>
        <w:rPr>
          <w:lang w:val="pt-BR"/>
        </w:rPr>
      </w:pPr>
    </w:p>
    <w:p w:rsidR="007946DF" w:rsidRPr="007946DF" w:rsidRDefault="007946DF" w:rsidP="007946D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946DF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119.390.280,00</w:t>
      </w:r>
    </w:p>
    <w:p w:rsidR="007946DF" w:rsidRPr="007946DF" w:rsidRDefault="007946DF" w:rsidP="007946D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946DF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114.690.280,00</w:t>
      </w:r>
    </w:p>
    <w:p w:rsidR="007946DF" w:rsidRPr="007946DF" w:rsidRDefault="007946DF" w:rsidP="007946D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946DF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139.311.520,00</w:t>
      </w:r>
    </w:p>
    <w:p w:rsidR="007946DF" w:rsidRPr="007946DF" w:rsidRDefault="007946DF" w:rsidP="007946D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946DF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34.271.920,00</w:t>
      </w:r>
    </w:p>
    <w:p w:rsidR="007946DF" w:rsidRPr="007946DF" w:rsidRDefault="007946DF" w:rsidP="007946DF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 w:rsidRPr="007946DF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 407.664.000,00</w:t>
      </w:r>
    </w:p>
    <w:p w:rsidR="00843E0F" w:rsidRDefault="00843E0F" w:rsidP="007946DF">
      <w:pPr>
        <w:spacing w:before="9"/>
        <w:jc w:val="both"/>
        <w:rPr>
          <w:rFonts w:ascii="Courier New" w:eastAsia="Courier New" w:hAnsi="Courier New" w:cs="Courier New"/>
          <w:sz w:val="23"/>
          <w:szCs w:val="23"/>
        </w:rPr>
      </w:pPr>
    </w:p>
    <w:p w:rsidR="00843E0F" w:rsidRDefault="00843E0F" w:rsidP="007946DF">
      <w:pPr>
        <w:jc w:val="both"/>
        <w:rPr>
          <w:rFonts w:ascii="Courier New" w:eastAsia="Courier New" w:hAnsi="Courier New" w:cs="Courier New"/>
          <w:sz w:val="23"/>
          <w:szCs w:val="23"/>
        </w:rPr>
      </w:pPr>
    </w:p>
    <w:p w:rsidR="007946DF" w:rsidRPr="007946DF" w:rsidRDefault="007946DF" w:rsidP="007946DF">
      <w:pPr>
        <w:pStyle w:val="Corpodetexto"/>
        <w:spacing w:line="337" w:lineRule="auto"/>
        <w:ind w:right="107" w:firstLine="2025"/>
        <w:jc w:val="both"/>
        <w:rPr>
          <w:rFonts w:cs="Courier New"/>
          <w:lang w:val="pt-BR"/>
        </w:rPr>
        <w:sectPr w:rsidR="007946DF" w:rsidRPr="007946DF">
          <w:type w:val="continuous"/>
          <w:pgSz w:w="11810" w:h="17750"/>
          <w:pgMar w:top="540" w:right="1480" w:bottom="280" w:left="1360" w:header="720" w:footer="720" w:gutter="0"/>
          <w:cols w:space="720"/>
        </w:sectPr>
      </w:pPr>
      <w:r w:rsidRPr="007946DF">
        <w:rPr>
          <w:color w:val="3B3833"/>
          <w:w w:val="95"/>
          <w:lang w:val="pt-BR"/>
        </w:rPr>
        <w:t>Art.</w:t>
      </w:r>
      <w:r w:rsidRPr="007946DF">
        <w:rPr>
          <w:color w:val="3B3833"/>
          <w:spacing w:val="-49"/>
          <w:w w:val="95"/>
          <w:lang w:val="pt-BR"/>
        </w:rPr>
        <w:t xml:space="preserve"> </w:t>
      </w:r>
      <w:r>
        <w:rPr>
          <w:color w:val="3B3833"/>
          <w:w w:val="95"/>
          <w:lang w:val="pt-BR"/>
        </w:rPr>
        <w:t>2</w:t>
      </w:r>
      <w:r>
        <w:rPr>
          <w:color w:val="3B3833"/>
          <w:w w:val="95"/>
          <w:lang w:val="pt-BR"/>
        </w:rPr>
        <w:t>º</w:t>
      </w:r>
      <w:r w:rsidRPr="007946DF">
        <w:rPr>
          <w:color w:val="3B3833"/>
          <w:spacing w:val="-69"/>
          <w:w w:val="95"/>
          <w:lang w:val="pt-BR"/>
        </w:rPr>
        <w:t xml:space="preserve"> </w:t>
      </w:r>
      <w:r w:rsidRPr="007946DF">
        <w:rPr>
          <w:color w:val="23211C"/>
          <w:w w:val="95"/>
          <w:lang w:val="pt-BR"/>
        </w:rPr>
        <w:t>-</w:t>
      </w:r>
      <w:r w:rsidRPr="007946DF">
        <w:rPr>
          <w:color w:val="23211C"/>
          <w:spacing w:val="-80"/>
          <w:w w:val="95"/>
          <w:lang w:val="pt-BR"/>
        </w:rPr>
        <w:t xml:space="preserve"> </w:t>
      </w:r>
      <w:r w:rsidRPr="007946DF">
        <w:rPr>
          <w:color w:val="4F4D46"/>
          <w:lang w:val="pt-BR"/>
        </w:rPr>
        <w:t>Este</w:t>
      </w:r>
      <w:r w:rsidRPr="007946DF">
        <w:rPr>
          <w:color w:val="4F4D46"/>
          <w:spacing w:val="-70"/>
          <w:lang w:val="pt-BR"/>
        </w:rPr>
        <w:t xml:space="preserve"> </w:t>
      </w:r>
      <w:r w:rsidRPr="007946DF">
        <w:rPr>
          <w:color w:val="3B3833"/>
          <w:lang w:val="pt-BR"/>
        </w:rPr>
        <w:t>Decreto</w:t>
      </w:r>
      <w:r w:rsidRPr="007946DF">
        <w:rPr>
          <w:color w:val="3B3833"/>
          <w:spacing w:val="-69"/>
          <w:lang w:val="pt-BR"/>
        </w:rPr>
        <w:t xml:space="preserve"> </w:t>
      </w:r>
      <w:r w:rsidRPr="007946DF">
        <w:rPr>
          <w:color w:val="4F4D46"/>
          <w:spacing w:val="-4"/>
          <w:lang w:val="pt-BR"/>
        </w:rPr>
        <w:t>e</w:t>
      </w:r>
      <w:r w:rsidRPr="007946DF">
        <w:rPr>
          <w:color w:val="23211C"/>
          <w:spacing w:val="-4"/>
          <w:lang w:val="pt-BR"/>
        </w:rPr>
        <w:t>ntrará</w:t>
      </w:r>
      <w:r w:rsidRPr="007946DF">
        <w:rPr>
          <w:color w:val="23211C"/>
          <w:spacing w:val="-75"/>
          <w:lang w:val="pt-BR"/>
        </w:rPr>
        <w:t xml:space="preserve"> </w:t>
      </w:r>
      <w:r w:rsidRPr="007946DF">
        <w:rPr>
          <w:color w:val="3B3833"/>
          <w:lang w:val="pt-BR"/>
        </w:rPr>
        <w:t>em</w:t>
      </w:r>
      <w:r w:rsidRPr="007946DF">
        <w:rPr>
          <w:color w:val="3B3833"/>
          <w:spacing w:val="-79"/>
          <w:lang w:val="pt-BR"/>
        </w:rPr>
        <w:t xml:space="preserve"> </w:t>
      </w:r>
      <w:r w:rsidRPr="007946DF">
        <w:rPr>
          <w:color w:val="3B3833"/>
          <w:spacing w:val="-3"/>
          <w:lang w:val="pt-BR"/>
        </w:rPr>
        <w:t>vigor</w:t>
      </w:r>
      <w:r w:rsidRPr="007946DF">
        <w:rPr>
          <w:color w:val="3B3833"/>
          <w:spacing w:val="-75"/>
          <w:lang w:val="pt-BR"/>
        </w:rPr>
        <w:t xml:space="preserve"> </w:t>
      </w:r>
      <w:r w:rsidRPr="007946DF">
        <w:rPr>
          <w:color w:val="3B3833"/>
          <w:spacing w:val="-10"/>
          <w:lang w:val="pt-BR"/>
        </w:rPr>
        <w:t>na</w:t>
      </w:r>
      <w:r w:rsidRPr="007946DF">
        <w:rPr>
          <w:color w:val="3B3833"/>
          <w:spacing w:val="-83"/>
          <w:lang w:val="pt-BR"/>
        </w:rPr>
        <w:t xml:space="preserve"> </w:t>
      </w:r>
      <w:r w:rsidRPr="007946DF">
        <w:rPr>
          <w:color w:val="3B3833"/>
          <w:lang w:val="pt-BR"/>
        </w:rPr>
        <w:t>data</w:t>
      </w:r>
      <w:r w:rsidRPr="007946DF">
        <w:rPr>
          <w:color w:val="3B3833"/>
          <w:spacing w:val="-69"/>
          <w:lang w:val="pt-BR"/>
        </w:rPr>
        <w:t xml:space="preserve"> </w:t>
      </w:r>
      <w:r>
        <w:rPr>
          <w:color w:val="3B3833"/>
          <w:lang w:val="pt-BR"/>
        </w:rPr>
        <w:t xml:space="preserve">de </w:t>
      </w:r>
      <w:r w:rsidRPr="007946DF">
        <w:rPr>
          <w:color w:val="4F4D46"/>
          <w:lang w:val="pt-BR"/>
        </w:rPr>
        <w:t>sua</w:t>
      </w:r>
      <w:r>
        <w:rPr>
          <w:color w:val="4F4D46"/>
          <w:lang w:val="pt-BR"/>
        </w:rPr>
        <w:t xml:space="preserve"> publicação.</w:t>
      </w:r>
      <w:proofErr w:type="gramStart"/>
    </w:p>
    <w:p w:rsidR="00843E0F" w:rsidRPr="007946DF" w:rsidRDefault="00843E0F" w:rsidP="007946DF">
      <w:pPr>
        <w:jc w:val="both"/>
        <w:rPr>
          <w:rFonts w:ascii="Courier New" w:eastAsia="Courier New" w:hAnsi="Courier New" w:cs="Courier New"/>
          <w:lang w:val="pt-BR"/>
        </w:rPr>
      </w:pPr>
      <w:proofErr w:type="gramEnd"/>
    </w:p>
    <w:p w:rsidR="00843E0F" w:rsidRPr="007946DF" w:rsidRDefault="00843E0F">
      <w:pPr>
        <w:rPr>
          <w:rFonts w:ascii="Courier New" w:eastAsia="Courier New" w:hAnsi="Courier New" w:cs="Courier New"/>
          <w:sz w:val="20"/>
          <w:szCs w:val="20"/>
          <w:lang w:val="pt-BR"/>
        </w:rPr>
      </w:pPr>
      <w:bookmarkStart w:id="0" w:name="_GoBack"/>
      <w:bookmarkEnd w:id="0"/>
    </w:p>
    <w:p w:rsidR="00843E0F" w:rsidRPr="007946DF" w:rsidRDefault="00843E0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43E0F" w:rsidRPr="007946DF" w:rsidRDefault="00843E0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43E0F" w:rsidRPr="007946DF" w:rsidRDefault="00843E0F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43E0F" w:rsidRDefault="007946DF">
      <w:pPr>
        <w:spacing w:line="451" w:lineRule="exact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Jorge Teixeira Oliveira</w:t>
      </w:r>
    </w:p>
    <w:p w:rsidR="007946DF" w:rsidRPr="007946DF" w:rsidRDefault="007946DF">
      <w:pPr>
        <w:spacing w:line="451" w:lineRule="exact"/>
        <w:jc w:val="center"/>
        <w:rPr>
          <w:rFonts w:ascii="Courier New" w:eastAsia="Courier New" w:hAnsi="Courier New" w:cs="Courier New"/>
          <w:sz w:val="23"/>
          <w:szCs w:val="23"/>
          <w:lang w:val="pt-BR"/>
        </w:rPr>
        <w:sectPr w:rsidR="007946DF" w:rsidRPr="007946DF">
          <w:type w:val="continuous"/>
          <w:pgSz w:w="11810" w:h="17750"/>
          <w:pgMar w:top="540" w:right="1480" w:bottom="280" w:left="1360" w:header="720" w:footer="720" w:gutter="0"/>
          <w:cols w:space="720"/>
        </w:sect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</w:t>
      </w:r>
      <w:r w:rsidR="00F906CA">
        <w:rPr>
          <w:rFonts w:ascii="Courier New" w:eastAsia="Courier New" w:hAnsi="Courier New" w:cs="Courier New"/>
          <w:sz w:val="23"/>
          <w:szCs w:val="23"/>
          <w:lang w:val="pt-BR"/>
        </w:rPr>
        <w:t>Governador</w:t>
      </w:r>
    </w:p>
    <w:p w:rsidR="00843E0F" w:rsidRDefault="00843E0F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843E0F">
      <w:pgSz w:w="11910" w:h="1773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87D"/>
    <w:multiLevelType w:val="hybridMultilevel"/>
    <w:tmpl w:val="DFD2FD70"/>
    <w:lvl w:ilvl="0" w:tplc="64E8B4C8">
      <w:start w:val="3"/>
      <w:numFmt w:val="upperRoman"/>
      <w:lvlText w:val="%1"/>
      <w:lvlJc w:val="left"/>
      <w:pPr>
        <w:ind w:left="2396" w:hanging="467"/>
        <w:jc w:val="right"/>
      </w:pPr>
      <w:rPr>
        <w:rFonts w:ascii="Courier New" w:eastAsia="Courier New" w:hAnsi="Courier New" w:hint="default"/>
        <w:color w:val="23211C"/>
        <w:w w:val="94"/>
        <w:position w:val="1"/>
        <w:sz w:val="23"/>
        <w:szCs w:val="23"/>
      </w:rPr>
    </w:lvl>
    <w:lvl w:ilvl="1" w:tplc="DF0EB410">
      <w:start w:val="1"/>
      <w:numFmt w:val="bullet"/>
      <w:lvlText w:val="•"/>
      <w:lvlJc w:val="left"/>
      <w:pPr>
        <w:ind w:left="3052" w:hanging="467"/>
      </w:pPr>
      <w:rPr>
        <w:rFonts w:hint="default"/>
      </w:rPr>
    </w:lvl>
    <w:lvl w:ilvl="2" w:tplc="4A028596">
      <w:start w:val="1"/>
      <w:numFmt w:val="bullet"/>
      <w:lvlText w:val="•"/>
      <w:lvlJc w:val="left"/>
      <w:pPr>
        <w:ind w:left="3709" w:hanging="467"/>
      </w:pPr>
      <w:rPr>
        <w:rFonts w:hint="default"/>
      </w:rPr>
    </w:lvl>
    <w:lvl w:ilvl="3" w:tplc="3DEABF50">
      <w:start w:val="1"/>
      <w:numFmt w:val="bullet"/>
      <w:lvlText w:val="•"/>
      <w:lvlJc w:val="left"/>
      <w:pPr>
        <w:ind w:left="4365" w:hanging="467"/>
      </w:pPr>
      <w:rPr>
        <w:rFonts w:hint="default"/>
      </w:rPr>
    </w:lvl>
    <w:lvl w:ilvl="4" w:tplc="0332FCB6">
      <w:start w:val="1"/>
      <w:numFmt w:val="bullet"/>
      <w:lvlText w:val="•"/>
      <w:lvlJc w:val="left"/>
      <w:pPr>
        <w:ind w:left="5022" w:hanging="467"/>
      </w:pPr>
      <w:rPr>
        <w:rFonts w:hint="default"/>
      </w:rPr>
    </w:lvl>
    <w:lvl w:ilvl="5" w:tplc="68DE8EA4">
      <w:start w:val="1"/>
      <w:numFmt w:val="bullet"/>
      <w:lvlText w:val="•"/>
      <w:lvlJc w:val="left"/>
      <w:pPr>
        <w:ind w:left="5678" w:hanging="467"/>
      </w:pPr>
      <w:rPr>
        <w:rFonts w:hint="default"/>
      </w:rPr>
    </w:lvl>
    <w:lvl w:ilvl="6" w:tplc="B8E48884">
      <w:start w:val="1"/>
      <w:numFmt w:val="bullet"/>
      <w:lvlText w:val="•"/>
      <w:lvlJc w:val="left"/>
      <w:pPr>
        <w:ind w:left="6335" w:hanging="467"/>
      </w:pPr>
      <w:rPr>
        <w:rFonts w:hint="default"/>
      </w:rPr>
    </w:lvl>
    <w:lvl w:ilvl="7" w:tplc="B7224240">
      <w:start w:val="1"/>
      <w:numFmt w:val="bullet"/>
      <w:lvlText w:val="•"/>
      <w:lvlJc w:val="left"/>
      <w:pPr>
        <w:ind w:left="6991" w:hanging="467"/>
      </w:pPr>
      <w:rPr>
        <w:rFonts w:hint="default"/>
      </w:rPr>
    </w:lvl>
    <w:lvl w:ilvl="8" w:tplc="F886CF7C">
      <w:start w:val="1"/>
      <w:numFmt w:val="bullet"/>
      <w:lvlText w:val="•"/>
      <w:lvlJc w:val="left"/>
      <w:pPr>
        <w:ind w:left="7647" w:hanging="4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3E0F"/>
    <w:rsid w:val="007946DF"/>
    <w:rsid w:val="00843E0F"/>
    <w:rsid w:val="00F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3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4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6D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946DF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2016-09-28T09:38:00Z</dcterms:created>
  <dcterms:modified xsi:type="dcterms:W3CDTF">2016-09-29T14:44:00Z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