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A9" w:rsidRPr="00824315" w:rsidRDefault="00FD0BA9" w:rsidP="00FD0BA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>DECRETO N.</w:t>
      </w:r>
      <w:r w:rsidR="00E31692">
        <w:rPr>
          <w:rFonts w:ascii="Times New Roman" w:hAnsi="Times New Roman" w:cs="Times New Roman"/>
          <w:sz w:val="24"/>
          <w:szCs w:val="24"/>
        </w:rPr>
        <w:t xml:space="preserve"> 22.856</w:t>
      </w:r>
      <w:r w:rsidR="00824315">
        <w:rPr>
          <w:rFonts w:ascii="Times New Roman" w:hAnsi="Times New Roman" w:cs="Times New Roman"/>
          <w:sz w:val="24"/>
          <w:szCs w:val="24"/>
        </w:rPr>
        <w:t xml:space="preserve">, </w:t>
      </w:r>
      <w:r w:rsidRPr="00824315">
        <w:rPr>
          <w:rFonts w:ascii="Times New Roman" w:hAnsi="Times New Roman" w:cs="Times New Roman"/>
          <w:sz w:val="24"/>
          <w:szCs w:val="24"/>
        </w:rPr>
        <w:t>DE</w:t>
      </w:r>
      <w:r w:rsidR="00E31692">
        <w:rPr>
          <w:rFonts w:ascii="Times New Roman" w:hAnsi="Times New Roman" w:cs="Times New Roman"/>
          <w:sz w:val="24"/>
          <w:szCs w:val="24"/>
        </w:rPr>
        <w:t xml:space="preserve"> 18 </w:t>
      </w:r>
      <w:r w:rsidRPr="00824315">
        <w:rPr>
          <w:rFonts w:ascii="Times New Roman" w:hAnsi="Times New Roman" w:cs="Times New Roman"/>
          <w:sz w:val="24"/>
          <w:szCs w:val="24"/>
        </w:rPr>
        <w:t>DE MAIO DE 2018</w:t>
      </w:r>
      <w:r w:rsidR="008243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 xml:space="preserve">Promove Oficial PM por Tempo de Serviço na Polícia Militar do Estado de Rondônia. 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>O GOVERNADOR DO ESTADO DE RONDÔNIA, no uso das</w:t>
      </w:r>
      <w:r w:rsidR="00824315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824315">
        <w:rPr>
          <w:rFonts w:ascii="Times New Roman" w:hAnsi="Times New Roman" w:cs="Times New Roman"/>
          <w:sz w:val="24"/>
          <w:szCs w:val="24"/>
        </w:rPr>
        <w:t xml:space="preserve">rtigo 65, inciso V da Constituição Estadual, </w:t>
      </w:r>
      <w:r w:rsidR="00D801C5">
        <w:rPr>
          <w:rFonts w:ascii="Times New Roman" w:hAnsi="Times New Roman" w:cs="Times New Roman"/>
          <w:sz w:val="24"/>
          <w:szCs w:val="24"/>
        </w:rPr>
        <w:t xml:space="preserve">e </w:t>
      </w:r>
      <w:r w:rsidRPr="00824315">
        <w:rPr>
          <w:rFonts w:ascii="Times New Roman" w:hAnsi="Times New Roman" w:cs="Times New Roman"/>
          <w:sz w:val="24"/>
          <w:szCs w:val="24"/>
        </w:rPr>
        <w:t xml:space="preserve">de acordo com o </w:t>
      </w:r>
      <w:r w:rsidR="00824315">
        <w:rPr>
          <w:rFonts w:ascii="Times New Roman" w:hAnsi="Times New Roman" w:cs="Times New Roman"/>
          <w:sz w:val="24"/>
          <w:szCs w:val="24"/>
        </w:rPr>
        <w:t>artigo</w:t>
      </w:r>
      <w:r w:rsidRPr="00824315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824315">
        <w:rPr>
          <w:rFonts w:ascii="Times New Roman" w:hAnsi="Times New Roman" w:cs="Times New Roman"/>
          <w:sz w:val="24"/>
          <w:szCs w:val="24"/>
        </w:rPr>
        <w:t>º</w:t>
      </w:r>
      <w:r w:rsidRPr="00824315">
        <w:rPr>
          <w:rFonts w:ascii="Times New Roman" w:hAnsi="Times New Roman" w:cs="Times New Roman"/>
          <w:sz w:val="24"/>
          <w:szCs w:val="24"/>
        </w:rPr>
        <w:t xml:space="preserve"> 11, de 9 de março de 1982, em conformidade com a Lei n</w:t>
      </w:r>
      <w:r w:rsidR="00824315">
        <w:rPr>
          <w:rFonts w:ascii="Times New Roman" w:hAnsi="Times New Roman" w:cs="Times New Roman"/>
          <w:sz w:val="24"/>
          <w:szCs w:val="24"/>
        </w:rPr>
        <w:t>º</w:t>
      </w:r>
      <w:r w:rsidRPr="00824315">
        <w:rPr>
          <w:rFonts w:ascii="Times New Roman" w:hAnsi="Times New Roman" w:cs="Times New Roman"/>
          <w:sz w:val="24"/>
          <w:szCs w:val="24"/>
        </w:rPr>
        <w:t xml:space="preserve"> 2.687, de 15 de março de 2012, e</w:t>
      </w:r>
      <w:r w:rsidR="00D801C5">
        <w:rPr>
          <w:rFonts w:ascii="Times New Roman" w:hAnsi="Times New Roman" w:cs="Times New Roman"/>
          <w:sz w:val="24"/>
          <w:szCs w:val="24"/>
        </w:rPr>
        <w:t>,</w:t>
      </w:r>
      <w:r w:rsidRPr="00824315">
        <w:rPr>
          <w:rFonts w:ascii="Times New Roman" w:hAnsi="Times New Roman" w:cs="Times New Roman"/>
          <w:sz w:val="24"/>
          <w:szCs w:val="24"/>
        </w:rPr>
        <w:t xml:space="preserve"> ainda</w:t>
      </w:r>
      <w:r w:rsidR="00824315">
        <w:rPr>
          <w:rFonts w:ascii="Times New Roman" w:hAnsi="Times New Roman" w:cs="Times New Roman"/>
          <w:sz w:val="24"/>
          <w:szCs w:val="24"/>
        </w:rPr>
        <w:t>,</w:t>
      </w:r>
      <w:r w:rsidR="00D801C5">
        <w:rPr>
          <w:rFonts w:ascii="Times New Roman" w:hAnsi="Times New Roman" w:cs="Times New Roman"/>
          <w:sz w:val="24"/>
          <w:szCs w:val="24"/>
        </w:rPr>
        <w:t xml:space="preserve"> com</w:t>
      </w:r>
      <w:r w:rsidR="00824315">
        <w:rPr>
          <w:rFonts w:ascii="Times New Roman" w:hAnsi="Times New Roman" w:cs="Times New Roman"/>
          <w:sz w:val="24"/>
          <w:szCs w:val="24"/>
        </w:rPr>
        <w:t xml:space="preserve"> a Ata Extraordinária nº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="00824315">
        <w:rPr>
          <w:rFonts w:ascii="Times New Roman" w:hAnsi="Times New Roman" w:cs="Times New Roman"/>
          <w:sz w:val="24"/>
          <w:szCs w:val="24"/>
        </w:rPr>
        <w:t>0</w:t>
      </w:r>
      <w:r w:rsidRPr="00824315">
        <w:rPr>
          <w:rFonts w:ascii="Times New Roman" w:hAnsi="Times New Roman" w:cs="Times New Roman"/>
          <w:sz w:val="24"/>
          <w:szCs w:val="24"/>
        </w:rPr>
        <w:t>05, da Comissão de Promoção de Oficiais PM (CPO PM/2018), de 11 de mai</w:t>
      </w:r>
      <w:r w:rsidR="00824315">
        <w:rPr>
          <w:rFonts w:ascii="Times New Roman" w:hAnsi="Times New Roman" w:cs="Times New Roman"/>
          <w:sz w:val="24"/>
          <w:szCs w:val="24"/>
        </w:rPr>
        <w:t>o de 2018, publicada no BRPM nº 47, de 11 de maio de 2018,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24315">
        <w:rPr>
          <w:rFonts w:ascii="Times New Roman" w:hAnsi="Times New Roman" w:cs="Times New Roman"/>
          <w:sz w:val="24"/>
          <w:szCs w:val="24"/>
        </w:rPr>
        <w:t xml:space="preserve"> </w:t>
      </w:r>
      <w:r w:rsidRPr="0082431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24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ao Posto de Coronel PM, pelo Critério de Tempo de Serviço, o TEN CEL PM RE 05777-8 WALNIR FERRO DE SOUZA JÚNIOR. 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31692">
        <w:rPr>
          <w:rFonts w:ascii="Times New Roman" w:hAnsi="Times New Roman" w:cs="Times New Roman"/>
          <w:sz w:val="24"/>
          <w:szCs w:val="24"/>
        </w:rPr>
        <w:t xml:space="preserve"> 18 </w:t>
      </w:r>
      <w:r w:rsidRPr="00824315">
        <w:rPr>
          <w:rFonts w:ascii="Times New Roman" w:hAnsi="Times New Roman" w:cs="Times New Roman"/>
          <w:sz w:val="24"/>
          <w:szCs w:val="24"/>
        </w:rPr>
        <w:t xml:space="preserve">de maio de 2018, 130º da República. </w:t>
      </w: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4315" w:rsidRDefault="00FD0BA9" w:rsidP="00FD0BA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15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A514A" w:rsidRPr="00824315" w:rsidRDefault="00FD0BA9" w:rsidP="00FD0BA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>Governador</w:t>
      </w:r>
    </w:p>
    <w:sectPr w:rsidR="00EA514A" w:rsidRPr="00824315" w:rsidSect="00824315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15" w:rsidRDefault="00824315" w:rsidP="00824315">
      <w:pPr>
        <w:spacing w:after="0" w:line="240" w:lineRule="auto"/>
      </w:pPr>
      <w:r>
        <w:separator/>
      </w:r>
    </w:p>
  </w:endnote>
  <w:endnote w:type="continuationSeparator" w:id="0">
    <w:p w:rsidR="00824315" w:rsidRDefault="00824315" w:rsidP="0082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15" w:rsidRDefault="00824315" w:rsidP="00824315">
      <w:pPr>
        <w:spacing w:after="0" w:line="240" w:lineRule="auto"/>
      </w:pPr>
      <w:r>
        <w:separator/>
      </w:r>
    </w:p>
  </w:footnote>
  <w:footnote w:type="continuationSeparator" w:id="0">
    <w:p w:rsidR="00824315" w:rsidRDefault="00824315" w:rsidP="0082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15" w:rsidRPr="00703636" w:rsidRDefault="00824315" w:rsidP="00824315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8146668" r:id="rId2"/>
      </w:object>
    </w:r>
  </w:p>
  <w:p w:rsidR="00824315" w:rsidRPr="00703636" w:rsidRDefault="00824315" w:rsidP="0082431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24315" w:rsidRPr="00703636" w:rsidRDefault="00824315" w:rsidP="0082431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824315" w:rsidRPr="00824315" w:rsidRDefault="00824315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9"/>
    <w:rsid w:val="00824315"/>
    <w:rsid w:val="00D21717"/>
    <w:rsid w:val="00D801C5"/>
    <w:rsid w:val="00E31692"/>
    <w:rsid w:val="00EA514A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1FECBC4-1C99-45C6-A824-3BDB242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0BA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315"/>
  </w:style>
  <w:style w:type="paragraph" w:styleId="Rodap">
    <w:name w:val="footer"/>
    <w:basedOn w:val="Normal"/>
    <w:link w:val="RodapChar"/>
    <w:uiPriority w:val="99"/>
    <w:unhideWhenUsed/>
    <w:rsid w:val="00824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2018-05-15T16:14:00Z</dcterms:created>
  <dcterms:modified xsi:type="dcterms:W3CDTF">2018-05-18T15:05:00Z</dcterms:modified>
</cp:coreProperties>
</file>