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AE8" w:rsidRPr="002D7D22" w:rsidRDefault="00E87AE8" w:rsidP="006965A8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2D7D22">
        <w:rPr>
          <w:rFonts w:ascii="Times New Roman" w:hAnsi="Times New Roman" w:cs="Times New Roman"/>
          <w:sz w:val="24"/>
          <w:szCs w:val="24"/>
        </w:rPr>
        <w:t>DECRETO N</w:t>
      </w:r>
      <w:r w:rsidR="00A37F3D" w:rsidRPr="002D7D22">
        <w:rPr>
          <w:rFonts w:ascii="Times New Roman" w:hAnsi="Times New Roman" w:cs="Times New Roman"/>
          <w:sz w:val="24"/>
          <w:szCs w:val="24"/>
        </w:rPr>
        <w:t>.</w:t>
      </w:r>
      <w:r w:rsidR="00506590">
        <w:rPr>
          <w:rFonts w:ascii="Times New Roman" w:hAnsi="Times New Roman" w:cs="Times New Roman"/>
          <w:sz w:val="24"/>
          <w:szCs w:val="24"/>
        </w:rPr>
        <w:t xml:space="preserve"> 22.842</w:t>
      </w:r>
      <w:r w:rsidRPr="002D7D22">
        <w:rPr>
          <w:rFonts w:ascii="Times New Roman" w:hAnsi="Times New Roman" w:cs="Times New Roman"/>
          <w:sz w:val="24"/>
          <w:szCs w:val="24"/>
        </w:rPr>
        <w:t>, DE</w:t>
      </w:r>
      <w:r w:rsidR="00506590">
        <w:rPr>
          <w:rFonts w:ascii="Times New Roman" w:hAnsi="Times New Roman" w:cs="Times New Roman"/>
          <w:sz w:val="24"/>
          <w:szCs w:val="24"/>
        </w:rPr>
        <w:t xml:space="preserve"> 14 </w:t>
      </w:r>
      <w:r w:rsidRPr="002D7D22">
        <w:rPr>
          <w:rFonts w:ascii="Times New Roman" w:hAnsi="Times New Roman" w:cs="Times New Roman"/>
          <w:sz w:val="24"/>
          <w:szCs w:val="24"/>
        </w:rPr>
        <w:t xml:space="preserve">DE </w:t>
      </w:r>
      <w:r w:rsidR="00C61045">
        <w:rPr>
          <w:rFonts w:ascii="Times New Roman" w:hAnsi="Times New Roman" w:cs="Times New Roman"/>
          <w:sz w:val="24"/>
          <w:szCs w:val="24"/>
        </w:rPr>
        <w:t>MAIO</w:t>
      </w:r>
      <w:r w:rsidR="00A37F3D" w:rsidRPr="002D7D22">
        <w:rPr>
          <w:rFonts w:ascii="Times New Roman" w:hAnsi="Times New Roman" w:cs="Times New Roman"/>
          <w:sz w:val="24"/>
          <w:szCs w:val="24"/>
        </w:rPr>
        <w:t xml:space="preserve"> DE 2018</w:t>
      </w:r>
      <w:r w:rsidR="002D7D22" w:rsidRPr="002D7D22">
        <w:rPr>
          <w:rFonts w:ascii="Times New Roman" w:hAnsi="Times New Roman" w:cs="Times New Roman"/>
          <w:sz w:val="24"/>
          <w:szCs w:val="24"/>
        </w:rPr>
        <w:t>.</w:t>
      </w:r>
    </w:p>
    <w:p w:rsidR="00D87113" w:rsidRPr="002D7D22" w:rsidRDefault="00D87113" w:rsidP="006965A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2225" w:rsidRPr="002D7D22" w:rsidRDefault="00E87AE8" w:rsidP="006965A8">
      <w:pPr>
        <w:pStyle w:val="SemEspaamento"/>
        <w:ind w:left="510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7D22">
        <w:rPr>
          <w:rFonts w:ascii="Times New Roman" w:hAnsi="Times New Roman" w:cs="Times New Roman"/>
          <w:bCs/>
          <w:sz w:val="24"/>
          <w:szCs w:val="24"/>
        </w:rPr>
        <w:t xml:space="preserve">Dispõe sobre </w:t>
      </w:r>
      <w:r w:rsidR="00C52225" w:rsidRPr="002D7D22">
        <w:rPr>
          <w:rFonts w:ascii="Times New Roman" w:hAnsi="Times New Roman" w:cs="Times New Roman"/>
          <w:bCs/>
          <w:sz w:val="24"/>
          <w:szCs w:val="24"/>
        </w:rPr>
        <w:t xml:space="preserve">os espaços culturais com atribuições e competências da </w:t>
      </w:r>
      <w:r w:rsidR="00023B29" w:rsidRPr="00023B29">
        <w:rPr>
          <w:rFonts w:ascii="Times New Roman" w:hAnsi="Times New Roman" w:cs="Times New Roman"/>
          <w:bCs/>
          <w:sz w:val="24"/>
          <w:szCs w:val="24"/>
        </w:rPr>
        <w:t>Fundação Cultural do Estado de Rondônia - FUNCER</w:t>
      </w:r>
      <w:r w:rsidR="00C52225" w:rsidRPr="002D7D22">
        <w:rPr>
          <w:rFonts w:ascii="Times New Roman" w:hAnsi="Times New Roman" w:cs="Times New Roman"/>
          <w:bCs/>
          <w:sz w:val="24"/>
          <w:szCs w:val="24"/>
        </w:rPr>
        <w:t>.</w:t>
      </w:r>
      <w:r w:rsidRPr="002D7D2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52225" w:rsidRPr="002D7D22" w:rsidRDefault="00C52225" w:rsidP="006965A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3620" w:rsidRPr="002D7D22" w:rsidRDefault="00E87AE8" w:rsidP="006965A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D22">
        <w:rPr>
          <w:rFonts w:ascii="Times New Roman" w:hAnsi="Times New Roman" w:cs="Times New Roman"/>
          <w:sz w:val="24"/>
          <w:szCs w:val="24"/>
        </w:rPr>
        <w:t>O GOVERNADOR DO ESTADO DE RONDÔNIA, no uso das at</w:t>
      </w:r>
      <w:r w:rsidR="002D7D22">
        <w:rPr>
          <w:rFonts w:ascii="Times New Roman" w:hAnsi="Times New Roman" w:cs="Times New Roman"/>
          <w:sz w:val="24"/>
          <w:szCs w:val="24"/>
        </w:rPr>
        <w:t>ribuições que lhe confere o artigo</w:t>
      </w:r>
      <w:r w:rsidRPr="002D7D22">
        <w:rPr>
          <w:rFonts w:ascii="Times New Roman" w:hAnsi="Times New Roman" w:cs="Times New Roman"/>
          <w:sz w:val="24"/>
          <w:szCs w:val="24"/>
        </w:rPr>
        <w:t xml:space="preserve"> 65, </w:t>
      </w:r>
      <w:r w:rsidR="002D7D22" w:rsidRPr="002D7D22">
        <w:rPr>
          <w:rFonts w:ascii="Times New Roman" w:hAnsi="Times New Roman" w:cs="Times New Roman"/>
          <w:sz w:val="24"/>
          <w:szCs w:val="24"/>
        </w:rPr>
        <w:t>inciso V</w:t>
      </w:r>
      <w:r w:rsidRPr="002D7D22">
        <w:rPr>
          <w:rFonts w:ascii="Times New Roman" w:hAnsi="Times New Roman" w:cs="Times New Roman"/>
          <w:sz w:val="24"/>
          <w:szCs w:val="24"/>
        </w:rPr>
        <w:t xml:space="preserve"> da Constituição </w:t>
      </w:r>
      <w:r w:rsidR="002D7D22">
        <w:rPr>
          <w:rFonts w:ascii="Times New Roman" w:hAnsi="Times New Roman" w:cs="Times New Roman"/>
          <w:sz w:val="24"/>
          <w:szCs w:val="24"/>
        </w:rPr>
        <w:t>do Estado</w:t>
      </w:r>
      <w:r w:rsidR="00A37F3D" w:rsidRPr="002D7D22">
        <w:rPr>
          <w:rFonts w:ascii="Times New Roman" w:hAnsi="Times New Roman" w:cs="Times New Roman"/>
          <w:sz w:val="24"/>
          <w:szCs w:val="24"/>
        </w:rPr>
        <w:t>,</w:t>
      </w:r>
    </w:p>
    <w:p w:rsidR="00D87113" w:rsidRPr="002D7D22" w:rsidRDefault="00D87113" w:rsidP="006965A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7F3D" w:rsidRPr="002D7D22" w:rsidRDefault="00A37F3D" w:rsidP="006965A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D22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2D7D22">
        <w:rPr>
          <w:rFonts w:ascii="Times New Roman" w:hAnsi="Times New Roman" w:cs="Times New Roman"/>
          <w:sz w:val="24"/>
          <w:szCs w:val="24"/>
        </w:rPr>
        <w:t xml:space="preserve"> </w:t>
      </w:r>
      <w:r w:rsidRPr="002D7D22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2D7D22">
        <w:rPr>
          <w:rFonts w:ascii="Times New Roman" w:hAnsi="Times New Roman" w:cs="Times New Roman"/>
          <w:sz w:val="24"/>
          <w:szCs w:val="24"/>
        </w:rPr>
        <w:t xml:space="preserve"> </w:t>
      </w:r>
      <w:r w:rsidRPr="002D7D22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2D7D22">
        <w:rPr>
          <w:rFonts w:ascii="Times New Roman" w:hAnsi="Times New Roman" w:cs="Times New Roman"/>
          <w:sz w:val="24"/>
          <w:szCs w:val="24"/>
        </w:rPr>
        <w:t xml:space="preserve"> </w:t>
      </w:r>
      <w:r w:rsidRPr="002D7D22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2D7D22">
        <w:rPr>
          <w:rFonts w:ascii="Times New Roman" w:hAnsi="Times New Roman" w:cs="Times New Roman"/>
          <w:sz w:val="24"/>
          <w:szCs w:val="24"/>
        </w:rPr>
        <w:t xml:space="preserve"> </w:t>
      </w:r>
      <w:r w:rsidRPr="002D7D22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2D7D22">
        <w:rPr>
          <w:rFonts w:ascii="Times New Roman" w:hAnsi="Times New Roman" w:cs="Times New Roman"/>
          <w:sz w:val="24"/>
          <w:szCs w:val="24"/>
        </w:rPr>
        <w:t xml:space="preserve"> </w:t>
      </w:r>
      <w:r w:rsidRPr="002D7D22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2D7D22">
        <w:rPr>
          <w:rFonts w:ascii="Times New Roman" w:hAnsi="Times New Roman" w:cs="Times New Roman"/>
          <w:sz w:val="24"/>
          <w:szCs w:val="24"/>
        </w:rPr>
        <w:t xml:space="preserve"> </w:t>
      </w:r>
      <w:r w:rsidRPr="002D7D22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2D7D22">
        <w:rPr>
          <w:rFonts w:ascii="Times New Roman" w:hAnsi="Times New Roman" w:cs="Times New Roman"/>
          <w:sz w:val="24"/>
          <w:szCs w:val="24"/>
        </w:rPr>
        <w:t>:</w:t>
      </w:r>
    </w:p>
    <w:p w:rsidR="00D87113" w:rsidRPr="002D7D22" w:rsidRDefault="00D87113" w:rsidP="006965A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B2A06" w:rsidRPr="002D7D22" w:rsidRDefault="006C6635" w:rsidP="006965A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D22">
        <w:rPr>
          <w:rFonts w:ascii="Times New Roman" w:hAnsi="Times New Roman" w:cs="Times New Roman"/>
          <w:sz w:val="24"/>
          <w:szCs w:val="24"/>
        </w:rPr>
        <w:t>Art. 1º</w:t>
      </w:r>
      <w:r w:rsidR="002D7D22" w:rsidRPr="002D7D22">
        <w:rPr>
          <w:rFonts w:ascii="Times New Roman" w:hAnsi="Times New Roman" w:cs="Times New Roman"/>
          <w:sz w:val="24"/>
          <w:szCs w:val="24"/>
        </w:rPr>
        <w:t>.</w:t>
      </w:r>
      <w:r w:rsidR="00CB2A06" w:rsidRPr="002D7D22">
        <w:rPr>
          <w:rFonts w:ascii="Times New Roman" w:hAnsi="Times New Roman" w:cs="Times New Roman"/>
          <w:sz w:val="24"/>
          <w:szCs w:val="24"/>
        </w:rPr>
        <w:t xml:space="preserve"> </w:t>
      </w:r>
      <w:r w:rsidR="003974F5" w:rsidRPr="002D7D22">
        <w:rPr>
          <w:rFonts w:ascii="Times New Roman" w:hAnsi="Times New Roman" w:cs="Times New Roman"/>
          <w:sz w:val="24"/>
          <w:szCs w:val="24"/>
        </w:rPr>
        <w:t>F</w:t>
      </w:r>
      <w:r w:rsidR="00CB2A06" w:rsidRPr="002D7D22">
        <w:rPr>
          <w:rFonts w:ascii="Times New Roman" w:hAnsi="Times New Roman" w:cs="Times New Roman"/>
          <w:sz w:val="24"/>
          <w:szCs w:val="24"/>
        </w:rPr>
        <w:t xml:space="preserve">icam </w:t>
      </w:r>
      <w:r w:rsidR="001075A5">
        <w:rPr>
          <w:rFonts w:ascii="Times New Roman" w:hAnsi="Times New Roman" w:cs="Times New Roman"/>
          <w:sz w:val="24"/>
          <w:szCs w:val="24"/>
        </w:rPr>
        <w:t>conferidas</w:t>
      </w:r>
      <w:r w:rsidR="00CB2A06" w:rsidRPr="002D7D22">
        <w:rPr>
          <w:rFonts w:ascii="Times New Roman" w:hAnsi="Times New Roman" w:cs="Times New Roman"/>
          <w:sz w:val="24"/>
          <w:szCs w:val="24"/>
        </w:rPr>
        <w:t xml:space="preserve"> à </w:t>
      </w:r>
      <w:r w:rsidR="00FB16E5" w:rsidRPr="00FB16E5">
        <w:rPr>
          <w:rFonts w:ascii="Times New Roman" w:hAnsi="Times New Roman" w:cs="Times New Roman"/>
          <w:sz w:val="24"/>
          <w:szCs w:val="24"/>
        </w:rPr>
        <w:t>Fundação Cultural do Estado de Rondônia - FUNCER</w:t>
      </w:r>
      <w:r w:rsidR="00CB2A06" w:rsidRPr="002D7D22">
        <w:rPr>
          <w:rFonts w:ascii="Times New Roman" w:hAnsi="Times New Roman" w:cs="Times New Roman"/>
          <w:sz w:val="24"/>
          <w:szCs w:val="24"/>
        </w:rPr>
        <w:t xml:space="preserve"> as competências e atribuições dos espaços culturais</w:t>
      </w:r>
      <w:r w:rsidR="00B15F33">
        <w:rPr>
          <w:rFonts w:ascii="Times New Roman" w:hAnsi="Times New Roman" w:cs="Times New Roman"/>
          <w:sz w:val="24"/>
          <w:szCs w:val="24"/>
        </w:rPr>
        <w:t xml:space="preserve"> elencados a seguir, conforme os artigos 73, 74</w:t>
      </w:r>
      <w:r w:rsidR="00023B29">
        <w:rPr>
          <w:rFonts w:ascii="Times New Roman" w:hAnsi="Times New Roman" w:cs="Times New Roman"/>
          <w:sz w:val="24"/>
          <w:szCs w:val="24"/>
        </w:rPr>
        <w:t xml:space="preserve"> e 155 da</w:t>
      </w:r>
      <w:r w:rsidR="00C66C9A" w:rsidRPr="002D7D22">
        <w:rPr>
          <w:rFonts w:ascii="Times New Roman" w:hAnsi="Times New Roman" w:cs="Times New Roman"/>
          <w:sz w:val="24"/>
          <w:szCs w:val="24"/>
        </w:rPr>
        <w:t xml:space="preserve"> Lei</w:t>
      </w:r>
      <w:r w:rsidR="00FB16E5">
        <w:rPr>
          <w:rFonts w:ascii="Times New Roman" w:hAnsi="Times New Roman" w:cs="Times New Roman"/>
          <w:sz w:val="24"/>
          <w:szCs w:val="24"/>
        </w:rPr>
        <w:t xml:space="preserve"> Complementar</w:t>
      </w:r>
      <w:r w:rsidR="00C66C9A" w:rsidRPr="002D7D22">
        <w:rPr>
          <w:rFonts w:ascii="Times New Roman" w:hAnsi="Times New Roman" w:cs="Times New Roman"/>
          <w:sz w:val="24"/>
          <w:szCs w:val="24"/>
        </w:rPr>
        <w:t xml:space="preserve"> nº</w:t>
      </w:r>
      <w:r w:rsidR="003974F5" w:rsidRPr="002D7D22">
        <w:rPr>
          <w:rFonts w:ascii="Times New Roman" w:hAnsi="Times New Roman" w:cs="Times New Roman"/>
          <w:sz w:val="24"/>
          <w:szCs w:val="24"/>
        </w:rPr>
        <w:t xml:space="preserve"> 965</w:t>
      </w:r>
      <w:r w:rsidR="002D7D22">
        <w:rPr>
          <w:rFonts w:ascii="Times New Roman" w:hAnsi="Times New Roman" w:cs="Times New Roman"/>
          <w:sz w:val="24"/>
          <w:szCs w:val="24"/>
        </w:rPr>
        <w:t>,</w:t>
      </w:r>
      <w:r w:rsidR="00B15F33">
        <w:rPr>
          <w:rFonts w:ascii="Times New Roman" w:hAnsi="Times New Roman" w:cs="Times New Roman"/>
          <w:sz w:val="24"/>
          <w:szCs w:val="24"/>
        </w:rPr>
        <w:t xml:space="preserve"> de 20 de dezembro de 2017</w:t>
      </w:r>
      <w:r w:rsidR="003974F5" w:rsidRPr="002D7D22">
        <w:rPr>
          <w:rFonts w:ascii="Times New Roman" w:hAnsi="Times New Roman" w:cs="Times New Roman"/>
          <w:sz w:val="24"/>
          <w:szCs w:val="24"/>
        </w:rPr>
        <w:t>:</w:t>
      </w:r>
    </w:p>
    <w:p w:rsidR="00D87113" w:rsidRPr="002D7D22" w:rsidRDefault="00D87113" w:rsidP="006965A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1D44" w:rsidRPr="002D7D22" w:rsidRDefault="000D26C4" w:rsidP="006965A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D22">
        <w:rPr>
          <w:rFonts w:ascii="Times New Roman" w:hAnsi="Times New Roman" w:cs="Times New Roman"/>
          <w:sz w:val="24"/>
          <w:szCs w:val="24"/>
        </w:rPr>
        <w:t xml:space="preserve">I - </w:t>
      </w:r>
      <w:r w:rsidR="00CB2A06" w:rsidRPr="002D7D22">
        <w:rPr>
          <w:rFonts w:ascii="Times New Roman" w:hAnsi="Times New Roman" w:cs="Times New Roman"/>
          <w:sz w:val="24"/>
          <w:szCs w:val="24"/>
        </w:rPr>
        <w:t>Museu da Memória Rondoniense</w:t>
      </w:r>
      <w:r w:rsidRPr="002D7D22">
        <w:rPr>
          <w:rFonts w:ascii="Times New Roman" w:hAnsi="Times New Roman" w:cs="Times New Roman"/>
          <w:sz w:val="24"/>
          <w:szCs w:val="24"/>
        </w:rPr>
        <w:t xml:space="preserve">, </w:t>
      </w:r>
      <w:r w:rsidR="00221D44" w:rsidRPr="002D7D22">
        <w:rPr>
          <w:rFonts w:ascii="Times New Roman" w:hAnsi="Times New Roman" w:cs="Times New Roman"/>
          <w:sz w:val="24"/>
          <w:szCs w:val="24"/>
        </w:rPr>
        <w:t xml:space="preserve">com sede na </w:t>
      </w:r>
      <w:r w:rsidR="0039295F" w:rsidRPr="002D7D22">
        <w:rPr>
          <w:rFonts w:ascii="Times New Roman" w:hAnsi="Times New Roman" w:cs="Times New Roman"/>
          <w:sz w:val="24"/>
          <w:szCs w:val="24"/>
        </w:rPr>
        <w:t>Avenida Presidente Dutra, nº 2968, CEP</w:t>
      </w:r>
      <w:r w:rsidR="00DD04A7">
        <w:rPr>
          <w:rFonts w:ascii="Times New Roman" w:hAnsi="Times New Roman" w:cs="Times New Roman"/>
          <w:sz w:val="24"/>
          <w:szCs w:val="24"/>
        </w:rPr>
        <w:t>:</w:t>
      </w:r>
      <w:r w:rsidR="0039295F" w:rsidRPr="002D7D22">
        <w:rPr>
          <w:rFonts w:ascii="Times New Roman" w:hAnsi="Times New Roman" w:cs="Times New Roman"/>
          <w:sz w:val="24"/>
          <w:szCs w:val="24"/>
        </w:rPr>
        <w:t xml:space="preserve"> 76.801-059</w:t>
      </w:r>
      <w:r w:rsidR="001075A5">
        <w:rPr>
          <w:rFonts w:ascii="Times New Roman" w:hAnsi="Times New Roman" w:cs="Times New Roman"/>
          <w:sz w:val="24"/>
          <w:szCs w:val="24"/>
        </w:rPr>
        <w:t>, Porto Velho</w:t>
      </w:r>
      <w:r w:rsidR="00221D44" w:rsidRPr="002D7D22">
        <w:rPr>
          <w:rFonts w:ascii="Times New Roman" w:hAnsi="Times New Roman" w:cs="Times New Roman"/>
          <w:sz w:val="24"/>
          <w:szCs w:val="24"/>
        </w:rPr>
        <w:t>;</w:t>
      </w:r>
    </w:p>
    <w:p w:rsidR="00D87113" w:rsidRPr="002D7D22" w:rsidRDefault="00D87113" w:rsidP="006965A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2A06" w:rsidRPr="002D7D22" w:rsidRDefault="000D26C4" w:rsidP="006965A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D22">
        <w:rPr>
          <w:rFonts w:ascii="Times New Roman" w:hAnsi="Times New Roman" w:cs="Times New Roman"/>
          <w:sz w:val="24"/>
          <w:szCs w:val="24"/>
        </w:rPr>
        <w:t xml:space="preserve">II - </w:t>
      </w:r>
      <w:r w:rsidR="00CB2A06" w:rsidRPr="002D7D22">
        <w:rPr>
          <w:rFonts w:ascii="Times New Roman" w:hAnsi="Times New Roman" w:cs="Times New Roman"/>
          <w:sz w:val="24"/>
          <w:szCs w:val="24"/>
        </w:rPr>
        <w:t>Casa de Cultura Ivan Marrocos</w:t>
      </w:r>
      <w:r w:rsidR="00221D44" w:rsidRPr="002D7D22">
        <w:rPr>
          <w:rFonts w:ascii="Times New Roman" w:hAnsi="Times New Roman" w:cs="Times New Roman"/>
          <w:sz w:val="24"/>
          <w:szCs w:val="24"/>
        </w:rPr>
        <w:t>, com sede na</w:t>
      </w:r>
      <w:r w:rsidR="00FB16E5">
        <w:rPr>
          <w:rFonts w:ascii="Times New Roman" w:hAnsi="Times New Roman" w:cs="Times New Roman"/>
          <w:sz w:val="24"/>
          <w:szCs w:val="24"/>
        </w:rPr>
        <w:t xml:space="preserve"> Avenida Carlos Gomes, nº 563, b</w:t>
      </w:r>
      <w:r w:rsidR="00221D44" w:rsidRPr="002D7D22">
        <w:rPr>
          <w:rFonts w:ascii="Times New Roman" w:hAnsi="Times New Roman" w:cs="Times New Roman"/>
          <w:sz w:val="24"/>
          <w:szCs w:val="24"/>
        </w:rPr>
        <w:t xml:space="preserve">airro </w:t>
      </w:r>
      <w:proofErr w:type="spellStart"/>
      <w:r w:rsidR="00221D44" w:rsidRPr="002D7D22">
        <w:rPr>
          <w:rFonts w:ascii="Times New Roman" w:hAnsi="Times New Roman" w:cs="Times New Roman"/>
          <w:sz w:val="24"/>
          <w:szCs w:val="24"/>
        </w:rPr>
        <w:t>Caiari</w:t>
      </w:r>
      <w:proofErr w:type="spellEnd"/>
      <w:r w:rsidR="00221D44" w:rsidRPr="002D7D22">
        <w:rPr>
          <w:rFonts w:ascii="Times New Roman" w:hAnsi="Times New Roman" w:cs="Times New Roman"/>
          <w:sz w:val="24"/>
          <w:szCs w:val="24"/>
        </w:rPr>
        <w:t>, CEP</w:t>
      </w:r>
      <w:r w:rsidR="00DD04A7">
        <w:rPr>
          <w:rFonts w:ascii="Times New Roman" w:hAnsi="Times New Roman" w:cs="Times New Roman"/>
          <w:sz w:val="24"/>
          <w:szCs w:val="24"/>
        </w:rPr>
        <w:t>:</w:t>
      </w:r>
      <w:r w:rsidR="00221D44" w:rsidRPr="002D7D22">
        <w:rPr>
          <w:rFonts w:ascii="Times New Roman" w:hAnsi="Times New Roman" w:cs="Times New Roman"/>
          <w:sz w:val="24"/>
          <w:szCs w:val="24"/>
        </w:rPr>
        <w:t xml:space="preserve"> </w:t>
      </w:r>
      <w:r w:rsidR="0039295F" w:rsidRPr="002D7D22">
        <w:rPr>
          <w:rFonts w:ascii="Times New Roman" w:hAnsi="Times New Roman" w:cs="Times New Roman"/>
          <w:sz w:val="24"/>
          <w:szCs w:val="24"/>
        </w:rPr>
        <w:t>76.801-166</w:t>
      </w:r>
      <w:r w:rsidR="001075A5">
        <w:rPr>
          <w:rFonts w:ascii="Times New Roman" w:hAnsi="Times New Roman" w:cs="Times New Roman"/>
          <w:sz w:val="24"/>
          <w:szCs w:val="24"/>
        </w:rPr>
        <w:t>, Porto Velho</w:t>
      </w:r>
      <w:r w:rsidR="00221D44" w:rsidRPr="002D7D22">
        <w:rPr>
          <w:rFonts w:ascii="Times New Roman" w:hAnsi="Times New Roman" w:cs="Times New Roman"/>
          <w:sz w:val="24"/>
          <w:szCs w:val="24"/>
        </w:rPr>
        <w:t>;</w:t>
      </w:r>
    </w:p>
    <w:p w:rsidR="00D87113" w:rsidRPr="002D7D22" w:rsidRDefault="00D87113" w:rsidP="006965A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2A06" w:rsidRPr="002D7D22" w:rsidRDefault="000D26C4" w:rsidP="006965A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D22">
        <w:rPr>
          <w:rFonts w:ascii="Times New Roman" w:hAnsi="Times New Roman" w:cs="Times New Roman"/>
          <w:sz w:val="24"/>
          <w:szCs w:val="24"/>
        </w:rPr>
        <w:t xml:space="preserve">III - </w:t>
      </w:r>
      <w:r w:rsidR="00CB2A06" w:rsidRPr="002D7D22">
        <w:rPr>
          <w:rFonts w:ascii="Times New Roman" w:hAnsi="Times New Roman" w:cs="Times New Roman"/>
          <w:sz w:val="24"/>
          <w:szCs w:val="24"/>
        </w:rPr>
        <w:t>Biblioteca Estadual Dr. José Pontes Pinto</w:t>
      </w:r>
      <w:r w:rsidR="00221D44" w:rsidRPr="002D7D22">
        <w:rPr>
          <w:rFonts w:ascii="Times New Roman" w:hAnsi="Times New Roman" w:cs="Times New Roman"/>
          <w:sz w:val="24"/>
          <w:szCs w:val="24"/>
        </w:rPr>
        <w:t xml:space="preserve">, com sede na Avenida </w:t>
      </w:r>
      <w:proofErr w:type="spellStart"/>
      <w:r w:rsidR="00221D44" w:rsidRPr="002D7D22">
        <w:rPr>
          <w:rFonts w:ascii="Times New Roman" w:hAnsi="Times New Roman" w:cs="Times New Roman"/>
          <w:sz w:val="24"/>
          <w:szCs w:val="24"/>
        </w:rPr>
        <w:t>Farquar</w:t>
      </w:r>
      <w:proofErr w:type="spellEnd"/>
      <w:r w:rsidR="00221D44" w:rsidRPr="002D7D22">
        <w:rPr>
          <w:rFonts w:ascii="Times New Roman" w:hAnsi="Times New Roman" w:cs="Times New Roman"/>
          <w:sz w:val="24"/>
          <w:szCs w:val="24"/>
        </w:rPr>
        <w:t xml:space="preserve">, nº 1793, </w:t>
      </w:r>
      <w:r w:rsidR="00FB16E5">
        <w:rPr>
          <w:rFonts w:ascii="Times New Roman" w:hAnsi="Times New Roman" w:cs="Times New Roman"/>
          <w:sz w:val="24"/>
          <w:szCs w:val="24"/>
        </w:rPr>
        <w:t>b</w:t>
      </w:r>
      <w:r w:rsidR="00221D44" w:rsidRPr="002D7D22">
        <w:rPr>
          <w:rFonts w:ascii="Times New Roman" w:hAnsi="Times New Roman" w:cs="Times New Roman"/>
          <w:sz w:val="24"/>
          <w:szCs w:val="24"/>
        </w:rPr>
        <w:t xml:space="preserve">airro </w:t>
      </w:r>
      <w:proofErr w:type="spellStart"/>
      <w:r w:rsidR="00221D44" w:rsidRPr="002D7D22">
        <w:rPr>
          <w:rFonts w:ascii="Times New Roman" w:hAnsi="Times New Roman" w:cs="Times New Roman"/>
          <w:sz w:val="24"/>
          <w:szCs w:val="24"/>
        </w:rPr>
        <w:t>Arigolândia</w:t>
      </w:r>
      <w:proofErr w:type="spellEnd"/>
      <w:r w:rsidR="001075A5">
        <w:rPr>
          <w:rFonts w:ascii="Times New Roman" w:hAnsi="Times New Roman" w:cs="Times New Roman"/>
          <w:sz w:val="24"/>
          <w:szCs w:val="24"/>
        </w:rPr>
        <w:t>, CEP</w:t>
      </w:r>
      <w:r w:rsidR="00DD04A7">
        <w:rPr>
          <w:rFonts w:ascii="Times New Roman" w:hAnsi="Times New Roman" w:cs="Times New Roman"/>
          <w:sz w:val="24"/>
          <w:szCs w:val="24"/>
        </w:rPr>
        <w:t>:</w:t>
      </w:r>
      <w:r w:rsidR="001075A5">
        <w:rPr>
          <w:rFonts w:ascii="Times New Roman" w:hAnsi="Times New Roman" w:cs="Times New Roman"/>
          <w:sz w:val="24"/>
          <w:szCs w:val="24"/>
        </w:rPr>
        <w:t xml:space="preserve"> 76.801-019, Porto Velho</w:t>
      </w:r>
      <w:r w:rsidR="0039295F" w:rsidRPr="002D7D22">
        <w:rPr>
          <w:rFonts w:ascii="Times New Roman" w:hAnsi="Times New Roman" w:cs="Times New Roman"/>
          <w:sz w:val="24"/>
          <w:szCs w:val="24"/>
        </w:rPr>
        <w:t>;</w:t>
      </w:r>
    </w:p>
    <w:p w:rsidR="00D87113" w:rsidRPr="002D7D22" w:rsidRDefault="00D87113" w:rsidP="006965A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2A06" w:rsidRPr="002D7D22" w:rsidRDefault="00023B29" w:rsidP="006965A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-</w:t>
      </w:r>
      <w:r w:rsidR="000D26C4" w:rsidRPr="002D7D22">
        <w:rPr>
          <w:rFonts w:ascii="Times New Roman" w:hAnsi="Times New Roman" w:cs="Times New Roman"/>
          <w:sz w:val="24"/>
          <w:szCs w:val="24"/>
        </w:rPr>
        <w:t xml:space="preserve"> </w:t>
      </w:r>
      <w:r w:rsidR="0039295F" w:rsidRPr="002D7D22">
        <w:rPr>
          <w:rFonts w:ascii="Times New Roman" w:hAnsi="Times New Roman" w:cs="Times New Roman"/>
          <w:sz w:val="24"/>
          <w:szCs w:val="24"/>
        </w:rPr>
        <w:t>Complexo Teatral</w:t>
      </w:r>
      <w:r w:rsidR="000D26C4" w:rsidRPr="002D7D22">
        <w:rPr>
          <w:rFonts w:ascii="Times New Roman" w:hAnsi="Times New Roman" w:cs="Times New Roman"/>
          <w:sz w:val="24"/>
          <w:szCs w:val="24"/>
        </w:rPr>
        <w:t xml:space="preserve"> Palácio das Artes, com sede na Avenida Presidente Dutra, nº 4.183, bairro Olar</w:t>
      </w:r>
      <w:r w:rsidR="001075A5">
        <w:rPr>
          <w:rFonts w:ascii="Times New Roman" w:hAnsi="Times New Roman" w:cs="Times New Roman"/>
          <w:sz w:val="24"/>
          <w:szCs w:val="24"/>
        </w:rPr>
        <w:t>ia, CEP</w:t>
      </w:r>
      <w:r w:rsidR="00DD04A7">
        <w:rPr>
          <w:rFonts w:ascii="Times New Roman" w:hAnsi="Times New Roman" w:cs="Times New Roman"/>
          <w:sz w:val="24"/>
          <w:szCs w:val="24"/>
        </w:rPr>
        <w:t>:</w:t>
      </w:r>
      <w:r w:rsidR="001075A5">
        <w:rPr>
          <w:rFonts w:ascii="Times New Roman" w:hAnsi="Times New Roman" w:cs="Times New Roman"/>
          <w:sz w:val="24"/>
          <w:szCs w:val="24"/>
        </w:rPr>
        <w:t xml:space="preserve"> 76.801-327, Porto Velho</w:t>
      </w:r>
      <w:r w:rsidR="00221D44" w:rsidRPr="002D7D22">
        <w:rPr>
          <w:rFonts w:ascii="Times New Roman" w:hAnsi="Times New Roman" w:cs="Times New Roman"/>
          <w:sz w:val="24"/>
          <w:szCs w:val="24"/>
        </w:rPr>
        <w:t>;</w:t>
      </w:r>
      <w:r w:rsidR="002D7D22" w:rsidRPr="002D7D22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D87113" w:rsidRPr="002D7D22" w:rsidRDefault="00D87113" w:rsidP="006965A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6635" w:rsidRDefault="0039295F" w:rsidP="006965A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D22">
        <w:rPr>
          <w:rFonts w:ascii="Times New Roman" w:hAnsi="Times New Roman" w:cs="Times New Roman"/>
          <w:sz w:val="24"/>
          <w:szCs w:val="24"/>
        </w:rPr>
        <w:t>V - Teatro Estadual de Ariquemes, com sede na Avenida Tancredo Neves com Canaã, s/</w:t>
      </w:r>
      <w:r w:rsidR="001075A5">
        <w:rPr>
          <w:rFonts w:ascii="Times New Roman" w:hAnsi="Times New Roman" w:cs="Times New Roman"/>
          <w:sz w:val="24"/>
          <w:szCs w:val="24"/>
        </w:rPr>
        <w:t>n, CEP</w:t>
      </w:r>
      <w:r w:rsidR="00DD04A7">
        <w:rPr>
          <w:rFonts w:ascii="Times New Roman" w:hAnsi="Times New Roman" w:cs="Times New Roman"/>
          <w:sz w:val="24"/>
          <w:szCs w:val="24"/>
        </w:rPr>
        <w:t>:</w:t>
      </w:r>
      <w:r w:rsidR="001075A5">
        <w:rPr>
          <w:rFonts w:ascii="Times New Roman" w:hAnsi="Times New Roman" w:cs="Times New Roman"/>
          <w:sz w:val="24"/>
          <w:szCs w:val="24"/>
        </w:rPr>
        <w:t xml:space="preserve"> 76.876-216, Ariquemes</w:t>
      </w:r>
      <w:r w:rsidR="002D7D22" w:rsidRPr="002D7D22">
        <w:rPr>
          <w:rFonts w:ascii="Times New Roman" w:hAnsi="Times New Roman" w:cs="Times New Roman"/>
          <w:sz w:val="24"/>
          <w:szCs w:val="24"/>
        </w:rPr>
        <w:t>.</w:t>
      </w:r>
    </w:p>
    <w:p w:rsidR="002D7D22" w:rsidRDefault="002D7D22" w:rsidP="006965A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7D22" w:rsidRPr="002D7D22" w:rsidRDefault="002D7D22" w:rsidP="006965A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2º. Este Decreto entra em vigor na data de sua publicação, com efeitos retroativos a contar de </w:t>
      </w:r>
      <w:r w:rsidRPr="002D7D22">
        <w:rPr>
          <w:rFonts w:ascii="Times New Roman" w:hAnsi="Times New Roman" w:cs="Times New Roman"/>
          <w:sz w:val="24"/>
          <w:szCs w:val="24"/>
        </w:rPr>
        <w:t>3 de janeiro de 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7113" w:rsidRPr="002D7D22" w:rsidRDefault="00D87113" w:rsidP="006965A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3B29" w:rsidRPr="0015705C" w:rsidRDefault="00023B29" w:rsidP="006965A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5705C">
        <w:rPr>
          <w:rFonts w:ascii="Times New Roman" w:hAnsi="Times New Roman" w:cs="Times New Roman"/>
          <w:sz w:val="24"/>
          <w:szCs w:val="24"/>
          <w:lang w:eastAsia="pt-BR"/>
        </w:rPr>
        <w:t>Palácio do Governo do Estado de Rondônia, em</w:t>
      </w:r>
      <w:r w:rsidR="0050659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bookmarkStart w:id="0" w:name="_GoBack"/>
      <w:bookmarkEnd w:id="0"/>
      <w:r w:rsidR="00506590">
        <w:rPr>
          <w:rFonts w:ascii="Times New Roman" w:hAnsi="Times New Roman" w:cs="Times New Roman"/>
          <w:sz w:val="24"/>
          <w:szCs w:val="24"/>
          <w:lang w:eastAsia="pt-BR"/>
        </w:rPr>
        <w:t xml:space="preserve">14 </w:t>
      </w:r>
      <w:r w:rsidRPr="0015705C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 w:rsidR="00C61045">
        <w:rPr>
          <w:rFonts w:ascii="Times New Roman" w:hAnsi="Times New Roman" w:cs="Times New Roman"/>
          <w:sz w:val="24"/>
          <w:szCs w:val="24"/>
          <w:lang w:eastAsia="pt-BR"/>
        </w:rPr>
        <w:t>maio</w:t>
      </w:r>
      <w:r w:rsidRPr="0015705C">
        <w:rPr>
          <w:rFonts w:ascii="Times New Roman" w:hAnsi="Times New Roman" w:cs="Times New Roman"/>
          <w:sz w:val="24"/>
          <w:szCs w:val="24"/>
          <w:lang w:eastAsia="pt-BR"/>
        </w:rPr>
        <w:t xml:space="preserve"> de 2018, 130º da República.</w:t>
      </w:r>
    </w:p>
    <w:p w:rsidR="00023B29" w:rsidRDefault="00023B29" w:rsidP="006965A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23B29" w:rsidRPr="0015705C" w:rsidRDefault="00023B29" w:rsidP="006965A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23B29" w:rsidRPr="0015705C" w:rsidRDefault="00023B29" w:rsidP="006965A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23B29" w:rsidRPr="0015705C" w:rsidRDefault="00023B29" w:rsidP="006965A8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15705C">
        <w:rPr>
          <w:rFonts w:ascii="Times New Roman" w:hAnsi="Times New Roman" w:cs="Times New Roman"/>
          <w:b/>
          <w:sz w:val="24"/>
          <w:szCs w:val="24"/>
          <w:lang w:eastAsia="pt-BR"/>
        </w:rPr>
        <w:t>DANIEL PEREIRA</w:t>
      </w:r>
    </w:p>
    <w:p w:rsidR="00023B29" w:rsidRPr="0015705C" w:rsidRDefault="00023B29" w:rsidP="006965A8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15705C">
        <w:rPr>
          <w:rFonts w:ascii="Times New Roman" w:hAnsi="Times New Roman" w:cs="Times New Roman"/>
          <w:sz w:val="24"/>
          <w:szCs w:val="24"/>
          <w:lang w:eastAsia="pt-BR"/>
        </w:rPr>
        <w:t>Governador</w:t>
      </w:r>
    </w:p>
    <w:p w:rsidR="002D7D22" w:rsidRPr="002D7D22" w:rsidRDefault="002D7D22" w:rsidP="006965A8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sectPr w:rsidR="002D7D22" w:rsidRPr="002D7D22" w:rsidSect="002D7D22">
      <w:headerReference w:type="default" r:id="rId8"/>
      <w:pgSz w:w="11906" w:h="16838"/>
      <w:pgMar w:top="1134" w:right="567" w:bottom="567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D22" w:rsidRDefault="002D7D22" w:rsidP="002D7D22">
      <w:pPr>
        <w:spacing w:after="0" w:line="240" w:lineRule="auto"/>
      </w:pPr>
      <w:r>
        <w:separator/>
      </w:r>
    </w:p>
  </w:endnote>
  <w:endnote w:type="continuationSeparator" w:id="0">
    <w:p w:rsidR="002D7D22" w:rsidRDefault="002D7D22" w:rsidP="002D7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D22" w:rsidRDefault="002D7D22" w:rsidP="002D7D22">
      <w:pPr>
        <w:spacing w:after="0" w:line="240" w:lineRule="auto"/>
      </w:pPr>
      <w:r>
        <w:separator/>
      </w:r>
    </w:p>
  </w:footnote>
  <w:footnote w:type="continuationSeparator" w:id="0">
    <w:p w:rsidR="002D7D22" w:rsidRDefault="002D7D22" w:rsidP="002D7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D22" w:rsidRPr="0015705C" w:rsidRDefault="002D7D22" w:rsidP="002D7D22">
    <w:pPr>
      <w:spacing w:after="0" w:line="240" w:lineRule="auto"/>
      <w:ind w:right="-34"/>
      <w:jc w:val="center"/>
      <w:rPr>
        <w:rFonts w:ascii="Times New Roman" w:hAnsi="Times New Roman" w:cs="Times New Roman"/>
        <w:b/>
        <w:sz w:val="24"/>
        <w:szCs w:val="24"/>
      </w:rPr>
    </w:pPr>
    <w:r w:rsidRPr="0015705C">
      <w:rPr>
        <w:rFonts w:ascii="Times New Roman" w:eastAsia="Times New Roman" w:hAnsi="Times New Roman" w:cs="Times New Roman"/>
        <w:b/>
        <w:sz w:val="24"/>
        <w:szCs w:val="24"/>
      </w:rPr>
      <w:object w:dxaOrig="1245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pt;height:70.75pt" o:ole="" fillcolor="window">
          <v:imagedata r:id="rId1" o:title=""/>
        </v:shape>
        <o:OLEObject Type="Embed" ProgID="Word.Picture.8" ShapeID="_x0000_i1025" DrawAspect="Content" ObjectID="_1587880341" r:id="rId2"/>
      </w:object>
    </w:r>
  </w:p>
  <w:p w:rsidR="002D7D22" w:rsidRPr="0015705C" w:rsidRDefault="002D7D22" w:rsidP="002D7D22">
    <w:pPr>
      <w:spacing w:after="0" w:line="240" w:lineRule="auto"/>
      <w:ind w:right="-34"/>
      <w:jc w:val="center"/>
      <w:rPr>
        <w:rFonts w:ascii="Times New Roman" w:hAnsi="Times New Roman" w:cs="Times New Roman"/>
        <w:b/>
        <w:sz w:val="24"/>
        <w:szCs w:val="24"/>
      </w:rPr>
    </w:pPr>
    <w:r w:rsidRPr="0015705C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2D7D22" w:rsidRPr="0015705C" w:rsidRDefault="002D7D22" w:rsidP="002D7D22">
    <w:pPr>
      <w:pStyle w:val="Cabealho"/>
      <w:ind w:right="-34"/>
      <w:jc w:val="center"/>
      <w:rPr>
        <w:rFonts w:ascii="Times New Roman" w:hAnsi="Times New Roman" w:cs="Times New Roman"/>
        <w:b/>
        <w:sz w:val="24"/>
        <w:szCs w:val="24"/>
      </w:rPr>
    </w:pPr>
    <w:r w:rsidRPr="0015705C">
      <w:rPr>
        <w:rFonts w:ascii="Times New Roman" w:hAnsi="Times New Roman" w:cs="Times New Roman"/>
        <w:b/>
        <w:sz w:val="24"/>
        <w:szCs w:val="24"/>
      </w:rPr>
      <w:t>GOVERNADORIA</w:t>
    </w:r>
  </w:p>
  <w:p w:rsidR="002D7D22" w:rsidRDefault="002D7D2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1">
    <w:nsid w:val="48C440AD"/>
    <w:multiLevelType w:val="hybridMultilevel"/>
    <w:tmpl w:val="D0C24024"/>
    <w:lvl w:ilvl="0" w:tplc="0416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7848237C"/>
    <w:multiLevelType w:val="hybridMultilevel"/>
    <w:tmpl w:val="EB9A0312"/>
    <w:lvl w:ilvl="0" w:tplc="0416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D36"/>
    <w:rsid w:val="00023B29"/>
    <w:rsid w:val="000264B7"/>
    <w:rsid w:val="00033DEE"/>
    <w:rsid w:val="0005357D"/>
    <w:rsid w:val="000C1D2E"/>
    <w:rsid w:val="000D26C4"/>
    <w:rsid w:val="000F2DCB"/>
    <w:rsid w:val="001075A5"/>
    <w:rsid w:val="00110664"/>
    <w:rsid w:val="00193EEE"/>
    <w:rsid w:val="001A64A7"/>
    <w:rsid w:val="001C00E3"/>
    <w:rsid w:val="001F1D0D"/>
    <w:rsid w:val="002046DA"/>
    <w:rsid w:val="00221D44"/>
    <w:rsid w:val="00245A1A"/>
    <w:rsid w:val="00261048"/>
    <w:rsid w:val="0027024C"/>
    <w:rsid w:val="002D7D22"/>
    <w:rsid w:val="002E231B"/>
    <w:rsid w:val="003751DF"/>
    <w:rsid w:val="00385FDE"/>
    <w:rsid w:val="0039295F"/>
    <w:rsid w:val="003974F5"/>
    <w:rsid w:val="004227EF"/>
    <w:rsid w:val="004572B6"/>
    <w:rsid w:val="00467EF3"/>
    <w:rsid w:val="00506590"/>
    <w:rsid w:val="00511E3E"/>
    <w:rsid w:val="00526386"/>
    <w:rsid w:val="00566C72"/>
    <w:rsid w:val="00592A92"/>
    <w:rsid w:val="005C71F5"/>
    <w:rsid w:val="005D5454"/>
    <w:rsid w:val="005E3620"/>
    <w:rsid w:val="00640415"/>
    <w:rsid w:val="00650DF0"/>
    <w:rsid w:val="006965A8"/>
    <w:rsid w:val="006C6635"/>
    <w:rsid w:val="00707718"/>
    <w:rsid w:val="007241AC"/>
    <w:rsid w:val="007C4F4F"/>
    <w:rsid w:val="007E3D48"/>
    <w:rsid w:val="00845FE4"/>
    <w:rsid w:val="00852525"/>
    <w:rsid w:val="00873E1F"/>
    <w:rsid w:val="008A6287"/>
    <w:rsid w:val="008C2D36"/>
    <w:rsid w:val="008D68CD"/>
    <w:rsid w:val="00921A14"/>
    <w:rsid w:val="009333BA"/>
    <w:rsid w:val="00941BA0"/>
    <w:rsid w:val="00971794"/>
    <w:rsid w:val="009717B6"/>
    <w:rsid w:val="009717E0"/>
    <w:rsid w:val="00984D6D"/>
    <w:rsid w:val="009C24E8"/>
    <w:rsid w:val="009F1F14"/>
    <w:rsid w:val="00A0573D"/>
    <w:rsid w:val="00A06556"/>
    <w:rsid w:val="00A10751"/>
    <w:rsid w:val="00A2536D"/>
    <w:rsid w:val="00A37F3D"/>
    <w:rsid w:val="00A408CC"/>
    <w:rsid w:val="00A7663F"/>
    <w:rsid w:val="00A900F3"/>
    <w:rsid w:val="00A90ABF"/>
    <w:rsid w:val="00AC659E"/>
    <w:rsid w:val="00B01F9C"/>
    <w:rsid w:val="00B15F33"/>
    <w:rsid w:val="00B349A6"/>
    <w:rsid w:val="00B42BB2"/>
    <w:rsid w:val="00B55AE7"/>
    <w:rsid w:val="00B67762"/>
    <w:rsid w:val="00B92276"/>
    <w:rsid w:val="00C04B9B"/>
    <w:rsid w:val="00C50F5C"/>
    <w:rsid w:val="00C52225"/>
    <w:rsid w:val="00C61045"/>
    <w:rsid w:val="00C66C9A"/>
    <w:rsid w:val="00C77EBB"/>
    <w:rsid w:val="00C93489"/>
    <w:rsid w:val="00CA4932"/>
    <w:rsid w:val="00CA7531"/>
    <w:rsid w:val="00CB2A06"/>
    <w:rsid w:val="00CE5AB7"/>
    <w:rsid w:val="00CF24F1"/>
    <w:rsid w:val="00D03257"/>
    <w:rsid w:val="00D1248D"/>
    <w:rsid w:val="00D87113"/>
    <w:rsid w:val="00DC006B"/>
    <w:rsid w:val="00DD04A7"/>
    <w:rsid w:val="00E128D5"/>
    <w:rsid w:val="00E619FA"/>
    <w:rsid w:val="00E731C9"/>
    <w:rsid w:val="00E87AE8"/>
    <w:rsid w:val="00EA502B"/>
    <w:rsid w:val="00EF5C78"/>
    <w:rsid w:val="00EF7F4B"/>
    <w:rsid w:val="00F04759"/>
    <w:rsid w:val="00F211FA"/>
    <w:rsid w:val="00F41A40"/>
    <w:rsid w:val="00F62A99"/>
    <w:rsid w:val="00FA3518"/>
    <w:rsid w:val="00FB16E5"/>
    <w:rsid w:val="00FB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93EE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97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74F5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D8711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2D7D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7D22"/>
  </w:style>
  <w:style w:type="paragraph" w:styleId="Rodap">
    <w:name w:val="footer"/>
    <w:basedOn w:val="Normal"/>
    <w:link w:val="RodapChar"/>
    <w:uiPriority w:val="99"/>
    <w:unhideWhenUsed/>
    <w:rsid w:val="002D7D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7D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93EE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97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74F5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D8711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2D7D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7D22"/>
  </w:style>
  <w:style w:type="paragraph" w:styleId="Rodap">
    <w:name w:val="footer"/>
    <w:basedOn w:val="Normal"/>
    <w:link w:val="RodapChar"/>
    <w:uiPriority w:val="99"/>
    <w:unhideWhenUsed/>
    <w:rsid w:val="002D7D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7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Ednair Rodrigues Do Nascimento</dc:creator>
  <cp:lastModifiedBy>Dennis Queiroz Rocha</cp:lastModifiedBy>
  <cp:revision>10</cp:revision>
  <cp:lastPrinted>2018-04-23T12:38:00Z</cp:lastPrinted>
  <dcterms:created xsi:type="dcterms:W3CDTF">2018-04-20T17:25:00Z</dcterms:created>
  <dcterms:modified xsi:type="dcterms:W3CDTF">2018-05-15T13:06:00Z</dcterms:modified>
</cp:coreProperties>
</file>