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B6" w:rsidRPr="003917CC" w:rsidRDefault="000E7DB6" w:rsidP="003917CC">
      <w:pPr>
        <w:jc w:val="center"/>
        <w:rPr>
          <w:color w:val="000000"/>
        </w:rPr>
      </w:pPr>
      <w:r w:rsidRPr="003917CC">
        <w:rPr>
          <w:color w:val="000000"/>
        </w:rPr>
        <w:t>DECRETO N.</w:t>
      </w:r>
      <w:r w:rsidR="00FA7752">
        <w:rPr>
          <w:color w:val="000000"/>
        </w:rPr>
        <w:t xml:space="preserve"> 22.814</w:t>
      </w:r>
      <w:r w:rsidR="00655CE8" w:rsidRPr="003917CC">
        <w:rPr>
          <w:color w:val="000000"/>
        </w:rPr>
        <w:t>,</w:t>
      </w:r>
      <w:r w:rsidRPr="003917CC">
        <w:rPr>
          <w:color w:val="000000"/>
        </w:rPr>
        <w:t xml:space="preserve"> DE</w:t>
      </w:r>
      <w:r w:rsidR="00FA7752">
        <w:rPr>
          <w:color w:val="000000"/>
        </w:rPr>
        <w:t xml:space="preserve"> 9 </w:t>
      </w:r>
      <w:r w:rsidRPr="003917CC">
        <w:rPr>
          <w:color w:val="000000"/>
        </w:rPr>
        <w:t xml:space="preserve">DE </w:t>
      </w:r>
      <w:r w:rsidR="004B4900" w:rsidRPr="003917CC">
        <w:rPr>
          <w:color w:val="000000"/>
        </w:rPr>
        <w:t>MAI</w:t>
      </w:r>
      <w:r w:rsidR="0036631C" w:rsidRPr="003917CC">
        <w:rPr>
          <w:color w:val="000000"/>
        </w:rPr>
        <w:t>O</w:t>
      </w:r>
      <w:r w:rsidRPr="003917CC">
        <w:rPr>
          <w:color w:val="000000"/>
        </w:rPr>
        <w:t xml:space="preserve"> DE 201</w:t>
      </w:r>
      <w:r w:rsidR="004B4900" w:rsidRPr="003917CC">
        <w:rPr>
          <w:color w:val="000000"/>
        </w:rPr>
        <w:t>8</w:t>
      </w:r>
      <w:r w:rsidRPr="003917CC">
        <w:rPr>
          <w:color w:val="000000"/>
        </w:rPr>
        <w:t>.</w:t>
      </w:r>
    </w:p>
    <w:p w:rsidR="0036631C" w:rsidRPr="003917CC" w:rsidRDefault="0036631C" w:rsidP="003917CC">
      <w:pPr>
        <w:pStyle w:val="Recuodecorpodetexto"/>
        <w:rPr>
          <w:i w:val="0"/>
          <w:iCs w:val="0"/>
          <w:color w:val="000000"/>
        </w:rPr>
      </w:pPr>
    </w:p>
    <w:p w:rsidR="000E7DB6" w:rsidRPr="003917CC" w:rsidRDefault="003917CC" w:rsidP="003917CC">
      <w:pPr>
        <w:pStyle w:val="Recuodecorpodetexto"/>
        <w:rPr>
          <w:i w:val="0"/>
          <w:iCs w:val="0"/>
          <w:color w:val="000000"/>
        </w:rPr>
      </w:pPr>
      <w:bookmarkStart w:id="0" w:name="_GoBack"/>
      <w:r w:rsidRPr="003917CC">
        <w:rPr>
          <w:i w:val="0"/>
          <w:iCs w:val="0"/>
          <w:color w:val="000000"/>
        </w:rPr>
        <w:t>Dispõe sobre normas e medidas complementares de racionalização do gasto público, no âmbito da Administração Pública Direta</w:t>
      </w:r>
      <w:r w:rsidR="00C96672">
        <w:rPr>
          <w:i w:val="0"/>
          <w:iCs w:val="0"/>
          <w:color w:val="000000"/>
        </w:rPr>
        <w:t xml:space="preserve"> e Indireta</w:t>
      </w:r>
      <w:r w:rsidR="00501AB4">
        <w:rPr>
          <w:i w:val="0"/>
          <w:iCs w:val="0"/>
          <w:color w:val="000000"/>
        </w:rPr>
        <w:t xml:space="preserve"> do Poder Executivo Estadual</w:t>
      </w:r>
      <w:r w:rsidR="007155F6" w:rsidRPr="003917CC">
        <w:rPr>
          <w:i w:val="0"/>
          <w:iCs w:val="0"/>
          <w:color w:val="000000"/>
        </w:rPr>
        <w:t>.</w:t>
      </w:r>
    </w:p>
    <w:bookmarkEnd w:id="0"/>
    <w:p w:rsidR="000E7DB6" w:rsidRPr="003917CC" w:rsidRDefault="000E7DB6" w:rsidP="003917CC">
      <w:pPr>
        <w:ind w:left="5103"/>
        <w:jc w:val="both"/>
        <w:rPr>
          <w:color w:val="000000"/>
        </w:rPr>
      </w:pPr>
    </w:p>
    <w:p w:rsidR="003917CC" w:rsidRPr="003917CC" w:rsidRDefault="00A50B81" w:rsidP="003917CC">
      <w:pPr>
        <w:pStyle w:val="Recuodecorpodetexto"/>
        <w:ind w:left="0" w:firstLine="567"/>
        <w:rPr>
          <w:i w:val="0"/>
        </w:rPr>
      </w:pPr>
      <w:r w:rsidRPr="003917CC">
        <w:rPr>
          <w:bCs/>
          <w:i w:val="0"/>
        </w:rPr>
        <w:t xml:space="preserve">O </w:t>
      </w:r>
      <w:r w:rsidR="007D583B" w:rsidRPr="003917CC">
        <w:rPr>
          <w:bCs/>
          <w:i w:val="0"/>
        </w:rPr>
        <w:t>GOVERNADOR</w:t>
      </w:r>
      <w:r w:rsidRPr="003917CC">
        <w:rPr>
          <w:bCs/>
          <w:i w:val="0"/>
        </w:rPr>
        <w:t xml:space="preserve"> DO ESTADO DE RONDÔNIA</w:t>
      </w:r>
      <w:r w:rsidRPr="003917CC">
        <w:rPr>
          <w:i w:val="0"/>
        </w:rPr>
        <w:t>, no uso das atribuições que lhe confere o artigo 65, inciso V da Constituição Estadual,</w:t>
      </w:r>
      <w:r w:rsidR="00AA7C8A">
        <w:rPr>
          <w:i w:val="0"/>
        </w:rPr>
        <w:t xml:space="preserve"> </w:t>
      </w:r>
      <w:r w:rsidR="00A55D0B">
        <w:rPr>
          <w:i w:val="0"/>
        </w:rPr>
        <w:t>c</w:t>
      </w:r>
      <w:r w:rsidR="003917CC" w:rsidRPr="003917CC">
        <w:rPr>
          <w:i w:val="0"/>
        </w:rPr>
        <w:t xml:space="preserve">onsiderando </w:t>
      </w:r>
      <w:r w:rsidR="00501AB4">
        <w:rPr>
          <w:i w:val="0"/>
        </w:rPr>
        <w:t>a necessidade de reduzir o gasto público,</w:t>
      </w:r>
      <w:r w:rsidR="003917CC" w:rsidRPr="003917CC">
        <w:rPr>
          <w:i w:val="0"/>
        </w:rPr>
        <w:t xml:space="preserve"> </w:t>
      </w:r>
      <w:r w:rsidR="00501AB4">
        <w:rPr>
          <w:i w:val="0"/>
        </w:rPr>
        <w:t xml:space="preserve">de </w:t>
      </w:r>
      <w:r w:rsidR="003917CC" w:rsidRPr="003917CC">
        <w:rPr>
          <w:i w:val="0"/>
        </w:rPr>
        <w:t xml:space="preserve">ampliar a capacidade de investimentos e </w:t>
      </w:r>
      <w:r w:rsidR="00501AB4">
        <w:rPr>
          <w:i w:val="0"/>
        </w:rPr>
        <w:t xml:space="preserve">de </w:t>
      </w:r>
      <w:r w:rsidR="003917CC" w:rsidRPr="003917CC">
        <w:rPr>
          <w:i w:val="0"/>
        </w:rPr>
        <w:t>manter equilibradas as contas públicas, sem comprometer a prestação de serviços prestados aos cidadãos,</w:t>
      </w:r>
    </w:p>
    <w:p w:rsidR="000E7DB6" w:rsidRPr="003917CC" w:rsidRDefault="000E7DB6" w:rsidP="003917CC">
      <w:pPr>
        <w:pStyle w:val="Recuodecorpodetexto2"/>
        <w:rPr>
          <w:color w:val="000000"/>
        </w:rPr>
      </w:pPr>
    </w:p>
    <w:p w:rsidR="000E7DB6" w:rsidRPr="003917CC" w:rsidRDefault="000E7DB6" w:rsidP="003917CC">
      <w:pPr>
        <w:ind w:firstLine="567"/>
        <w:jc w:val="both"/>
        <w:rPr>
          <w:color w:val="000000"/>
        </w:rPr>
      </w:pPr>
      <w:r w:rsidRPr="003917CC">
        <w:rPr>
          <w:color w:val="000000"/>
          <w:u w:val="words"/>
        </w:rPr>
        <w:t>D E C R E T A</w:t>
      </w:r>
      <w:r w:rsidRPr="003917CC">
        <w:rPr>
          <w:color w:val="000000"/>
        </w:rPr>
        <w:t>:</w:t>
      </w:r>
    </w:p>
    <w:p w:rsidR="000E7DB6" w:rsidRPr="003917CC" w:rsidRDefault="000E7DB6" w:rsidP="003917CC">
      <w:pPr>
        <w:ind w:firstLine="567"/>
        <w:jc w:val="both"/>
        <w:rPr>
          <w:color w:val="000000"/>
        </w:rPr>
      </w:pP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 xml:space="preserve">Art. 1º. Os </w:t>
      </w:r>
      <w:r w:rsidR="00D47C38" w:rsidRPr="003917CC">
        <w:rPr>
          <w:rFonts w:ascii="Times New Roman" w:hAnsi="Times New Roman" w:cs="Times New Roman"/>
          <w:sz w:val="24"/>
          <w:szCs w:val="24"/>
        </w:rPr>
        <w:t>Ó</w:t>
      </w:r>
      <w:r w:rsidRPr="003917CC">
        <w:rPr>
          <w:rFonts w:ascii="Times New Roman" w:hAnsi="Times New Roman" w:cs="Times New Roman"/>
          <w:sz w:val="24"/>
          <w:szCs w:val="24"/>
        </w:rPr>
        <w:t>rgãos da Administração Direta e Indireta</w:t>
      </w:r>
      <w:r w:rsidR="00690FB6">
        <w:rPr>
          <w:rFonts w:ascii="Times New Roman" w:hAnsi="Times New Roman" w:cs="Times New Roman"/>
          <w:sz w:val="24"/>
          <w:szCs w:val="24"/>
        </w:rPr>
        <w:t xml:space="preserve"> </w:t>
      </w:r>
      <w:r w:rsidR="00690FB6" w:rsidRPr="00381CE9">
        <w:rPr>
          <w:rFonts w:ascii="Times New Roman" w:hAnsi="Times New Roman" w:cs="Times New Roman"/>
          <w:color w:val="000000"/>
          <w:sz w:val="24"/>
          <w:szCs w:val="24"/>
        </w:rPr>
        <w:t>do Poder Executivo Estadua</w:t>
      </w:r>
      <w:r w:rsidR="00381CE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81CE9">
        <w:rPr>
          <w:rFonts w:ascii="Times New Roman" w:hAnsi="Times New Roman" w:cs="Times New Roman"/>
          <w:sz w:val="24"/>
          <w:szCs w:val="24"/>
        </w:rPr>
        <w:t>,</w:t>
      </w:r>
      <w:r w:rsidRPr="003917CC">
        <w:rPr>
          <w:rFonts w:ascii="Times New Roman" w:hAnsi="Times New Roman" w:cs="Times New Roman"/>
          <w:sz w:val="24"/>
          <w:szCs w:val="24"/>
        </w:rPr>
        <w:t xml:space="preserve"> </w:t>
      </w:r>
      <w:r w:rsidR="00381CE9">
        <w:rPr>
          <w:rFonts w:ascii="Times New Roman" w:hAnsi="Times New Roman" w:cs="Times New Roman"/>
          <w:sz w:val="24"/>
          <w:szCs w:val="24"/>
        </w:rPr>
        <w:t xml:space="preserve">compreendidas </w:t>
      </w:r>
      <w:r w:rsidRPr="003917CC">
        <w:rPr>
          <w:rFonts w:ascii="Times New Roman" w:hAnsi="Times New Roman" w:cs="Times New Roman"/>
          <w:sz w:val="24"/>
          <w:szCs w:val="24"/>
        </w:rPr>
        <w:t xml:space="preserve"> as Autarquias, as Companhias, as Empresas Públicas, as Fundações e as Sociedades de Economia Mista, classificadas como dependentes nos termos do inc</w:t>
      </w:r>
      <w:r>
        <w:rPr>
          <w:rFonts w:ascii="Times New Roman" w:hAnsi="Times New Roman" w:cs="Times New Roman"/>
          <w:sz w:val="24"/>
          <w:szCs w:val="24"/>
        </w:rPr>
        <w:t>iso</w:t>
      </w:r>
      <w:r w:rsidRPr="003917CC">
        <w:rPr>
          <w:rFonts w:ascii="Times New Roman" w:hAnsi="Times New Roman" w:cs="Times New Roman"/>
          <w:sz w:val="24"/>
          <w:szCs w:val="24"/>
        </w:rPr>
        <w:t xml:space="preserve"> III do art</w:t>
      </w:r>
      <w:r>
        <w:rPr>
          <w:rFonts w:ascii="Times New Roman" w:hAnsi="Times New Roman" w:cs="Times New Roman"/>
          <w:sz w:val="24"/>
          <w:szCs w:val="24"/>
        </w:rPr>
        <w:t>igo</w:t>
      </w:r>
      <w:r w:rsidRPr="003917CC">
        <w:rPr>
          <w:rFonts w:ascii="Times New Roman" w:hAnsi="Times New Roman" w:cs="Times New Roman"/>
          <w:sz w:val="24"/>
          <w:szCs w:val="24"/>
        </w:rPr>
        <w:t xml:space="preserve"> 2º da Lei Complementar Federal nº 101, de 4 de maio de 2000, deverão adotar medidas para redução de 10% (dez por cento) das despesas com custeio constantes na Lei Orçamentária Anual, adotando providências complementares de racionalização do gasto público, especialmente no tocante às contratações para aquisição de bens e terceirização de serviços.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º.</w:t>
      </w:r>
      <w:r w:rsidRPr="003917CC">
        <w:rPr>
          <w:rFonts w:ascii="Times New Roman" w:hAnsi="Times New Roman" w:cs="Times New Roman"/>
          <w:sz w:val="24"/>
          <w:szCs w:val="24"/>
        </w:rPr>
        <w:t xml:space="preserve"> Os </w:t>
      </w:r>
      <w:r w:rsidR="00D47C38" w:rsidRPr="003917CC">
        <w:rPr>
          <w:rFonts w:ascii="Times New Roman" w:hAnsi="Times New Roman" w:cs="Times New Roman"/>
          <w:sz w:val="24"/>
          <w:szCs w:val="24"/>
        </w:rPr>
        <w:t>Ó</w:t>
      </w:r>
      <w:r w:rsidRPr="003917CC">
        <w:rPr>
          <w:rFonts w:ascii="Times New Roman" w:hAnsi="Times New Roman" w:cs="Times New Roman"/>
          <w:sz w:val="24"/>
          <w:szCs w:val="24"/>
        </w:rPr>
        <w:t xml:space="preserve">rgãos e as </w:t>
      </w:r>
      <w:r w:rsidR="00D47C38" w:rsidRPr="003917CC">
        <w:rPr>
          <w:rFonts w:ascii="Times New Roman" w:hAnsi="Times New Roman" w:cs="Times New Roman"/>
          <w:sz w:val="24"/>
          <w:szCs w:val="24"/>
        </w:rPr>
        <w:t>E</w:t>
      </w:r>
      <w:r w:rsidRPr="003917CC">
        <w:rPr>
          <w:rFonts w:ascii="Times New Roman" w:hAnsi="Times New Roman" w:cs="Times New Roman"/>
          <w:sz w:val="24"/>
          <w:szCs w:val="24"/>
        </w:rPr>
        <w:t xml:space="preserve">ntidades da </w:t>
      </w:r>
      <w:r w:rsidR="00D47C38" w:rsidRPr="003917CC">
        <w:rPr>
          <w:rFonts w:ascii="Times New Roman" w:hAnsi="Times New Roman" w:cs="Times New Roman"/>
          <w:sz w:val="24"/>
          <w:szCs w:val="24"/>
        </w:rPr>
        <w:t>A</w:t>
      </w:r>
      <w:r w:rsidRPr="003917CC">
        <w:rPr>
          <w:rFonts w:ascii="Times New Roman" w:hAnsi="Times New Roman" w:cs="Times New Roman"/>
          <w:sz w:val="24"/>
          <w:szCs w:val="24"/>
        </w:rPr>
        <w:t xml:space="preserve">dministração </w:t>
      </w:r>
      <w:r w:rsidR="00D47C38" w:rsidRPr="003917CC">
        <w:rPr>
          <w:rFonts w:ascii="Times New Roman" w:hAnsi="Times New Roman" w:cs="Times New Roman"/>
          <w:sz w:val="24"/>
          <w:szCs w:val="24"/>
        </w:rPr>
        <w:t>P</w:t>
      </w:r>
      <w:r w:rsidRPr="003917CC">
        <w:rPr>
          <w:rFonts w:ascii="Times New Roman" w:hAnsi="Times New Roman" w:cs="Times New Roman"/>
          <w:sz w:val="24"/>
          <w:szCs w:val="24"/>
        </w:rPr>
        <w:t xml:space="preserve">ública </w:t>
      </w:r>
      <w:r w:rsidR="00D47C38" w:rsidRPr="003917CC">
        <w:rPr>
          <w:rFonts w:ascii="Times New Roman" w:hAnsi="Times New Roman" w:cs="Times New Roman"/>
          <w:sz w:val="24"/>
          <w:szCs w:val="24"/>
        </w:rPr>
        <w:t>E</w:t>
      </w:r>
      <w:r w:rsidRPr="003917CC">
        <w:rPr>
          <w:rFonts w:ascii="Times New Roman" w:hAnsi="Times New Roman" w:cs="Times New Roman"/>
          <w:sz w:val="24"/>
          <w:szCs w:val="24"/>
        </w:rPr>
        <w:t xml:space="preserve">stadual </w:t>
      </w:r>
      <w:r w:rsidR="00D47C38" w:rsidRPr="003917CC">
        <w:rPr>
          <w:rFonts w:ascii="Times New Roman" w:hAnsi="Times New Roman" w:cs="Times New Roman"/>
          <w:sz w:val="24"/>
          <w:szCs w:val="24"/>
        </w:rPr>
        <w:t>D</w:t>
      </w:r>
      <w:r w:rsidRPr="003917CC">
        <w:rPr>
          <w:rFonts w:ascii="Times New Roman" w:hAnsi="Times New Roman" w:cs="Times New Roman"/>
          <w:sz w:val="24"/>
          <w:szCs w:val="24"/>
        </w:rPr>
        <w:t>ireta</w:t>
      </w:r>
      <w:r w:rsidR="0020004C">
        <w:rPr>
          <w:rFonts w:ascii="Times New Roman" w:hAnsi="Times New Roman" w:cs="Times New Roman"/>
          <w:sz w:val="24"/>
          <w:szCs w:val="24"/>
        </w:rPr>
        <w:t xml:space="preserve"> e Indireta</w:t>
      </w:r>
      <w:r w:rsidRPr="003917CC">
        <w:rPr>
          <w:rFonts w:ascii="Times New Roman" w:hAnsi="Times New Roman" w:cs="Times New Roman"/>
          <w:sz w:val="24"/>
          <w:szCs w:val="24"/>
        </w:rPr>
        <w:t xml:space="preserve"> deverão reavaliar os contratos e os instrumentos congêneres relativos à aquisição de bens e à terceirização de serviços, </w:t>
      </w:r>
      <w:r w:rsidR="00D47C38">
        <w:rPr>
          <w:rFonts w:ascii="Times New Roman" w:hAnsi="Times New Roman" w:cs="Times New Roman"/>
          <w:sz w:val="24"/>
          <w:szCs w:val="24"/>
        </w:rPr>
        <w:t>em particular</w:t>
      </w:r>
      <w:r w:rsidRPr="003917CC">
        <w:rPr>
          <w:rFonts w:ascii="Times New Roman" w:hAnsi="Times New Roman" w:cs="Times New Roman"/>
          <w:sz w:val="24"/>
          <w:szCs w:val="24"/>
        </w:rPr>
        <w:t xml:space="preserve"> os relacionados no Anexo I</w:t>
      </w:r>
      <w:r w:rsidR="0020004C">
        <w:rPr>
          <w:rFonts w:ascii="Times New Roman" w:hAnsi="Times New Roman" w:cs="Times New Roman"/>
          <w:sz w:val="24"/>
          <w:szCs w:val="24"/>
        </w:rPr>
        <w:t xml:space="preserve"> deste Decreto</w:t>
      </w:r>
      <w:r w:rsidRPr="003917CC">
        <w:rPr>
          <w:rFonts w:ascii="Times New Roman" w:hAnsi="Times New Roman" w:cs="Times New Roman"/>
          <w:sz w:val="24"/>
          <w:szCs w:val="24"/>
        </w:rPr>
        <w:t>, com o objetivo de reduzir o gas</w:t>
      </w:r>
      <w:r w:rsidR="00AA7C8A">
        <w:rPr>
          <w:rFonts w:ascii="Times New Roman" w:hAnsi="Times New Roman" w:cs="Times New Roman"/>
          <w:sz w:val="24"/>
          <w:szCs w:val="24"/>
        </w:rPr>
        <w:t>to público de acordo com a meta-</w:t>
      </w:r>
      <w:r w:rsidRPr="003917CC">
        <w:rPr>
          <w:rFonts w:ascii="Times New Roman" w:hAnsi="Times New Roman" w:cs="Times New Roman"/>
          <w:sz w:val="24"/>
          <w:szCs w:val="24"/>
        </w:rPr>
        <w:t>percentual estabelecida no caput deste artigo, observado o disposto nos art</w:t>
      </w:r>
      <w:r>
        <w:rPr>
          <w:rFonts w:ascii="Times New Roman" w:hAnsi="Times New Roman" w:cs="Times New Roman"/>
          <w:sz w:val="24"/>
          <w:szCs w:val="24"/>
        </w:rPr>
        <w:t>igos</w:t>
      </w:r>
      <w:r w:rsidRPr="003917CC">
        <w:rPr>
          <w:rFonts w:ascii="Times New Roman" w:hAnsi="Times New Roman" w:cs="Times New Roman"/>
          <w:sz w:val="24"/>
          <w:szCs w:val="24"/>
        </w:rPr>
        <w:t xml:space="preserve"> 58</w:t>
      </w:r>
      <w:r w:rsidR="00866F78">
        <w:rPr>
          <w:rFonts w:ascii="Times New Roman" w:hAnsi="Times New Roman" w:cs="Times New Roman"/>
          <w:sz w:val="24"/>
          <w:szCs w:val="24"/>
        </w:rPr>
        <w:t xml:space="preserve"> e</w:t>
      </w:r>
      <w:r w:rsidRPr="003917CC">
        <w:rPr>
          <w:rFonts w:ascii="Times New Roman" w:hAnsi="Times New Roman" w:cs="Times New Roman"/>
          <w:sz w:val="24"/>
          <w:szCs w:val="24"/>
        </w:rPr>
        <w:t xml:space="preserve"> 65, </w:t>
      </w:r>
      <w:r w:rsidR="0020004C">
        <w:rPr>
          <w:rFonts w:ascii="Times New Roman" w:hAnsi="Times New Roman" w:cs="Times New Roman"/>
          <w:sz w:val="24"/>
          <w:szCs w:val="24"/>
        </w:rPr>
        <w:t xml:space="preserve">artigo </w:t>
      </w:r>
      <w:r w:rsidRPr="003917CC">
        <w:rPr>
          <w:rFonts w:ascii="Times New Roman" w:hAnsi="Times New Roman" w:cs="Times New Roman"/>
          <w:sz w:val="24"/>
          <w:szCs w:val="24"/>
        </w:rPr>
        <w:t>78, inciso XII, e art</w:t>
      </w:r>
      <w:r>
        <w:rPr>
          <w:rFonts w:ascii="Times New Roman" w:hAnsi="Times New Roman" w:cs="Times New Roman"/>
          <w:sz w:val="24"/>
          <w:szCs w:val="24"/>
        </w:rPr>
        <w:t>igo</w:t>
      </w:r>
      <w:r w:rsidRPr="003917CC">
        <w:rPr>
          <w:rFonts w:ascii="Times New Roman" w:hAnsi="Times New Roman" w:cs="Times New Roman"/>
          <w:sz w:val="24"/>
          <w:szCs w:val="24"/>
        </w:rPr>
        <w:t xml:space="preserve"> 79, inciso I da Lei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3917CC">
        <w:rPr>
          <w:rFonts w:ascii="Times New Roman" w:hAnsi="Times New Roman" w:cs="Times New Roman"/>
          <w:sz w:val="24"/>
          <w:szCs w:val="24"/>
        </w:rPr>
        <w:t xml:space="preserve"> 8.666, de 21 de junho de 1993.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2º</w:t>
      </w:r>
      <w:r w:rsidRPr="003917CC">
        <w:rPr>
          <w:rFonts w:ascii="Times New Roman" w:hAnsi="Times New Roman" w:cs="Times New Roman"/>
          <w:sz w:val="24"/>
          <w:szCs w:val="24"/>
        </w:rPr>
        <w:t xml:space="preserve">. A decisão pela prorrogação ou pela celebração de novos contratos e instrumentos congêneres, no âmbito da </w:t>
      </w:r>
      <w:r w:rsidR="00D47C38" w:rsidRPr="003917CC">
        <w:rPr>
          <w:rFonts w:ascii="Times New Roman" w:hAnsi="Times New Roman" w:cs="Times New Roman"/>
          <w:sz w:val="24"/>
          <w:szCs w:val="24"/>
        </w:rPr>
        <w:t>A</w:t>
      </w:r>
      <w:r w:rsidRPr="003917CC">
        <w:rPr>
          <w:rFonts w:ascii="Times New Roman" w:hAnsi="Times New Roman" w:cs="Times New Roman"/>
          <w:sz w:val="24"/>
          <w:szCs w:val="24"/>
        </w:rPr>
        <w:t xml:space="preserve">dministração </w:t>
      </w:r>
      <w:r w:rsidR="00D47C38" w:rsidRPr="003917CC">
        <w:rPr>
          <w:rFonts w:ascii="Times New Roman" w:hAnsi="Times New Roman" w:cs="Times New Roman"/>
          <w:sz w:val="24"/>
          <w:szCs w:val="24"/>
        </w:rPr>
        <w:t>P</w:t>
      </w:r>
      <w:r w:rsidRPr="003917CC">
        <w:rPr>
          <w:rFonts w:ascii="Times New Roman" w:hAnsi="Times New Roman" w:cs="Times New Roman"/>
          <w:sz w:val="24"/>
          <w:szCs w:val="24"/>
        </w:rPr>
        <w:t xml:space="preserve">ública </w:t>
      </w:r>
      <w:r w:rsidR="00D47C38" w:rsidRPr="003917CC">
        <w:rPr>
          <w:rFonts w:ascii="Times New Roman" w:hAnsi="Times New Roman" w:cs="Times New Roman"/>
          <w:sz w:val="24"/>
          <w:szCs w:val="24"/>
        </w:rPr>
        <w:t>E</w:t>
      </w:r>
      <w:r w:rsidRPr="003917CC">
        <w:rPr>
          <w:rFonts w:ascii="Times New Roman" w:hAnsi="Times New Roman" w:cs="Times New Roman"/>
          <w:sz w:val="24"/>
          <w:szCs w:val="24"/>
        </w:rPr>
        <w:t xml:space="preserve">stadual </w:t>
      </w:r>
      <w:r w:rsidR="00D47C38" w:rsidRPr="003917CC">
        <w:rPr>
          <w:rFonts w:ascii="Times New Roman" w:hAnsi="Times New Roman" w:cs="Times New Roman"/>
          <w:sz w:val="24"/>
          <w:szCs w:val="24"/>
        </w:rPr>
        <w:t>D</w:t>
      </w:r>
      <w:r w:rsidRPr="003917CC">
        <w:rPr>
          <w:rFonts w:ascii="Times New Roman" w:hAnsi="Times New Roman" w:cs="Times New Roman"/>
          <w:sz w:val="24"/>
          <w:szCs w:val="24"/>
        </w:rPr>
        <w:t>ireta</w:t>
      </w:r>
      <w:r w:rsidR="00866F78">
        <w:rPr>
          <w:rFonts w:ascii="Times New Roman" w:hAnsi="Times New Roman" w:cs="Times New Roman"/>
          <w:sz w:val="24"/>
          <w:szCs w:val="24"/>
        </w:rPr>
        <w:t xml:space="preserve"> e Indireta</w:t>
      </w:r>
      <w:r w:rsidRPr="003917CC">
        <w:rPr>
          <w:rFonts w:ascii="Times New Roman" w:hAnsi="Times New Roman" w:cs="Times New Roman"/>
          <w:sz w:val="24"/>
          <w:szCs w:val="24"/>
        </w:rPr>
        <w:t xml:space="preserve"> deverá sempre observar a essencialidade de seu objeto e o relevante interesse público, </w:t>
      </w:r>
      <w:r w:rsidR="00D47C38">
        <w:rPr>
          <w:rFonts w:ascii="Times New Roman" w:hAnsi="Times New Roman" w:cs="Times New Roman"/>
          <w:sz w:val="24"/>
          <w:szCs w:val="24"/>
        </w:rPr>
        <w:t>detendo</w:t>
      </w:r>
      <w:r w:rsidRPr="003917CC">
        <w:rPr>
          <w:rFonts w:ascii="Times New Roman" w:hAnsi="Times New Roman" w:cs="Times New Roman"/>
          <w:sz w:val="24"/>
          <w:szCs w:val="24"/>
        </w:rPr>
        <w:t xml:space="preserve"> expressa autorização do gestor, destacada mediante análise de viabilidade econômica</w:t>
      </w:r>
      <w:r w:rsidR="00AA7C8A">
        <w:rPr>
          <w:rFonts w:ascii="Times New Roman" w:hAnsi="Times New Roman" w:cs="Times New Roman"/>
          <w:sz w:val="24"/>
          <w:szCs w:val="24"/>
        </w:rPr>
        <w:t>,</w:t>
      </w:r>
      <w:r w:rsidRPr="003917CC">
        <w:rPr>
          <w:rFonts w:ascii="Times New Roman" w:hAnsi="Times New Roman" w:cs="Times New Roman"/>
          <w:sz w:val="24"/>
          <w:szCs w:val="24"/>
        </w:rPr>
        <w:t xml:space="preserve"> anexada ao processo administrativo respectivo.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3917CC">
        <w:rPr>
          <w:rFonts w:ascii="Times New Roman" w:hAnsi="Times New Roman" w:cs="Times New Roman"/>
          <w:sz w:val="24"/>
          <w:szCs w:val="24"/>
        </w:rPr>
        <w:t xml:space="preserve">. Nas renovações de contratos de natureza continuada e de aluguel de imóvel, sem prejuízo das demais medidas disciplinadas </w:t>
      </w:r>
      <w:r w:rsidR="00BD5633">
        <w:rPr>
          <w:rFonts w:ascii="Times New Roman" w:hAnsi="Times New Roman" w:cs="Times New Roman"/>
          <w:sz w:val="24"/>
          <w:szCs w:val="24"/>
        </w:rPr>
        <w:t>n</w:t>
      </w:r>
      <w:r w:rsidRPr="003917CC">
        <w:rPr>
          <w:rFonts w:ascii="Times New Roman" w:hAnsi="Times New Roman" w:cs="Times New Roman"/>
          <w:sz w:val="24"/>
          <w:szCs w:val="24"/>
        </w:rPr>
        <w:t xml:space="preserve">este Decreto, deverão ser adotadas </w:t>
      </w:r>
      <w:r w:rsidR="00D47C38">
        <w:rPr>
          <w:rFonts w:ascii="Times New Roman" w:hAnsi="Times New Roman" w:cs="Times New Roman"/>
          <w:sz w:val="24"/>
          <w:szCs w:val="24"/>
        </w:rPr>
        <w:t>ações</w:t>
      </w:r>
      <w:r w:rsidRPr="003917CC">
        <w:rPr>
          <w:rFonts w:ascii="Times New Roman" w:hAnsi="Times New Roman" w:cs="Times New Roman"/>
          <w:sz w:val="24"/>
          <w:szCs w:val="24"/>
        </w:rPr>
        <w:t xml:space="preserve"> complementares de negociação</w:t>
      </w:r>
      <w:r w:rsidR="00AA7C8A">
        <w:rPr>
          <w:rFonts w:ascii="Times New Roman" w:hAnsi="Times New Roman" w:cs="Times New Roman"/>
          <w:sz w:val="24"/>
          <w:szCs w:val="24"/>
        </w:rPr>
        <w:t>,</w:t>
      </w:r>
      <w:r w:rsidRPr="003917CC">
        <w:rPr>
          <w:rFonts w:ascii="Times New Roman" w:hAnsi="Times New Roman" w:cs="Times New Roman"/>
          <w:sz w:val="24"/>
          <w:szCs w:val="24"/>
        </w:rPr>
        <w:t xml:space="preserve"> junto às contratadas</w:t>
      </w:r>
      <w:r w:rsidR="00AA7C8A">
        <w:rPr>
          <w:rFonts w:ascii="Times New Roman" w:hAnsi="Times New Roman" w:cs="Times New Roman"/>
          <w:sz w:val="24"/>
          <w:szCs w:val="24"/>
        </w:rPr>
        <w:t>,</w:t>
      </w:r>
      <w:r w:rsidRPr="003917CC">
        <w:rPr>
          <w:rFonts w:ascii="Times New Roman" w:hAnsi="Times New Roman" w:cs="Times New Roman"/>
          <w:sz w:val="24"/>
          <w:szCs w:val="24"/>
        </w:rPr>
        <w:t xml:space="preserve"> para repactuação, objetivando </w:t>
      </w:r>
      <w:r w:rsidR="00D47C38">
        <w:rPr>
          <w:rFonts w:ascii="Times New Roman" w:hAnsi="Times New Roman" w:cs="Times New Roman"/>
          <w:sz w:val="24"/>
          <w:szCs w:val="24"/>
        </w:rPr>
        <w:t>reduzir o</w:t>
      </w:r>
      <w:r w:rsidRPr="003917CC">
        <w:rPr>
          <w:rFonts w:ascii="Times New Roman" w:hAnsi="Times New Roman" w:cs="Times New Roman"/>
          <w:sz w:val="24"/>
          <w:szCs w:val="24"/>
        </w:rPr>
        <w:t xml:space="preserve"> preço originalmente contratado e/ou a renúncia à aplicação da cláusula de reajuste, sempre que demonstrada a inviabilidade de nova licitação, visando alcançar o nivelamento de preços praticados em contratos afins no âmbito do Executivo Estadual.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138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3917CC">
        <w:rPr>
          <w:rFonts w:ascii="Times New Roman" w:hAnsi="Times New Roman" w:cs="Times New Roman"/>
          <w:sz w:val="24"/>
          <w:szCs w:val="24"/>
        </w:rPr>
        <w:t xml:space="preserve">. Os </w:t>
      </w:r>
      <w:r w:rsidR="00D47C38" w:rsidRPr="003917CC">
        <w:rPr>
          <w:rFonts w:ascii="Times New Roman" w:hAnsi="Times New Roman" w:cs="Times New Roman"/>
          <w:sz w:val="24"/>
          <w:szCs w:val="24"/>
        </w:rPr>
        <w:t>Ó</w:t>
      </w:r>
      <w:r w:rsidRPr="003917CC">
        <w:rPr>
          <w:rFonts w:ascii="Times New Roman" w:hAnsi="Times New Roman" w:cs="Times New Roman"/>
          <w:sz w:val="24"/>
          <w:szCs w:val="24"/>
        </w:rPr>
        <w:t xml:space="preserve">rgãos e as </w:t>
      </w:r>
      <w:r w:rsidR="00D47C38" w:rsidRPr="003917CC">
        <w:rPr>
          <w:rFonts w:ascii="Times New Roman" w:hAnsi="Times New Roman" w:cs="Times New Roman"/>
          <w:sz w:val="24"/>
          <w:szCs w:val="24"/>
        </w:rPr>
        <w:t>E</w:t>
      </w:r>
      <w:r w:rsidRPr="003917CC">
        <w:rPr>
          <w:rFonts w:ascii="Times New Roman" w:hAnsi="Times New Roman" w:cs="Times New Roman"/>
          <w:sz w:val="24"/>
          <w:szCs w:val="24"/>
        </w:rPr>
        <w:t xml:space="preserve">ntidades da </w:t>
      </w:r>
      <w:r w:rsidR="00D47C38" w:rsidRPr="003917CC">
        <w:rPr>
          <w:rFonts w:ascii="Times New Roman" w:hAnsi="Times New Roman" w:cs="Times New Roman"/>
          <w:sz w:val="24"/>
          <w:szCs w:val="24"/>
        </w:rPr>
        <w:t>A</w:t>
      </w:r>
      <w:r w:rsidRPr="003917CC">
        <w:rPr>
          <w:rFonts w:ascii="Times New Roman" w:hAnsi="Times New Roman" w:cs="Times New Roman"/>
          <w:sz w:val="24"/>
          <w:szCs w:val="24"/>
        </w:rPr>
        <w:t xml:space="preserve">dministração </w:t>
      </w:r>
      <w:r w:rsidR="00D47C38" w:rsidRPr="003917CC">
        <w:rPr>
          <w:rFonts w:ascii="Times New Roman" w:hAnsi="Times New Roman" w:cs="Times New Roman"/>
          <w:sz w:val="24"/>
          <w:szCs w:val="24"/>
        </w:rPr>
        <w:t>P</w:t>
      </w:r>
      <w:r w:rsidRPr="003917CC">
        <w:rPr>
          <w:rFonts w:ascii="Times New Roman" w:hAnsi="Times New Roman" w:cs="Times New Roman"/>
          <w:sz w:val="24"/>
          <w:szCs w:val="24"/>
        </w:rPr>
        <w:t xml:space="preserve">ública </w:t>
      </w:r>
      <w:r w:rsidR="00D47C38" w:rsidRPr="003917CC">
        <w:rPr>
          <w:rFonts w:ascii="Times New Roman" w:hAnsi="Times New Roman" w:cs="Times New Roman"/>
          <w:sz w:val="24"/>
          <w:szCs w:val="24"/>
        </w:rPr>
        <w:t>E</w:t>
      </w:r>
      <w:r w:rsidRPr="003917CC">
        <w:rPr>
          <w:rFonts w:ascii="Times New Roman" w:hAnsi="Times New Roman" w:cs="Times New Roman"/>
          <w:sz w:val="24"/>
          <w:szCs w:val="24"/>
        </w:rPr>
        <w:t xml:space="preserve">stadual </w:t>
      </w:r>
      <w:r w:rsidR="00D47C38" w:rsidRPr="003917CC">
        <w:rPr>
          <w:rFonts w:ascii="Times New Roman" w:hAnsi="Times New Roman" w:cs="Times New Roman"/>
          <w:sz w:val="24"/>
          <w:szCs w:val="24"/>
        </w:rPr>
        <w:t>D</w:t>
      </w:r>
      <w:r w:rsidRPr="003917CC">
        <w:rPr>
          <w:rFonts w:ascii="Times New Roman" w:hAnsi="Times New Roman" w:cs="Times New Roman"/>
          <w:sz w:val="24"/>
          <w:szCs w:val="24"/>
        </w:rPr>
        <w:t>ireta</w:t>
      </w:r>
      <w:r w:rsidR="00BD5633">
        <w:rPr>
          <w:rFonts w:ascii="Times New Roman" w:hAnsi="Times New Roman" w:cs="Times New Roman"/>
          <w:sz w:val="24"/>
          <w:szCs w:val="24"/>
        </w:rPr>
        <w:t xml:space="preserve"> e Indireta</w:t>
      </w:r>
      <w:r w:rsidRPr="003917CC">
        <w:rPr>
          <w:rFonts w:ascii="Times New Roman" w:hAnsi="Times New Roman" w:cs="Times New Roman"/>
          <w:sz w:val="24"/>
          <w:szCs w:val="24"/>
        </w:rPr>
        <w:t xml:space="preserve"> deverão apresentar seus planos individuais de redução de despesas à Superintendência Estadual de </w:t>
      </w:r>
      <w:r w:rsidR="00BD5633">
        <w:rPr>
          <w:rFonts w:ascii="Times New Roman" w:hAnsi="Times New Roman" w:cs="Times New Roman"/>
          <w:sz w:val="24"/>
          <w:szCs w:val="24"/>
        </w:rPr>
        <w:t xml:space="preserve">Compres e </w:t>
      </w:r>
      <w:r w:rsidRPr="003917CC">
        <w:rPr>
          <w:rFonts w:ascii="Times New Roman" w:hAnsi="Times New Roman" w:cs="Times New Roman"/>
          <w:sz w:val="24"/>
          <w:szCs w:val="24"/>
        </w:rPr>
        <w:t>Licitações - SUPEL e à Superintendência de Gestão dos Gastos Públicos Administrativos - SUGESP, no prazo máximo de 20 (vinte) dias</w:t>
      </w:r>
      <w:r w:rsidR="00D47C38">
        <w:rPr>
          <w:rFonts w:ascii="Times New Roman" w:hAnsi="Times New Roman" w:cs="Times New Roman"/>
          <w:sz w:val="24"/>
          <w:szCs w:val="24"/>
        </w:rPr>
        <w:t>,</w:t>
      </w:r>
      <w:r w:rsidRPr="003917CC">
        <w:rPr>
          <w:rFonts w:ascii="Times New Roman" w:hAnsi="Times New Roman" w:cs="Times New Roman"/>
          <w:sz w:val="24"/>
          <w:szCs w:val="24"/>
        </w:rPr>
        <w:t xml:space="preserve"> a contar da publicação deste Decreto, contendo a definição clara e objetiva das medidas, listagem dos contratos, totais projetados para a redução das despesas de custeio e serviços contratados, bem como a respectiva reavaliação das licitações em curso e daquelas ainda a serem instauradas. </w:t>
      </w:r>
    </w:p>
    <w:p w:rsidR="00DA1138" w:rsidRPr="00DA1138" w:rsidRDefault="00DA1138" w:rsidP="003917CC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3917CC" w:rsidRPr="003917CC" w:rsidRDefault="003917CC" w:rsidP="00DA11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3917CC">
        <w:rPr>
          <w:rFonts w:ascii="Times New Roman" w:hAnsi="Times New Roman" w:cs="Times New Roman"/>
          <w:sz w:val="24"/>
          <w:szCs w:val="24"/>
        </w:rPr>
        <w:t xml:space="preserve">. A SUPEL providenciará a consolidação e balizamento dos valores contratados, subsidiando os parâmetros de negociação quanto aos novos contratos e às prorrogações contratuais.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3917CC">
        <w:rPr>
          <w:rFonts w:ascii="Times New Roman" w:hAnsi="Times New Roman" w:cs="Times New Roman"/>
          <w:sz w:val="24"/>
          <w:szCs w:val="24"/>
        </w:rPr>
        <w:t xml:space="preserve">. A SUGESP apoiará os </w:t>
      </w:r>
      <w:r w:rsidR="00BE7A00">
        <w:rPr>
          <w:rFonts w:ascii="Times New Roman" w:hAnsi="Times New Roman" w:cs="Times New Roman"/>
          <w:sz w:val="24"/>
          <w:szCs w:val="24"/>
        </w:rPr>
        <w:t>Ó</w:t>
      </w:r>
      <w:r w:rsidRPr="003917CC">
        <w:rPr>
          <w:rFonts w:ascii="Times New Roman" w:hAnsi="Times New Roman" w:cs="Times New Roman"/>
          <w:sz w:val="24"/>
          <w:szCs w:val="24"/>
        </w:rPr>
        <w:t xml:space="preserve">rgãos da Administração Pública Estadual </w:t>
      </w:r>
      <w:r w:rsidR="00D47C38">
        <w:rPr>
          <w:rFonts w:ascii="Times New Roman" w:hAnsi="Times New Roman" w:cs="Times New Roman"/>
          <w:sz w:val="24"/>
          <w:szCs w:val="24"/>
        </w:rPr>
        <w:t>no que tange</w:t>
      </w:r>
      <w:r w:rsidRPr="003917CC">
        <w:rPr>
          <w:rFonts w:ascii="Times New Roman" w:hAnsi="Times New Roman" w:cs="Times New Roman"/>
          <w:sz w:val="24"/>
          <w:szCs w:val="24"/>
        </w:rPr>
        <w:t xml:space="preserve"> às negociações de repactuação, visando </w:t>
      </w:r>
      <w:r w:rsidR="00D47C38">
        <w:rPr>
          <w:rFonts w:ascii="Times New Roman" w:hAnsi="Times New Roman" w:cs="Times New Roman"/>
          <w:sz w:val="24"/>
          <w:szCs w:val="24"/>
        </w:rPr>
        <w:t>à</w:t>
      </w:r>
      <w:r w:rsidRPr="003917CC">
        <w:rPr>
          <w:rFonts w:ascii="Times New Roman" w:hAnsi="Times New Roman" w:cs="Times New Roman"/>
          <w:sz w:val="24"/>
          <w:szCs w:val="24"/>
        </w:rPr>
        <w:t xml:space="preserve"> economia em escala.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 xml:space="preserve">Art. 2º. Ficam suspensas, no âmbito do Poder Executivo, na Administração Direta e Indireta, a partir da publicação deste Decreto, as novas contratações e despesas relacionadas com: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9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917CC">
        <w:rPr>
          <w:rFonts w:ascii="Times New Roman" w:hAnsi="Times New Roman" w:cs="Times New Roman"/>
          <w:sz w:val="24"/>
          <w:szCs w:val="24"/>
        </w:rPr>
        <w:t xml:space="preserve">elebração de aditivos em contratos administrativos que representem aumento de quantitativo anteriormente contratado e que impliquem acréscimo no valor do contrato, salvo reajustes legalmente amparados, visando manter o equilíbrio da relação contratual e demandas que visem atendimento de </w:t>
      </w:r>
      <w:r w:rsidR="00422A61">
        <w:rPr>
          <w:rFonts w:ascii="Times New Roman" w:hAnsi="Times New Roman" w:cs="Times New Roman"/>
          <w:sz w:val="24"/>
          <w:szCs w:val="24"/>
        </w:rPr>
        <w:t>pleitos</w:t>
      </w:r>
      <w:r w:rsidRPr="003917CC">
        <w:rPr>
          <w:rFonts w:ascii="Times New Roman" w:hAnsi="Times New Roman" w:cs="Times New Roman"/>
          <w:sz w:val="24"/>
          <w:szCs w:val="24"/>
        </w:rPr>
        <w:t xml:space="preserve"> judiciais e afins;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9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917CC">
        <w:rPr>
          <w:rFonts w:ascii="Times New Roman" w:hAnsi="Times New Roman" w:cs="Times New Roman"/>
          <w:sz w:val="24"/>
          <w:szCs w:val="24"/>
        </w:rPr>
        <w:t xml:space="preserve">ontratação de consultorias para realização de serviços de qualquer natureza, excetuando-se as licitações </w:t>
      </w:r>
      <w:r w:rsidR="00D47C38">
        <w:rPr>
          <w:rFonts w:ascii="Times New Roman" w:hAnsi="Times New Roman" w:cs="Times New Roman"/>
          <w:sz w:val="24"/>
          <w:szCs w:val="24"/>
        </w:rPr>
        <w:t>contendo</w:t>
      </w:r>
      <w:r w:rsidRPr="003917CC">
        <w:rPr>
          <w:rFonts w:ascii="Times New Roman" w:hAnsi="Times New Roman" w:cs="Times New Roman"/>
          <w:sz w:val="24"/>
          <w:szCs w:val="24"/>
        </w:rPr>
        <w:t xml:space="preserve"> recursos de</w:t>
      </w:r>
      <w:r w:rsidR="00D47C38">
        <w:rPr>
          <w:rFonts w:ascii="Times New Roman" w:hAnsi="Times New Roman" w:cs="Times New Roman"/>
          <w:sz w:val="24"/>
          <w:szCs w:val="24"/>
        </w:rPr>
        <w:t xml:space="preserve"> financiamentos e empréstimos, assim como </w:t>
      </w:r>
      <w:r w:rsidRPr="003917CC">
        <w:rPr>
          <w:rFonts w:ascii="Times New Roman" w:hAnsi="Times New Roman" w:cs="Times New Roman"/>
          <w:sz w:val="24"/>
          <w:szCs w:val="24"/>
        </w:rPr>
        <w:t xml:space="preserve">recursos a fundo perdido com aplicação vinculada e demais fontes de recurso federal;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9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917CC">
        <w:rPr>
          <w:rFonts w:ascii="Times New Roman" w:hAnsi="Times New Roman" w:cs="Times New Roman"/>
          <w:sz w:val="24"/>
          <w:szCs w:val="24"/>
        </w:rPr>
        <w:t xml:space="preserve">ontratação dos demais Serviços Técnicos Profissionais Especializados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17CC">
        <w:rPr>
          <w:rFonts w:ascii="Times New Roman" w:hAnsi="Times New Roman" w:cs="Times New Roman"/>
          <w:sz w:val="24"/>
          <w:szCs w:val="24"/>
        </w:rPr>
        <w:t xml:space="preserve"> Pessoa Física e Jurídica, de</w:t>
      </w:r>
      <w:r>
        <w:rPr>
          <w:rFonts w:ascii="Times New Roman" w:hAnsi="Times New Roman" w:cs="Times New Roman"/>
          <w:sz w:val="24"/>
          <w:szCs w:val="24"/>
        </w:rPr>
        <w:t xml:space="preserve"> que trata o artigo 13 da Lei nº</w:t>
      </w:r>
      <w:r w:rsidRPr="003917CC">
        <w:rPr>
          <w:rFonts w:ascii="Times New Roman" w:hAnsi="Times New Roman" w:cs="Times New Roman"/>
          <w:sz w:val="24"/>
          <w:szCs w:val="24"/>
        </w:rPr>
        <w:t xml:space="preserve"> 8.666</w:t>
      </w:r>
      <w:r>
        <w:rPr>
          <w:rFonts w:ascii="Times New Roman" w:hAnsi="Times New Roman" w:cs="Times New Roman"/>
          <w:sz w:val="24"/>
          <w:szCs w:val="24"/>
        </w:rPr>
        <w:t>, de 199</w:t>
      </w:r>
      <w:r w:rsidRPr="003917CC">
        <w:rPr>
          <w:rFonts w:ascii="Times New Roman" w:hAnsi="Times New Roman" w:cs="Times New Roman"/>
          <w:sz w:val="24"/>
          <w:szCs w:val="24"/>
        </w:rPr>
        <w:t xml:space="preserve">3, salvo necessidade específica e inadiável de treinamento e aperfeiçoamento de pessoal, preferencialmente realizados mediante inscrição em cursos abertos ao público, por adesão ou </w:t>
      </w:r>
      <w:r w:rsidR="00422A61">
        <w:rPr>
          <w:rFonts w:ascii="Times New Roman" w:hAnsi="Times New Roman" w:cs="Times New Roman"/>
          <w:sz w:val="24"/>
          <w:szCs w:val="24"/>
        </w:rPr>
        <w:t>a</w:t>
      </w:r>
      <w:r w:rsidRPr="003917CC">
        <w:rPr>
          <w:rFonts w:ascii="Times New Roman" w:hAnsi="Times New Roman" w:cs="Times New Roman"/>
          <w:sz w:val="24"/>
          <w:szCs w:val="24"/>
        </w:rPr>
        <w:t xml:space="preserve"> distância, ou com parcerias realizadas pela Diretoria Executiva de Desenvolvimento de Pessoas </w:t>
      </w:r>
      <w:r w:rsidR="00A55D0B">
        <w:rPr>
          <w:rFonts w:ascii="Times New Roman" w:hAnsi="Times New Roman" w:cs="Times New Roman"/>
          <w:sz w:val="24"/>
          <w:szCs w:val="24"/>
        </w:rPr>
        <w:t>-</w:t>
      </w:r>
      <w:r w:rsidRPr="003917CC">
        <w:rPr>
          <w:rFonts w:ascii="Times New Roman" w:hAnsi="Times New Roman" w:cs="Times New Roman"/>
          <w:sz w:val="24"/>
          <w:szCs w:val="24"/>
        </w:rPr>
        <w:t xml:space="preserve"> </w:t>
      </w:r>
      <w:r w:rsidR="00D47C38">
        <w:rPr>
          <w:rFonts w:ascii="Times New Roman" w:hAnsi="Times New Roman" w:cs="Times New Roman"/>
          <w:sz w:val="24"/>
          <w:szCs w:val="24"/>
        </w:rPr>
        <w:t>DEDP/SEGEP</w:t>
      </w:r>
      <w:r w:rsidRPr="003917CC">
        <w:rPr>
          <w:rFonts w:ascii="Times New Roman" w:hAnsi="Times New Roman" w:cs="Times New Roman"/>
          <w:sz w:val="24"/>
          <w:szCs w:val="24"/>
        </w:rPr>
        <w:t xml:space="preserve">, desde que comprovada a viabilidade;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9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917CC">
        <w:rPr>
          <w:rFonts w:ascii="Times New Roman" w:hAnsi="Times New Roman" w:cs="Times New Roman"/>
          <w:sz w:val="24"/>
          <w:szCs w:val="24"/>
        </w:rPr>
        <w:t>ocação de imóveis, quando identificadas alternativas viáveis para abrigo da demanda pública, sendo preferencial</w:t>
      </w:r>
      <w:r w:rsidR="00D47C38">
        <w:rPr>
          <w:rFonts w:ascii="Times New Roman" w:hAnsi="Times New Roman" w:cs="Times New Roman"/>
          <w:sz w:val="24"/>
          <w:szCs w:val="24"/>
        </w:rPr>
        <w:t>mente adotado</w:t>
      </w:r>
      <w:r w:rsidRPr="003917CC">
        <w:rPr>
          <w:rFonts w:ascii="Times New Roman" w:hAnsi="Times New Roman" w:cs="Times New Roman"/>
          <w:sz w:val="24"/>
          <w:szCs w:val="24"/>
        </w:rPr>
        <w:t xml:space="preserve">s </w:t>
      </w:r>
      <w:r w:rsidR="00D47C38" w:rsidRPr="003917CC">
        <w:rPr>
          <w:rFonts w:ascii="Times New Roman" w:hAnsi="Times New Roman" w:cs="Times New Roman"/>
          <w:sz w:val="24"/>
          <w:szCs w:val="24"/>
        </w:rPr>
        <w:t xml:space="preserve">o compartilhamento de ambientes </w:t>
      </w:r>
      <w:r w:rsidR="00D47C38">
        <w:rPr>
          <w:rFonts w:ascii="Times New Roman" w:hAnsi="Times New Roman" w:cs="Times New Roman"/>
          <w:sz w:val="24"/>
          <w:szCs w:val="24"/>
        </w:rPr>
        <w:t>ou</w:t>
      </w:r>
      <w:r w:rsidRPr="003917CC">
        <w:rPr>
          <w:rFonts w:ascii="Times New Roman" w:hAnsi="Times New Roman" w:cs="Times New Roman"/>
          <w:sz w:val="24"/>
          <w:szCs w:val="24"/>
        </w:rPr>
        <w:t xml:space="preserve"> </w:t>
      </w:r>
      <w:r w:rsidR="00D47C38">
        <w:rPr>
          <w:rFonts w:ascii="Times New Roman" w:hAnsi="Times New Roman" w:cs="Times New Roman"/>
          <w:sz w:val="24"/>
          <w:szCs w:val="24"/>
        </w:rPr>
        <w:t xml:space="preserve">a </w:t>
      </w:r>
      <w:r w:rsidRPr="003917CC">
        <w:rPr>
          <w:rFonts w:ascii="Times New Roman" w:hAnsi="Times New Roman" w:cs="Times New Roman"/>
          <w:sz w:val="24"/>
          <w:szCs w:val="24"/>
        </w:rPr>
        <w:t xml:space="preserve">cedência de bens entre órgãos ou esferas; 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9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917CC">
        <w:rPr>
          <w:rFonts w:ascii="Times New Roman" w:hAnsi="Times New Roman" w:cs="Times New Roman"/>
          <w:sz w:val="24"/>
          <w:szCs w:val="24"/>
        </w:rPr>
        <w:t xml:space="preserve">ontratação de locação de veículos.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D47C38">
        <w:rPr>
          <w:rFonts w:ascii="Times New Roman" w:hAnsi="Times New Roman" w:cs="Times New Roman"/>
          <w:sz w:val="24"/>
          <w:szCs w:val="24"/>
        </w:rPr>
        <w:t xml:space="preserve">A </w:t>
      </w:r>
      <w:r w:rsidRPr="003917CC">
        <w:rPr>
          <w:rFonts w:ascii="Times New Roman" w:hAnsi="Times New Roman" w:cs="Times New Roman"/>
          <w:sz w:val="24"/>
          <w:szCs w:val="24"/>
        </w:rPr>
        <w:t xml:space="preserve">Superintendência Estadual de Patrimônio e Regularização Fundiária - SEPAT apoiará os </w:t>
      </w:r>
      <w:r w:rsidR="00BE7A00">
        <w:rPr>
          <w:rFonts w:ascii="Times New Roman" w:hAnsi="Times New Roman" w:cs="Times New Roman"/>
          <w:sz w:val="24"/>
          <w:szCs w:val="24"/>
        </w:rPr>
        <w:t>Ó</w:t>
      </w:r>
      <w:r w:rsidRPr="003917CC">
        <w:rPr>
          <w:rFonts w:ascii="Times New Roman" w:hAnsi="Times New Roman" w:cs="Times New Roman"/>
          <w:sz w:val="24"/>
          <w:szCs w:val="24"/>
        </w:rPr>
        <w:t xml:space="preserve">rgãos da Administração Pública Estadual </w:t>
      </w:r>
      <w:r w:rsidR="00D47C38">
        <w:rPr>
          <w:rFonts w:ascii="Times New Roman" w:hAnsi="Times New Roman" w:cs="Times New Roman"/>
          <w:sz w:val="24"/>
          <w:szCs w:val="24"/>
        </w:rPr>
        <w:t>em relação</w:t>
      </w:r>
      <w:r w:rsidRPr="003917CC">
        <w:rPr>
          <w:rFonts w:ascii="Times New Roman" w:hAnsi="Times New Roman" w:cs="Times New Roman"/>
          <w:sz w:val="24"/>
          <w:szCs w:val="24"/>
        </w:rPr>
        <w:t xml:space="preserve"> ao determinado no inciso IV deste artigo.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>Art. 3º. As propostas de atos que resultem em criação ou aumento de despesa obrigatória de caráter continuado, além de atender ao disposto no art</w:t>
      </w:r>
      <w:r>
        <w:rPr>
          <w:rFonts w:ascii="Times New Roman" w:hAnsi="Times New Roman" w:cs="Times New Roman"/>
          <w:sz w:val="24"/>
          <w:szCs w:val="24"/>
        </w:rPr>
        <w:t>igo 17 da Lei Complementar nº</w:t>
      </w:r>
      <w:r w:rsidRPr="003917CC">
        <w:rPr>
          <w:rFonts w:ascii="Times New Roman" w:hAnsi="Times New Roman" w:cs="Times New Roman"/>
          <w:sz w:val="24"/>
          <w:szCs w:val="24"/>
        </w:rPr>
        <w:t xml:space="preserve"> 101, de 2000, deverão, previamente à sua edição, ser encaminhadas à Secretaria de Estado de Planejamento, Orçamento e Gestão - SEPOG e à Secretaria de Estado de Finanças - SEFIN, para que se manifestem, conjuntamente, sobre a adequação orçamentária e financeira dessas despesas.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 xml:space="preserve">Art. 4º. A observância e o cumprimento das disposições e diretrizes disciplinadas por este Decreto são de responsabilidade dos Secretários, Secretários Adjuntos, Superintendentes, Dirigentes e assemelhados, Diretores/Gerentes, Coordenadores Administrativo-Financeiros e/ou demais Ordenadores de Despesas dos Órgãos e Entidades. </w:t>
      </w:r>
    </w:p>
    <w:p w:rsidR="00DA1138" w:rsidRPr="003917CC" w:rsidRDefault="00DA1138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CC">
        <w:rPr>
          <w:rFonts w:ascii="Times New Roman" w:hAnsi="Times New Roman" w:cs="Times New Roman"/>
          <w:sz w:val="24"/>
          <w:szCs w:val="24"/>
        </w:rPr>
        <w:t xml:space="preserve">1º. Os Órgãos e Entidades, orientados e supervisionados pela Controladoria-Geral do Estado - CGE, deverão adequar suas Unidades Administrativas e Controles Internos para o assessoramento tempestivo quanto ao levantamento, acompanhamento, atendimento e demonstração dos resultados no âmbito de suas áreas, por meio de relatório bimestral a ser encaminhado aos Órgãos fiscalizadores mencionados neste Decreto.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CC">
        <w:rPr>
          <w:rFonts w:ascii="Times New Roman" w:hAnsi="Times New Roman" w:cs="Times New Roman"/>
          <w:sz w:val="24"/>
          <w:szCs w:val="24"/>
        </w:rPr>
        <w:t xml:space="preserve">2º. Ficam encarregadas de regulamentar e fiscalizar o fiel cumprimento deste Decreto, em suas respectivas áreas de competências: a Secretaria de Estado do Planejamento, Orçamento e Gestão - SEPOG; a Secretaria de Estado de Finanças - SEFIN; a Superintendência de Gestão dos Gastos Públicos Administrativos - SUGESP; a Controladoria-Geral do Estado - CGE; a Superintendência Estadual de Patrimônio e Regularização Fundiária - SEPAT; a Procuradoria-Geral do Estado - PGE e a Superintendência Estadual de Licitações - SUPEL.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 xml:space="preserve">Art. 5º. A SEPOG, por força do disposto neste Decreto, fica autorizada a proceder aos ajustes orçamentários necessários nas respectivas dotações dos Órgãos.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 xml:space="preserve">Parágrafo único. Os Órgãos da Administração Direta e Indireta deverão adotar medidas para ajustes no Plano Plurianual 2016/2019, em consequência das reduções de despesas determinadas neste Decreto, com a supervisão e o apoio da SEPOG e da SEFIN.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CC">
        <w:rPr>
          <w:rFonts w:ascii="Times New Roman" w:hAnsi="Times New Roman" w:cs="Times New Roman"/>
          <w:sz w:val="24"/>
          <w:szCs w:val="24"/>
        </w:rPr>
        <w:t xml:space="preserve">Art. 6º. Os casos omissos e as excepcionalidades deverão ser justificados pelo Titular da Pasta e recepcionados pela Secretaria Executiva do Gabinete do Governador, que </w:t>
      </w:r>
      <w:r w:rsidR="00D47C38">
        <w:rPr>
          <w:rFonts w:ascii="Times New Roman" w:hAnsi="Times New Roman" w:cs="Times New Roman"/>
          <w:sz w:val="24"/>
          <w:szCs w:val="24"/>
        </w:rPr>
        <w:t xml:space="preserve">os </w:t>
      </w:r>
      <w:r w:rsidRPr="003917CC">
        <w:rPr>
          <w:rFonts w:ascii="Times New Roman" w:hAnsi="Times New Roman" w:cs="Times New Roman"/>
          <w:sz w:val="24"/>
          <w:szCs w:val="24"/>
        </w:rPr>
        <w:t xml:space="preserve">submeterá à análise e </w:t>
      </w:r>
      <w:r w:rsidR="00D47C38">
        <w:rPr>
          <w:rFonts w:ascii="Times New Roman" w:hAnsi="Times New Roman" w:cs="Times New Roman"/>
          <w:sz w:val="24"/>
          <w:szCs w:val="24"/>
        </w:rPr>
        <w:t>d</w:t>
      </w:r>
      <w:r w:rsidRPr="003917CC">
        <w:rPr>
          <w:rFonts w:ascii="Times New Roman" w:hAnsi="Times New Roman" w:cs="Times New Roman"/>
          <w:sz w:val="24"/>
          <w:szCs w:val="24"/>
        </w:rPr>
        <w:t xml:space="preserve">ecisão expressa do Chefe do Poder Executivo. </w:t>
      </w:r>
    </w:p>
    <w:p w:rsidR="003917CC" w:rsidRPr="003917CC" w:rsidRDefault="003917CC" w:rsidP="003917CC">
      <w:pPr>
        <w:ind w:firstLine="567"/>
        <w:jc w:val="both"/>
        <w:rPr>
          <w:color w:val="000000"/>
        </w:rPr>
      </w:pPr>
    </w:p>
    <w:p w:rsidR="000E7DB6" w:rsidRPr="003917CC" w:rsidRDefault="000E7DB6" w:rsidP="003917CC">
      <w:pPr>
        <w:ind w:firstLine="567"/>
        <w:jc w:val="both"/>
        <w:rPr>
          <w:color w:val="000000"/>
        </w:rPr>
      </w:pPr>
      <w:r w:rsidRPr="003917CC">
        <w:rPr>
          <w:color w:val="000000"/>
        </w:rPr>
        <w:t xml:space="preserve">Art. </w:t>
      </w:r>
      <w:r w:rsidR="003917CC" w:rsidRPr="003917CC">
        <w:rPr>
          <w:color w:val="000000"/>
        </w:rPr>
        <w:t>7</w:t>
      </w:r>
      <w:r w:rsidRPr="003917CC">
        <w:rPr>
          <w:color w:val="000000"/>
        </w:rPr>
        <w:t>º. Este Decreto entra em vigor na data de sua publicação.</w:t>
      </w:r>
    </w:p>
    <w:p w:rsidR="000E7DB6" w:rsidRPr="003917CC" w:rsidRDefault="000E7DB6" w:rsidP="003917CC">
      <w:pPr>
        <w:ind w:firstLine="567"/>
        <w:jc w:val="both"/>
        <w:rPr>
          <w:color w:val="000000"/>
        </w:rPr>
      </w:pPr>
    </w:p>
    <w:p w:rsidR="000E7DB6" w:rsidRPr="003917CC" w:rsidRDefault="000E7DB6" w:rsidP="003917CC">
      <w:pPr>
        <w:ind w:firstLine="567"/>
        <w:jc w:val="both"/>
        <w:rPr>
          <w:color w:val="000000"/>
        </w:rPr>
      </w:pPr>
      <w:r w:rsidRPr="003917CC">
        <w:rPr>
          <w:color w:val="000000"/>
        </w:rPr>
        <w:t>Palácio do Governo do Estado de Rondônia, em</w:t>
      </w:r>
      <w:r w:rsidR="00FA7752">
        <w:rPr>
          <w:color w:val="000000"/>
        </w:rPr>
        <w:t xml:space="preserve"> 9 </w:t>
      </w:r>
      <w:r w:rsidRPr="003917CC">
        <w:rPr>
          <w:color w:val="000000"/>
        </w:rPr>
        <w:t>de</w:t>
      </w:r>
      <w:r w:rsidR="007D583B" w:rsidRPr="003917CC">
        <w:rPr>
          <w:color w:val="000000"/>
        </w:rPr>
        <w:t xml:space="preserve"> </w:t>
      </w:r>
      <w:r w:rsidR="004B4900" w:rsidRPr="003917CC">
        <w:rPr>
          <w:color w:val="000000"/>
        </w:rPr>
        <w:t>mai</w:t>
      </w:r>
      <w:r w:rsidR="0036631C" w:rsidRPr="003917CC">
        <w:rPr>
          <w:color w:val="000000"/>
        </w:rPr>
        <w:t>o</w:t>
      </w:r>
      <w:r w:rsidRPr="003917CC">
        <w:rPr>
          <w:color w:val="000000"/>
        </w:rPr>
        <w:t xml:space="preserve"> de 201</w:t>
      </w:r>
      <w:r w:rsidR="004B4900" w:rsidRPr="003917CC">
        <w:rPr>
          <w:color w:val="000000"/>
        </w:rPr>
        <w:t>8</w:t>
      </w:r>
      <w:r w:rsidRPr="003917CC">
        <w:rPr>
          <w:color w:val="000000"/>
        </w:rPr>
        <w:t>, 1</w:t>
      </w:r>
      <w:r w:rsidR="0036631C" w:rsidRPr="003917CC">
        <w:rPr>
          <w:color w:val="000000"/>
        </w:rPr>
        <w:t>30</w:t>
      </w:r>
      <w:r w:rsidRPr="003917CC">
        <w:rPr>
          <w:color w:val="000000"/>
        </w:rPr>
        <w:t>º da República.</w:t>
      </w:r>
    </w:p>
    <w:p w:rsidR="000E7DB6" w:rsidRPr="003917CC" w:rsidRDefault="000E7DB6" w:rsidP="003917CC">
      <w:pPr>
        <w:ind w:firstLine="567"/>
        <w:jc w:val="both"/>
        <w:rPr>
          <w:color w:val="000000"/>
        </w:rPr>
      </w:pPr>
    </w:p>
    <w:p w:rsidR="000E7DB6" w:rsidRPr="003917CC" w:rsidRDefault="000E7DB6" w:rsidP="003917CC">
      <w:pPr>
        <w:ind w:firstLine="567"/>
        <w:jc w:val="both"/>
        <w:rPr>
          <w:color w:val="000000"/>
        </w:rPr>
      </w:pPr>
    </w:p>
    <w:p w:rsidR="000E7DB6" w:rsidRPr="003917CC" w:rsidRDefault="000E7DB6" w:rsidP="003917CC">
      <w:pPr>
        <w:pStyle w:val="Ttulo1"/>
        <w:ind w:firstLine="0"/>
        <w:rPr>
          <w:color w:val="000000"/>
        </w:rPr>
      </w:pPr>
    </w:p>
    <w:p w:rsidR="004B4900" w:rsidRPr="003917CC" w:rsidRDefault="004B4900" w:rsidP="003917CC">
      <w:pPr>
        <w:tabs>
          <w:tab w:val="left" w:pos="4365"/>
        </w:tabs>
        <w:jc w:val="center"/>
        <w:rPr>
          <w:b/>
        </w:rPr>
      </w:pPr>
      <w:r w:rsidRPr="003917CC">
        <w:rPr>
          <w:b/>
        </w:rPr>
        <w:t>DANIEL PEREIRA</w:t>
      </w:r>
    </w:p>
    <w:p w:rsidR="004B4900" w:rsidRPr="003917CC" w:rsidRDefault="004B4900" w:rsidP="003917CC">
      <w:pPr>
        <w:pStyle w:val="Corpodetexto"/>
        <w:spacing w:after="0"/>
        <w:jc w:val="center"/>
        <w:rPr>
          <w:b/>
        </w:rPr>
      </w:pPr>
      <w:r w:rsidRPr="003917CC">
        <w:t>Governador</w:t>
      </w:r>
    </w:p>
    <w:p w:rsidR="000E7DB6" w:rsidRPr="003917CC" w:rsidRDefault="000E7DB6" w:rsidP="003917CC">
      <w:pPr>
        <w:rPr>
          <w:b/>
          <w:color w:val="000000"/>
        </w:rPr>
      </w:pPr>
    </w:p>
    <w:p w:rsidR="003917CC" w:rsidRPr="003917CC" w:rsidRDefault="003917CC" w:rsidP="003917CC">
      <w:pPr>
        <w:sectPr w:rsidR="003917CC" w:rsidRPr="003917CC" w:rsidSect="00800BE0">
          <w:headerReference w:type="default" r:id="rId6"/>
          <w:footerReference w:type="default" r:id="rId7"/>
          <w:pgSz w:w="11907" w:h="16840" w:code="9"/>
          <w:pgMar w:top="1134" w:right="567" w:bottom="567" w:left="1134" w:header="510" w:footer="28" w:gutter="0"/>
          <w:cols w:space="708"/>
          <w:noEndnote/>
          <w:docGrid w:linePitch="360"/>
        </w:sectPr>
      </w:pPr>
    </w:p>
    <w:p w:rsidR="003917CC" w:rsidRPr="003917CC" w:rsidRDefault="003917CC" w:rsidP="003917CC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CC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:rsidR="003917CC" w:rsidRPr="003917CC" w:rsidRDefault="003917CC" w:rsidP="003917CC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CC">
        <w:rPr>
          <w:rFonts w:ascii="Times New Roman" w:hAnsi="Times New Roman" w:cs="Times New Roman"/>
          <w:b/>
          <w:sz w:val="24"/>
          <w:szCs w:val="24"/>
        </w:rPr>
        <w:t>BENS E SERVIÇOS</w:t>
      </w:r>
    </w:p>
    <w:p w:rsidR="003917CC" w:rsidRPr="003917CC" w:rsidRDefault="003917CC" w:rsidP="003917C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3917CC" w:rsidP="003917C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800BE0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7C8A">
        <w:rPr>
          <w:rFonts w:ascii="Times New Roman" w:hAnsi="Times New Roman" w:cs="Times New Roman"/>
          <w:sz w:val="24"/>
          <w:szCs w:val="24"/>
        </w:rPr>
        <w:t>locação de imóveis.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800BE0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17CC" w:rsidRPr="003917CC">
        <w:rPr>
          <w:rFonts w:ascii="Times New Roman" w:hAnsi="Times New Roman" w:cs="Times New Roman"/>
          <w:sz w:val="24"/>
          <w:szCs w:val="24"/>
        </w:rPr>
        <w:t xml:space="preserve"> apoio admini</w:t>
      </w:r>
      <w:r w:rsidR="00AA7C8A">
        <w:rPr>
          <w:rFonts w:ascii="Times New Roman" w:hAnsi="Times New Roman" w:cs="Times New Roman"/>
          <w:sz w:val="24"/>
          <w:szCs w:val="24"/>
        </w:rPr>
        <w:t>strativo, técnico e operacional.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800BE0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917CC" w:rsidRPr="003917CC">
        <w:rPr>
          <w:rFonts w:ascii="Times New Roman" w:hAnsi="Times New Roman" w:cs="Times New Roman"/>
          <w:sz w:val="24"/>
          <w:szCs w:val="24"/>
        </w:rPr>
        <w:t xml:space="preserve"> loc</w:t>
      </w:r>
      <w:r w:rsidR="00AA7C8A">
        <w:rPr>
          <w:rFonts w:ascii="Times New Roman" w:hAnsi="Times New Roman" w:cs="Times New Roman"/>
          <w:sz w:val="24"/>
          <w:szCs w:val="24"/>
        </w:rPr>
        <w:t>ação de máquinas e equipamentos.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800BE0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A7C8A">
        <w:rPr>
          <w:rFonts w:ascii="Times New Roman" w:hAnsi="Times New Roman" w:cs="Times New Roman"/>
          <w:sz w:val="24"/>
          <w:szCs w:val="24"/>
        </w:rPr>
        <w:t xml:space="preserve"> locação de veículos.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800BE0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A7C8A">
        <w:rPr>
          <w:rFonts w:ascii="Times New Roman" w:hAnsi="Times New Roman" w:cs="Times New Roman"/>
          <w:sz w:val="24"/>
          <w:szCs w:val="24"/>
        </w:rPr>
        <w:t>aquisição de veículos.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800BE0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917CC" w:rsidRPr="003917CC">
        <w:rPr>
          <w:rFonts w:ascii="Times New Roman" w:hAnsi="Times New Roman" w:cs="Times New Roman"/>
          <w:sz w:val="24"/>
          <w:szCs w:val="24"/>
        </w:rPr>
        <w:t xml:space="preserve"> manut</w:t>
      </w:r>
      <w:r w:rsidR="00AA7C8A">
        <w:rPr>
          <w:rFonts w:ascii="Times New Roman" w:hAnsi="Times New Roman" w:cs="Times New Roman"/>
          <w:sz w:val="24"/>
          <w:szCs w:val="24"/>
        </w:rPr>
        <w:t>enção e conservação de veículos.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800BE0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917CC" w:rsidRPr="003917CC">
        <w:rPr>
          <w:rFonts w:ascii="Times New Roman" w:hAnsi="Times New Roman" w:cs="Times New Roman"/>
          <w:sz w:val="24"/>
          <w:szCs w:val="24"/>
        </w:rPr>
        <w:t xml:space="preserve">locações </w:t>
      </w:r>
      <w:r w:rsidR="00AA7C8A">
        <w:rPr>
          <w:rFonts w:ascii="Times New Roman" w:hAnsi="Times New Roman" w:cs="Times New Roman"/>
          <w:sz w:val="24"/>
          <w:szCs w:val="24"/>
        </w:rPr>
        <w:t>de mão de obra e terceirização.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800BE0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A7C8A">
        <w:rPr>
          <w:rFonts w:ascii="Times New Roman" w:hAnsi="Times New Roman" w:cs="Times New Roman"/>
          <w:sz w:val="24"/>
          <w:szCs w:val="24"/>
        </w:rPr>
        <w:t>serviços de consultoria.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800BE0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917CC" w:rsidRPr="003917CC">
        <w:rPr>
          <w:rFonts w:ascii="Times New Roman" w:hAnsi="Times New Roman" w:cs="Times New Roman"/>
          <w:sz w:val="24"/>
          <w:szCs w:val="24"/>
        </w:rPr>
        <w:t>serviços de có</w:t>
      </w:r>
      <w:r w:rsidR="00AA7C8A">
        <w:rPr>
          <w:rFonts w:ascii="Times New Roman" w:hAnsi="Times New Roman" w:cs="Times New Roman"/>
          <w:sz w:val="24"/>
          <w:szCs w:val="24"/>
        </w:rPr>
        <w:t>pia e reprodução de documentos.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800BE0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917CC" w:rsidRPr="003917CC">
        <w:rPr>
          <w:rFonts w:ascii="Times New Roman" w:hAnsi="Times New Roman" w:cs="Times New Roman"/>
          <w:sz w:val="24"/>
          <w:szCs w:val="24"/>
        </w:rPr>
        <w:t xml:space="preserve"> ser</w:t>
      </w:r>
      <w:r w:rsidR="00AA7C8A">
        <w:rPr>
          <w:rFonts w:ascii="Times New Roman" w:hAnsi="Times New Roman" w:cs="Times New Roman"/>
          <w:sz w:val="24"/>
          <w:szCs w:val="24"/>
        </w:rPr>
        <w:t>viços de limpeza e conservação.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800BE0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A7C8A">
        <w:rPr>
          <w:rFonts w:ascii="Times New Roman" w:hAnsi="Times New Roman" w:cs="Times New Roman"/>
          <w:sz w:val="24"/>
          <w:szCs w:val="24"/>
        </w:rPr>
        <w:t xml:space="preserve"> serviços de telecomunicações.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800BE0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A7C8A">
        <w:rPr>
          <w:rFonts w:ascii="Times New Roman" w:hAnsi="Times New Roman" w:cs="Times New Roman"/>
          <w:sz w:val="24"/>
          <w:szCs w:val="24"/>
        </w:rPr>
        <w:t xml:space="preserve"> vigilância ostensiva.</w:t>
      </w:r>
      <w:r w:rsidR="003917CC" w:rsidRPr="00391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CC" w:rsidRPr="003917CC" w:rsidRDefault="003917CC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CC" w:rsidRPr="003917CC" w:rsidRDefault="00800BE0" w:rsidP="00391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3917CC" w:rsidRPr="003917CC">
        <w:rPr>
          <w:rFonts w:ascii="Times New Roman" w:hAnsi="Times New Roman" w:cs="Times New Roman"/>
          <w:sz w:val="24"/>
          <w:szCs w:val="24"/>
        </w:rPr>
        <w:t xml:space="preserve"> aquisição de passagens.</w:t>
      </w:r>
    </w:p>
    <w:p w:rsidR="00AF71F2" w:rsidRPr="003917CC" w:rsidRDefault="00AF71F2" w:rsidP="003917CC"/>
    <w:sectPr w:rsidR="00AF71F2" w:rsidRPr="003917CC" w:rsidSect="003917CC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92" w:rsidRDefault="00980CDB">
      <w:r>
        <w:separator/>
      </w:r>
    </w:p>
  </w:endnote>
  <w:endnote w:type="continuationSeparator" w:id="0">
    <w:p w:rsidR="006A0292" w:rsidRDefault="0098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77114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917CC" w:rsidRPr="00DA1138" w:rsidRDefault="003917CC">
        <w:pPr>
          <w:pStyle w:val="Rodap"/>
          <w:jc w:val="right"/>
          <w:rPr>
            <w:sz w:val="20"/>
          </w:rPr>
        </w:pPr>
        <w:r w:rsidRPr="00DA1138">
          <w:rPr>
            <w:sz w:val="20"/>
          </w:rPr>
          <w:fldChar w:fldCharType="begin"/>
        </w:r>
        <w:r w:rsidRPr="00DA1138">
          <w:rPr>
            <w:sz w:val="20"/>
          </w:rPr>
          <w:instrText>PAGE   \* MERGEFORMAT</w:instrText>
        </w:r>
        <w:r w:rsidRPr="00DA1138">
          <w:rPr>
            <w:sz w:val="20"/>
          </w:rPr>
          <w:fldChar w:fldCharType="separate"/>
        </w:r>
        <w:r w:rsidR="00FA7752">
          <w:rPr>
            <w:noProof/>
            <w:sz w:val="20"/>
          </w:rPr>
          <w:t>1</w:t>
        </w:r>
        <w:r w:rsidRPr="00DA1138">
          <w:rPr>
            <w:sz w:val="20"/>
          </w:rPr>
          <w:fldChar w:fldCharType="end"/>
        </w:r>
      </w:p>
    </w:sdtContent>
  </w:sdt>
  <w:p w:rsidR="003917CC" w:rsidRDefault="003917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92" w:rsidRDefault="00980CDB">
      <w:r>
        <w:separator/>
      </w:r>
    </w:p>
  </w:footnote>
  <w:footnote w:type="continuationSeparator" w:id="0">
    <w:p w:rsidR="006A0292" w:rsidRDefault="0098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44" w:rsidRPr="009761CB" w:rsidRDefault="00A50B81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87379009" r:id="rId2"/>
      </w:object>
    </w:r>
  </w:p>
  <w:p w:rsidR="00965244" w:rsidRPr="009761CB" w:rsidRDefault="00A50B81">
    <w:pPr>
      <w:jc w:val="center"/>
      <w:rPr>
        <w:b/>
        <w:color w:val="000000"/>
      </w:rPr>
    </w:pPr>
    <w:r w:rsidRPr="009761CB">
      <w:rPr>
        <w:b/>
        <w:color w:val="000000"/>
      </w:rPr>
      <w:t>GOVERNO DO ESTADO DE RONDÔNIA</w:t>
    </w:r>
  </w:p>
  <w:p w:rsidR="00965244" w:rsidRPr="009761CB" w:rsidRDefault="00A50B81">
    <w:pPr>
      <w:pStyle w:val="Cabealho"/>
      <w:jc w:val="center"/>
      <w:rPr>
        <w:b/>
        <w:color w:val="000000"/>
      </w:rPr>
    </w:pPr>
    <w:r w:rsidRPr="009761CB">
      <w:rPr>
        <w:b/>
        <w:color w:val="000000"/>
      </w:rPr>
      <w:t>GOVERNADORIA</w:t>
    </w:r>
  </w:p>
  <w:p w:rsidR="00965244" w:rsidRDefault="00FA775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B6"/>
    <w:rsid w:val="00053D2D"/>
    <w:rsid w:val="000E7DB6"/>
    <w:rsid w:val="0020004C"/>
    <w:rsid w:val="002F01A3"/>
    <w:rsid w:val="002F1A4A"/>
    <w:rsid w:val="0036631C"/>
    <w:rsid w:val="00381CE9"/>
    <w:rsid w:val="003917CC"/>
    <w:rsid w:val="003F4A79"/>
    <w:rsid w:val="00422A61"/>
    <w:rsid w:val="004568F5"/>
    <w:rsid w:val="004B4900"/>
    <w:rsid w:val="004B5967"/>
    <w:rsid w:val="004E7B96"/>
    <w:rsid w:val="00501AB4"/>
    <w:rsid w:val="00655CE8"/>
    <w:rsid w:val="00690FB6"/>
    <w:rsid w:val="006A0292"/>
    <w:rsid w:val="006C24D2"/>
    <w:rsid w:val="007155F6"/>
    <w:rsid w:val="00735208"/>
    <w:rsid w:val="007D583B"/>
    <w:rsid w:val="00800BE0"/>
    <w:rsid w:val="00866F78"/>
    <w:rsid w:val="00980CDB"/>
    <w:rsid w:val="00A159E9"/>
    <w:rsid w:val="00A50B81"/>
    <w:rsid w:val="00A55D0B"/>
    <w:rsid w:val="00A769D5"/>
    <w:rsid w:val="00AA7C8A"/>
    <w:rsid w:val="00AF71F2"/>
    <w:rsid w:val="00BD5633"/>
    <w:rsid w:val="00BE7A00"/>
    <w:rsid w:val="00C96672"/>
    <w:rsid w:val="00CA21E7"/>
    <w:rsid w:val="00CC1491"/>
    <w:rsid w:val="00D47C38"/>
    <w:rsid w:val="00DA0BE5"/>
    <w:rsid w:val="00DA1138"/>
    <w:rsid w:val="00E43590"/>
    <w:rsid w:val="00F50ACC"/>
    <w:rsid w:val="00F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5:docId w15:val="{4DB27286-F873-4A39-8317-533B4994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7DB6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7D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E7DB6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0E7DB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E7DB6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E7D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E7DB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49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49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4A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391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1289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17</cp:revision>
  <cp:lastPrinted>2018-05-07T14:00:00Z</cp:lastPrinted>
  <dcterms:created xsi:type="dcterms:W3CDTF">2018-05-07T14:01:00Z</dcterms:created>
  <dcterms:modified xsi:type="dcterms:W3CDTF">2018-05-09T17:50:00Z</dcterms:modified>
</cp:coreProperties>
</file>