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C4" w:rsidRPr="003C77E0" w:rsidRDefault="004C45C4" w:rsidP="0090655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DC2A82">
        <w:rPr>
          <w:rFonts w:ascii="Times New Roman" w:hAnsi="Times New Roman" w:cs="Times New Roman"/>
          <w:sz w:val="24"/>
          <w:szCs w:val="24"/>
          <w:lang w:eastAsia="pt-BR"/>
        </w:rPr>
        <w:t xml:space="preserve"> 22.782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DC2A82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ABRIL DE 2018.</w:t>
      </w:r>
    </w:p>
    <w:p w:rsidR="00906557" w:rsidRPr="00D365C3" w:rsidRDefault="00C37FFE" w:rsidP="00C37FFE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D365C3">
        <w:rPr>
          <w:rFonts w:ascii="Times New Roman" w:hAnsi="Times New Roman" w:cs="Times New Roman"/>
          <w:sz w:val="20"/>
          <w:szCs w:val="20"/>
          <w:lang w:eastAsia="pt-BR"/>
        </w:rPr>
        <w:t>Alterações:</w:t>
      </w:r>
    </w:p>
    <w:p w:rsidR="00C37FFE" w:rsidRPr="00D365C3" w:rsidRDefault="002F38C3" w:rsidP="00C37FFE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hyperlink r:id="rId7" w:history="1">
        <w:r w:rsidR="00C37FFE" w:rsidRPr="002F38C3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Alterado pelo Decreto nº 23.006, de 06/07/2018</w:t>
        </w:r>
      </w:hyperlink>
      <w:bookmarkStart w:id="0" w:name="_GoBack"/>
      <w:bookmarkEnd w:id="0"/>
      <w:r w:rsidR="00C37FFE" w:rsidRPr="00D365C3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:rsidR="004C45C4" w:rsidRPr="003C77E0" w:rsidRDefault="00906557" w:rsidP="0090655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Institui a </w:t>
      </w:r>
      <w:r w:rsidR="00D65531" w:rsidRPr="003C77E0">
        <w:rPr>
          <w:rFonts w:ascii="Times New Roman" w:hAnsi="Times New Roman" w:cs="Times New Roman"/>
          <w:sz w:val="24"/>
          <w:szCs w:val="24"/>
          <w:lang w:eastAsia="pt-BR"/>
        </w:rPr>
        <w:t>Comissão Avaliativa</w:t>
      </w:r>
      <w:r w:rsidR="00B038EC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B0319B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Prêmio Boas Ideias, designa servidores para sua composição</w:t>
      </w:r>
      <w:r w:rsidR="00582BB9" w:rsidRPr="003C77E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0319B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dá outras providências.</w:t>
      </w:r>
    </w:p>
    <w:p w:rsidR="00906557" w:rsidRPr="003C77E0" w:rsidRDefault="00906557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906557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Estadual, e</w:t>
      </w:r>
      <w:r w:rsidR="00B038EC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>onsiderando o Decreto nº 18.389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de 25 de novembro de 2013, que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“Cria o Prêmio Boas Ideias no âmbito do serviço público estadual.”, cujo 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bjetivo é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valorizar,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reconhecer e premiar anualmente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as inovações relacionadas à gestão públic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que busquem excelência, aprimoramento da qualidade dos serviç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os e o atendimento à sociedade,</w:t>
      </w:r>
    </w:p>
    <w:p w:rsidR="004C45C4" w:rsidRPr="00D365C3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906557" w:rsidRPr="003C77E0" w:rsidRDefault="00906557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06557" w:rsidRPr="00D365C3" w:rsidRDefault="00906557" w:rsidP="004C45C4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B038EC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Art. 1º. </w:t>
      </w:r>
      <w:r w:rsidR="00906557" w:rsidRPr="003C77E0">
        <w:rPr>
          <w:rFonts w:ascii="Times New Roman" w:hAnsi="Times New Roman" w:cs="Times New Roman"/>
          <w:sz w:val="24"/>
          <w:szCs w:val="24"/>
        </w:rPr>
        <w:t>Fica</w:t>
      </w:r>
      <w:r w:rsidR="00B038EC" w:rsidRPr="003C77E0">
        <w:rPr>
          <w:rFonts w:ascii="Times New Roman" w:hAnsi="Times New Roman" w:cs="Times New Roman"/>
          <w:sz w:val="24"/>
          <w:szCs w:val="24"/>
        </w:rPr>
        <w:t xml:space="preserve"> instituída </w:t>
      </w:r>
      <w:r w:rsidR="00582BB9" w:rsidRPr="003C77E0">
        <w:rPr>
          <w:rFonts w:ascii="Times New Roman" w:hAnsi="Times New Roman" w:cs="Times New Roman"/>
          <w:sz w:val="24"/>
          <w:szCs w:val="24"/>
        </w:rPr>
        <w:t xml:space="preserve">a </w:t>
      </w:r>
      <w:r w:rsidR="00B038EC" w:rsidRPr="003C77E0">
        <w:rPr>
          <w:rFonts w:ascii="Times New Roman" w:hAnsi="Times New Roman" w:cs="Times New Roman"/>
          <w:sz w:val="24"/>
          <w:szCs w:val="24"/>
          <w:lang w:eastAsia="pt-BR"/>
        </w:rPr>
        <w:t>Comissão A</w:t>
      </w:r>
      <w:r w:rsidR="00582BB9" w:rsidRPr="003C77E0">
        <w:rPr>
          <w:rFonts w:ascii="Times New Roman" w:hAnsi="Times New Roman" w:cs="Times New Roman"/>
          <w:sz w:val="24"/>
          <w:szCs w:val="24"/>
          <w:lang w:eastAsia="pt-BR"/>
        </w:rPr>
        <w:t>valiativa do Prêmio Boas Ideias</w:t>
      </w:r>
      <w:r w:rsidR="00B038EC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que será responsável pela avaliação e seleção dos projetos apresentados na 5ª (quinta) edição do evento, prevista para o exercício de 2018.</w:t>
      </w:r>
    </w:p>
    <w:p w:rsidR="00B038EC" w:rsidRPr="00D365C3" w:rsidRDefault="00B038EC" w:rsidP="004C45C4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C45C4" w:rsidRPr="009F1AD2" w:rsidRDefault="00B038EC" w:rsidP="004C45C4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eastAsia="pt-BR"/>
        </w:rPr>
      </w:pPr>
      <w:r w:rsidRPr="009F1AD2">
        <w:rPr>
          <w:rFonts w:ascii="Times New Roman" w:hAnsi="Times New Roman" w:cs="Times New Roman"/>
          <w:strike/>
          <w:sz w:val="24"/>
          <w:szCs w:val="24"/>
        </w:rPr>
        <w:t>Art. 2º. Fica</w:t>
      </w:r>
      <w:r w:rsidR="00906557" w:rsidRPr="009F1AD2">
        <w:rPr>
          <w:rFonts w:ascii="Times New Roman" w:hAnsi="Times New Roman" w:cs="Times New Roman"/>
          <w:strike/>
          <w:sz w:val="24"/>
          <w:szCs w:val="24"/>
        </w:rPr>
        <w:t xml:space="preserve">m designados para comporem </w:t>
      </w:r>
      <w:r w:rsidR="004C45C4" w:rsidRPr="009F1AD2">
        <w:rPr>
          <w:rFonts w:ascii="Times New Roman" w:hAnsi="Times New Roman" w:cs="Times New Roman"/>
          <w:strike/>
          <w:sz w:val="24"/>
          <w:szCs w:val="24"/>
          <w:lang w:eastAsia="pt-BR"/>
        </w:rPr>
        <w:t>a</w:t>
      </w:r>
      <w:r w:rsidRPr="009F1AD2">
        <w:rPr>
          <w:rFonts w:ascii="Times New Roman" w:hAnsi="Times New Roman" w:cs="Times New Roman"/>
          <w:strike/>
          <w:sz w:val="24"/>
          <w:szCs w:val="24"/>
          <w:lang w:eastAsia="pt-BR"/>
        </w:rPr>
        <w:t xml:space="preserve"> Comissão Avaliativa</w:t>
      </w:r>
      <w:r w:rsidR="004C45C4" w:rsidRPr="009F1AD2">
        <w:rPr>
          <w:rFonts w:ascii="Times New Roman" w:hAnsi="Times New Roman" w:cs="Times New Roman"/>
          <w:strike/>
          <w:sz w:val="24"/>
          <w:szCs w:val="24"/>
          <w:lang w:eastAsia="pt-BR"/>
        </w:rPr>
        <w:t>, sob a presidência do primeiro</w:t>
      </w:r>
      <w:r w:rsidR="004F74DD" w:rsidRPr="009F1AD2">
        <w:rPr>
          <w:rFonts w:ascii="Times New Roman" w:hAnsi="Times New Roman" w:cs="Times New Roman"/>
          <w:strike/>
          <w:sz w:val="24"/>
          <w:szCs w:val="24"/>
          <w:lang w:eastAsia="pt-BR"/>
        </w:rPr>
        <w:t>, os servidores abaixo relacionados</w:t>
      </w:r>
      <w:r w:rsidR="004C45C4" w:rsidRPr="009F1AD2">
        <w:rPr>
          <w:rFonts w:ascii="Times New Roman" w:hAnsi="Times New Roman" w:cs="Times New Roman"/>
          <w:strike/>
          <w:sz w:val="24"/>
          <w:szCs w:val="24"/>
          <w:lang w:eastAsia="pt-BR"/>
        </w:rPr>
        <w:t>:</w:t>
      </w:r>
    </w:p>
    <w:p w:rsidR="004C45C4" w:rsidRPr="009F1AD2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eastAsia="pt-BR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3820"/>
        <w:gridCol w:w="2976"/>
        <w:gridCol w:w="1560"/>
        <w:gridCol w:w="1842"/>
      </w:tblGrid>
      <w:tr w:rsidR="004C45C4" w:rsidRPr="009F1AD2" w:rsidTr="00E67E5C">
        <w:trPr>
          <w:trHeight w:val="282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LOTAÇÃO</w:t>
            </w:r>
          </w:p>
        </w:tc>
        <w:tc>
          <w:tcPr>
            <w:tcW w:w="1842" w:type="dxa"/>
            <w:hideMark/>
          </w:tcPr>
          <w:p w:rsidR="004C45C4" w:rsidRPr="009F1AD2" w:rsidRDefault="00906557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MATRÍ</w:t>
            </w:r>
            <w:r w:rsidR="004C45C4"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CULA</w:t>
            </w:r>
          </w:p>
        </w:tc>
      </w:tr>
      <w:tr w:rsidR="004C45C4" w:rsidRPr="009F1AD2" w:rsidTr="00E67E5C">
        <w:trPr>
          <w:trHeight w:val="297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 xml:space="preserve">Ricardo </w:t>
            </w: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Fávaro</w:t>
            </w:r>
            <w:proofErr w:type="spellEnd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 xml:space="preserve"> de Andrade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Superintendente</w:t>
            </w:r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300130863</w:t>
            </w:r>
          </w:p>
        </w:tc>
      </w:tr>
      <w:tr w:rsidR="004C45C4" w:rsidRPr="009F1AD2" w:rsidTr="00E67E5C">
        <w:trPr>
          <w:trHeight w:val="282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Epifânia</w:t>
            </w:r>
            <w:proofErr w:type="spellEnd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 xml:space="preserve"> Barbosa da Silva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Gestora NCIP/</w:t>
            </w: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300130934</w:t>
            </w:r>
          </w:p>
        </w:tc>
      </w:tr>
      <w:tr w:rsidR="004C45C4" w:rsidRPr="009F1AD2" w:rsidTr="00E67E5C">
        <w:trPr>
          <w:trHeight w:val="297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Flávia Beatriz Rego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Gestora UCPP/</w:t>
            </w: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300134275</w:t>
            </w:r>
          </w:p>
        </w:tc>
      </w:tr>
      <w:tr w:rsidR="004C45C4" w:rsidRPr="009F1AD2" w:rsidTr="00E67E5C">
        <w:trPr>
          <w:trHeight w:val="282"/>
        </w:trPr>
        <w:tc>
          <w:tcPr>
            <w:tcW w:w="3820" w:type="dxa"/>
            <w:hideMark/>
          </w:tcPr>
          <w:p w:rsidR="004C45C4" w:rsidRPr="009F1AD2" w:rsidRDefault="00906557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Roberto de</w:t>
            </w:r>
            <w:r w:rsidR="004C45C4"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 xml:space="preserve"> Souza Maia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Gestor UCEE/</w:t>
            </w: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300123023</w:t>
            </w:r>
          </w:p>
        </w:tc>
      </w:tr>
      <w:tr w:rsidR="004C45C4" w:rsidRPr="009F1AD2" w:rsidTr="00E67E5C">
        <w:trPr>
          <w:trHeight w:val="282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Maria da Conceição Silva Pinheiro</w:t>
            </w:r>
          </w:p>
        </w:tc>
        <w:tc>
          <w:tcPr>
            <w:tcW w:w="2976" w:type="dxa"/>
            <w:hideMark/>
          </w:tcPr>
          <w:p w:rsidR="004C45C4" w:rsidRPr="009F1AD2" w:rsidRDefault="00906557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 xml:space="preserve">Gestora </w:t>
            </w:r>
            <w:r w:rsidR="004C45C4"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NCFGC/</w:t>
            </w:r>
            <w:proofErr w:type="spellStart"/>
            <w:r w:rsidR="004C45C4"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300123097</w:t>
            </w:r>
          </w:p>
        </w:tc>
      </w:tr>
      <w:tr w:rsidR="004C45C4" w:rsidRPr="009F1AD2" w:rsidTr="00E67E5C">
        <w:trPr>
          <w:trHeight w:val="297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Bruno da Silva Pinheiro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Assessor Especial/</w:t>
            </w: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300117460</w:t>
            </w:r>
          </w:p>
        </w:tc>
      </w:tr>
      <w:tr w:rsidR="004C45C4" w:rsidRPr="009F1AD2" w:rsidTr="00E67E5C">
        <w:trPr>
          <w:trHeight w:val="580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 xml:space="preserve">Fábio </w:t>
            </w: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Foli</w:t>
            </w:r>
            <w:proofErr w:type="spellEnd"/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Assessor técnico de projetos de TIC/</w:t>
            </w: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proofErr w:type="spellStart"/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300059940</w:t>
            </w:r>
          </w:p>
        </w:tc>
      </w:tr>
      <w:tr w:rsidR="004C45C4" w:rsidRPr="009F1AD2" w:rsidTr="00E67E5C">
        <w:trPr>
          <w:trHeight w:val="564"/>
        </w:trPr>
        <w:tc>
          <w:tcPr>
            <w:tcW w:w="3820" w:type="dxa"/>
            <w:hideMark/>
          </w:tcPr>
          <w:p w:rsidR="004C45C4" w:rsidRPr="009F1AD2" w:rsidRDefault="004C45C4" w:rsidP="00906557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Francisca das Chagas Holanda Xavier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Secretária Adjunta/ SEDUC</w:t>
            </w:r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SEDUC</w:t>
            </w:r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300017689</w:t>
            </w:r>
          </w:p>
        </w:tc>
      </w:tr>
      <w:tr w:rsidR="004C45C4" w:rsidRPr="009F1AD2" w:rsidTr="00E67E5C">
        <w:trPr>
          <w:trHeight w:val="297"/>
        </w:trPr>
        <w:tc>
          <w:tcPr>
            <w:tcW w:w="3820" w:type="dxa"/>
            <w:hideMark/>
          </w:tcPr>
          <w:p w:rsidR="004C45C4" w:rsidRPr="009F1AD2" w:rsidRDefault="004C45C4" w:rsidP="00006C8F">
            <w:pPr>
              <w:pStyle w:val="SemEspaamen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Maria Perp</w:t>
            </w:r>
            <w:r w:rsidR="00006C8F"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é</w:t>
            </w: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tua Ribeiro Lacerda</w:t>
            </w:r>
          </w:p>
        </w:tc>
        <w:tc>
          <w:tcPr>
            <w:tcW w:w="2976" w:type="dxa"/>
            <w:hideMark/>
          </w:tcPr>
          <w:p w:rsidR="004C45C4" w:rsidRPr="009F1AD2" w:rsidRDefault="004C45C4" w:rsidP="00906557">
            <w:pPr>
              <w:pStyle w:val="SemEspaamento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Professora Formadora</w:t>
            </w:r>
          </w:p>
        </w:tc>
        <w:tc>
          <w:tcPr>
            <w:tcW w:w="1560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SEDUC</w:t>
            </w:r>
          </w:p>
        </w:tc>
        <w:tc>
          <w:tcPr>
            <w:tcW w:w="1842" w:type="dxa"/>
            <w:hideMark/>
          </w:tcPr>
          <w:p w:rsidR="004C45C4" w:rsidRPr="009F1AD2" w:rsidRDefault="004C45C4" w:rsidP="00906557">
            <w:pPr>
              <w:pStyle w:val="SemEspaamen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9F1AD2">
              <w:rPr>
                <w:rFonts w:ascii="Times New Roman" w:hAnsi="Times New Roman" w:cs="Times New Roman"/>
                <w:strike/>
                <w:sz w:val="24"/>
                <w:szCs w:val="24"/>
                <w:lang w:eastAsia="pt-BR"/>
              </w:rPr>
              <w:t>300020242</w:t>
            </w:r>
          </w:p>
        </w:tc>
      </w:tr>
    </w:tbl>
    <w:p w:rsidR="004C45C4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1AD2" w:rsidRPr="009F1AD2" w:rsidRDefault="009F1AD2" w:rsidP="009F1AD2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B4054">
        <w:rPr>
          <w:rFonts w:ascii="Times New Roman" w:hAnsi="Times New Roman" w:cs="Times New Roman"/>
          <w:sz w:val="24"/>
          <w:szCs w:val="24"/>
        </w:rPr>
        <w:t xml:space="preserve">Art. 2º. Ficam designados para compor </w:t>
      </w:r>
      <w:r w:rsidRPr="009B4054">
        <w:rPr>
          <w:rFonts w:ascii="Times New Roman" w:hAnsi="Times New Roman" w:cs="Times New Roman"/>
          <w:sz w:val="24"/>
          <w:szCs w:val="24"/>
          <w:lang w:eastAsia="pt-BR"/>
        </w:rPr>
        <w:t>a Comissão Avaliativa, sob a presidência do primeiro, os servidores abaixo relacionados: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(Redação dada pelo Decreto nº 23.006, de 6/7/2018)</w:t>
      </w: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3820"/>
        <w:gridCol w:w="2976"/>
        <w:gridCol w:w="1560"/>
        <w:gridCol w:w="1842"/>
      </w:tblGrid>
      <w:tr w:rsidR="009F1AD2" w:rsidRPr="009B4054" w:rsidTr="009E69DF">
        <w:trPr>
          <w:trHeight w:val="282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LOTAÇÃO</w:t>
            </w:r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MATRÍCULA</w:t>
            </w:r>
          </w:p>
        </w:tc>
      </w:tr>
      <w:tr w:rsidR="009F1AD2" w:rsidRPr="009B4054" w:rsidTr="009E69DF">
        <w:trPr>
          <w:trHeight w:val="297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Ricardo 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Fávaro</w:t>
            </w:r>
            <w:proofErr w:type="spellEnd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Andrade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Superintendente</w:t>
            </w:r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300130863</w:t>
            </w:r>
          </w:p>
        </w:tc>
      </w:tr>
      <w:tr w:rsidR="009F1AD2" w:rsidRPr="009B4054" w:rsidTr="009E69DF">
        <w:trPr>
          <w:trHeight w:val="282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Epifânia</w:t>
            </w:r>
            <w:proofErr w:type="spellEnd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Barbosa da Silva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Gestora NCIP/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300130934</w:t>
            </w:r>
          </w:p>
        </w:tc>
      </w:tr>
      <w:tr w:rsidR="009F1AD2" w:rsidRPr="009B4054" w:rsidTr="009E69DF">
        <w:trPr>
          <w:trHeight w:val="297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Flávia Beatriz Rego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Gestora UCPP/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300134275</w:t>
            </w:r>
          </w:p>
        </w:tc>
      </w:tr>
      <w:tr w:rsidR="009F1AD2" w:rsidRPr="009B4054" w:rsidTr="009E69DF">
        <w:trPr>
          <w:trHeight w:val="282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Roberto de Souza Maia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 UCEE/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300123023</w:t>
            </w:r>
          </w:p>
        </w:tc>
      </w:tr>
      <w:tr w:rsidR="009F1AD2" w:rsidRPr="009B4054" w:rsidTr="009E69DF">
        <w:trPr>
          <w:trHeight w:val="282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Maria da Conceição Silva Pinheiro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Gestora NCFGC/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300123097</w:t>
            </w:r>
          </w:p>
        </w:tc>
      </w:tr>
      <w:tr w:rsidR="009F1AD2" w:rsidRPr="009B4054" w:rsidTr="009E69DF">
        <w:trPr>
          <w:trHeight w:val="297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Claúdio</w:t>
            </w:r>
            <w:proofErr w:type="spellEnd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Rodrigues Leal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Técnico NCIP/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300137385</w:t>
            </w:r>
          </w:p>
        </w:tc>
      </w:tr>
      <w:tr w:rsidR="009F1AD2" w:rsidRPr="009B4054" w:rsidTr="009E69DF">
        <w:trPr>
          <w:trHeight w:val="215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Francisca das Chagas Holanda Xavier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Secretária Adjunta/ SEDUC</w:t>
            </w:r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SEDUC</w:t>
            </w:r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300017689</w:t>
            </w:r>
          </w:p>
        </w:tc>
      </w:tr>
      <w:tr w:rsidR="009F1AD2" w:rsidRPr="009B4054" w:rsidTr="009E69DF">
        <w:trPr>
          <w:trHeight w:val="297"/>
        </w:trPr>
        <w:tc>
          <w:tcPr>
            <w:tcW w:w="3820" w:type="dxa"/>
            <w:hideMark/>
          </w:tcPr>
          <w:p w:rsidR="009F1AD2" w:rsidRPr="009B4054" w:rsidRDefault="009F1AD2" w:rsidP="009E69D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Maria Perpétua Ribeiro Lacerda</w:t>
            </w:r>
          </w:p>
        </w:tc>
        <w:tc>
          <w:tcPr>
            <w:tcW w:w="2976" w:type="dxa"/>
            <w:hideMark/>
          </w:tcPr>
          <w:p w:rsidR="009F1AD2" w:rsidRPr="009B4054" w:rsidRDefault="009F1AD2" w:rsidP="009E69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Professora Formadora</w:t>
            </w:r>
          </w:p>
        </w:tc>
        <w:tc>
          <w:tcPr>
            <w:tcW w:w="1560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SEDUC</w:t>
            </w:r>
          </w:p>
        </w:tc>
        <w:tc>
          <w:tcPr>
            <w:tcW w:w="1842" w:type="dxa"/>
            <w:hideMark/>
          </w:tcPr>
          <w:p w:rsidR="009F1AD2" w:rsidRPr="009B4054" w:rsidRDefault="009F1AD2" w:rsidP="009E69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300020242</w:t>
            </w:r>
          </w:p>
        </w:tc>
      </w:tr>
    </w:tbl>
    <w:p w:rsidR="009F1AD2" w:rsidRPr="003C77E0" w:rsidRDefault="009F1AD2" w:rsidP="00D365C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(Redação dada pelo Decreto nº 23.006, de 6/7/2018)</w:t>
      </w:r>
    </w:p>
    <w:p w:rsidR="004C45C4" w:rsidRPr="003C77E0" w:rsidRDefault="00B038EC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3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D65531" w:rsidRPr="003C77E0">
        <w:rPr>
          <w:rFonts w:ascii="Times New Roman" w:hAnsi="Times New Roman" w:cs="Times New Roman"/>
          <w:sz w:val="24"/>
          <w:szCs w:val="24"/>
          <w:lang w:eastAsia="pt-BR"/>
        </w:rPr>
        <w:t>A Comissão A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>valiativa terá as seguintes atribuições:</w:t>
      </w: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50B8B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definir os critéri</w:t>
      </w:r>
      <w:r w:rsidR="00D65531" w:rsidRPr="003C77E0">
        <w:rPr>
          <w:rFonts w:ascii="Times New Roman" w:hAnsi="Times New Roman" w:cs="Times New Roman"/>
          <w:sz w:val="24"/>
          <w:szCs w:val="24"/>
          <w:lang w:eastAsia="pt-BR"/>
        </w:rPr>
        <w:t>os e pontuação de avaliação do P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rêmio;</w:t>
      </w: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50B8B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elaborar os questionários p</w:t>
      </w:r>
      <w:r w:rsidR="00D65531" w:rsidRPr="003C77E0">
        <w:rPr>
          <w:rFonts w:ascii="Times New Roman" w:hAnsi="Times New Roman" w:cs="Times New Roman"/>
          <w:sz w:val="24"/>
          <w:szCs w:val="24"/>
          <w:lang w:eastAsia="pt-BR"/>
        </w:rPr>
        <w:t>ara compor a primeira etapa do P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rêmio;</w:t>
      </w: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50B8B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definir a estrutura do escopo da ideia;</w:t>
      </w: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="00B87859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65531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avaliar as ideias inscritas conforme os critérios definidos;</w:t>
      </w:r>
    </w:p>
    <w:p w:rsidR="00D65531" w:rsidRPr="003C77E0" w:rsidRDefault="00D65531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V - enviar para publicação os resultados de cada etapa de avaliação</w:t>
      </w:r>
      <w:r w:rsidR="00D65531" w:rsidRPr="003C77E0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4C45C4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VI - elaborar relatório </w:t>
      </w:r>
      <w:r w:rsidR="00D65531" w:rsidRPr="003C77E0">
        <w:rPr>
          <w:rFonts w:ascii="Times New Roman" w:hAnsi="Times New Roman" w:cs="Times New Roman"/>
          <w:sz w:val="24"/>
          <w:szCs w:val="24"/>
          <w:lang w:eastAsia="pt-BR"/>
        </w:rPr>
        <w:t>referente ao processo de avaliação do P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rêmio.</w:t>
      </w:r>
    </w:p>
    <w:p w:rsidR="00B87859" w:rsidRPr="003C77E0" w:rsidRDefault="00B87859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Parágrafo único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Em caso de empate dos votos, o Presidente da Comissão decidirá sobre a classificação dos projetos, bem como conduzirá a elaboração de Relatório Final atinente à avaliação da 5ª (quinta) edição do Prêmio.</w:t>
      </w:r>
    </w:p>
    <w:p w:rsidR="00B87859" w:rsidRPr="003C77E0" w:rsidRDefault="00B87859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B87859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906557" w:rsidRPr="003C77E0">
        <w:rPr>
          <w:rFonts w:ascii="Times New Roman" w:hAnsi="Times New Roman" w:cs="Times New Roman"/>
          <w:sz w:val="24"/>
          <w:szCs w:val="24"/>
          <w:lang w:eastAsia="pt-BR"/>
        </w:rPr>
        <w:t>º. Este Decreto entra</w:t>
      </w:r>
      <w:r w:rsidR="004C45C4"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em vigor na data de sua publicação.</w:t>
      </w:r>
    </w:p>
    <w:p w:rsidR="003C77E0" w:rsidRPr="003C77E0" w:rsidRDefault="003C77E0" w:rsidP="003C77E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C45C4" w:rsidRPr="003C77E0" w:rsidRDefault="003C77E0" w:rsidP="003C77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C2A82">
        <w:rPr>
          <w:rFonts w:ascii="Times New Roman" w:hAnsi="Times New Roman" w:cs="Times New Roman"/>
          <w:sz w:val="24"/>
          <w:szCs w:val="24"/>
        </w:rPr>
        <w:t xml:space="preserve"> 27 </w:t>
      </w:r>
      <w:r w:rsidRPr="003C77E0">
        <w:rPr>
          <w:rFonts w:ascii="Times New Roman" w:hAnsi="Times New Roman" w:cs="Times New Roman"/>
          <w:sz w:val="24"/>
          <w:szCs w:val="24"/>
        </w:rPr>
        <w:t>de abril de 2018, 130º da</w:t>
      </w:r>
      <w:r w:rsidRPr="003C77E0">
        <w:t xml:space="preserve"> </w:t>
      </w:r>
      <w:r w:rsidRPr="003C77E0">
        <w:rPr>
          <w:rFonts w:ascii="Times New Roman" w:hAnsi="Times New Roman" w:cs="Times New Roman"/>
          <w:sz w:val="24"/>
          <w:szCs w:val="24"/>
        </w:rPr>
        <w:t>República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5C4" w:rsidRDefault="004C45C4" w:rsidP="004C45C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77E0" w:rsidRDefault="003C77E0" w:rsidP="004C45C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77E0" w:rsidRPr="003C77E0" w:rsidRDefault="003C77E0" w:rsidP="004C45C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5C4" w:rsidRPr="003C77E0" w:rsidRDefault="004C45C4" w:rsidP="009065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4C45C4" w:rsidRPr="003C77E0" w:rsidRDefault="004C45C4" w:rsidP="0090655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91D72" w:rsidRPr="003C77E0" w:rsidRDefault="00F91D72" w:rsidP="004C45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1D72" w:rsidRPr="003C77E0" w:rsidSect="00B038EC">
      <w:headerReference w:type="default" r:id="rId8"/>
      <w:footerReference w:type="default" r:id="rId9"/>
      <w:pgSz w:w="11906" w:h="16838"/>
      <w:pgMar w:top="1134" w:right="567" w:bottom="709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57" w:rsidRDefault="00906557" w:rsidP="00906557">
      <w:r>
        <w:separator/>
      </w:r>
    </w:p>
  </w:endnote>
  <w:endnote w:type="continuationSeparator" w:id="0">
    <w:p w:rsidR="00906557" w:rsidRDefault="00906557" w:rsidP="0090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7796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6557" w:rsidRPr="00E51384" w:rsidRDefault="0090655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38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5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6557" w:rsidRDefault="009065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57" w:rsidRDefault="00906557" w:rsidP="00906557">
      <w:r>
        <w:separator/>
      </w:r>
    </w:p>
  </w:footnote>
  <w:footnote w:type="continuationSeparator" w:id="0">
    <w:p w:rsidR="00906557" w:rsidRDefault="00906557" w:rsidP="0090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57" w:rsidRPr="00906557" w:rsidRDefault="00906557" w:rsidP="00906557">
    <w:pPr>
      <w:ind w:right="-54"/>
      <w:jc w:val="center"/>
      <w:rPr>
        <w:b/>
      </w:rPr>
    </w:pPr>
    <w:r w:rsidRPr="0090655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43616941" r:id="rId2"/>
      </w:object>
    </w:r>
  </w:p>
  <w:p w:rsidR="00906557" w:rsidRPr="00906557" w:rsidRDefault="00906557" w:rsidP="00906557">
    <w:pPr>
      <w:jc w:val="center"/>
      <w:rPr>
        <w:b/>
      </w:rPr>
    </w:pPr>
    <w:r w:rsidRPr="00906557">
      <w:rPr>
        <w:b/>
      </w:rPr>
      <w:t>GOVERNO DO ESTADO DE RONDÔNIA</w:t>
    </w:r>
  </w:p>
  <w:p w:rsidR="00906557" w:rsidRPr="00906557" w:rsidRDefault="00906557" w:rsidP="009065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06557">
      <w:rPr>
        <w:rFonts w:ascii="Times New Roman" w:hAnsi="Times New Roman" w:cs="Times New Roman"/>
        <w:b/>
        <w:sz w:val="24"/>
        <w:szCs w:val="24"/>
      </w:rPr>
      <w:t>GOVERNADORIA</w:t>
    </w:r>
  </w:p>
  <w:p w:rsidR="00906557" w:rsidRDefault="009065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850"/>
    <w:multiLevelType w:val="multilevel"/>
    <w:tmpl w:val="7FEA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C4D"/>
    <w:multiLevelType w:val="multilevel"/>
    <w:tmpl w:val="4CA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D6C74"/>
    <w:multiLevelType w:val="multilevel"/>
    <w:tmpl w:val="E602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F2428"/>
    <w:multiLevelType w:val="multilevel"/>
    <w:tmpl w:val="B416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742C2"/>
    <w:multiLevelType w:val="multilevel"/>
    <w:tmpl w:val="811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25D3D"/>
    <w:multiLevelType w:val="multilevel"/>
    <w:tmpl w:val="8210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A37B1"/>
    <w:multiLevelType w:val="multilevel"/>
    <w:tmpl w:val="68E8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606C9"/>
    <w:multiLevelType w:val="multilevel"/>
    <w:tmpl w:val="1FAC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10D56"/>
    <w:multiLevelType w:val="multilevel"/>
    <w:tmpl w:val="AC02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C4"/>
    <w:rsid w:val="00006C8F"/>
    <w:rsid w:val="002F38C3"/>
    <w:rsid w:val="003C77E0"/>
    <w:rsid w:val="004C45C4"/>
    <w:rsid w:val="004F74DD"/>
    <w:rsid w:val="00582BB9"/>
    <w:rsid w:val="00906557"/>
    <w:rsid w:val="009F1AD2"/>
    <w:rsid w:val="00A50B8B"/>
    <w:rsid w:val="00B0319B"/>
    <w:rsid w:val="00B038EC"/>
    <w:rsid w:val="00B87859"/>
    <w:rsid w:val="00C37FFE"/>
    <w:rsid w:val="00D365C3"/>
    <w:rsid w:val="00D65531"/>
    <w:rsid w:val="00DC2A82"/>
    <w:rsid w:val="00DE2EB4"/>
    <w:rsid w:val="00E51384"/>
    <w:rsid w:val="00E67E5C"/>
    <w:rsid w:val="00F91D72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A1D99339-DF51-42ED-A05D-1C6DECD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C45C4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4C45C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C45C4"/>
    <w:rPr>
      <w:b/>
      <w:bCs/>
    </w:rPr>
  </w:style>
  <w:style w:type="paragraph" w:customStyle="1" w:styleId="tabelatextocentralizado">
    <w:name w:val="tabela_texto_centralizado"/>
    <w:basedOn w:val="Normal"/>
    <w:rsid w:val="004C45C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C45C4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C45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065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6557"/>
  </w:style>
  <w:style w:type="paragraph" w:styleId="Rodap">
    <w:name w:val="footer"/>
    <w:basedOn w:val="Normal"/>
    <w:link w:val="RodapChar"/>
    <w:uiPriority w:val="99"/>
    <w:unhideWhenUsed/>
    <w:rsid w:val="009065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6557"/>
  </w:style>
  <w:style w:type="paragraph" w:styleId="Textodebalo">
    <w:name w:val="Balloon Text"/>
    <w:basedOn w:val="Normal"/>
    <w:link w:val="TextodebaloChar"/>
    <w:uiPriority w:val="99"/>
    <w:semiHidden/>
    <w:unhideWhenUsed/>
    <w:rsid w:val="004F74D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4D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F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9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5</cp:revision>
  <cp:lastPrinted>2018-04-27T13:25:00Z</cp:lastPrinted>
  <dcterms:created xsi:type="dcterms:W3CDTF">2018-07-09T15:26:00Z</dcterms:created>
  <dcterms:modified xsi:type="dcterms:W3CDTF">2020-02-19T15:28:00Z</dcterms:modified>
</cp:coreProperties>
</file>