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FC" w:rsidRPr="004173FC" w:rsidRDefault="004173FC" w:rsidP="004173F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DECRETO N. </w:t>
      </w:r>
      <w:r w:rsidR="008E0C31">
        <w:rPr>
          <w:rFonts w:ascii="Times New Roman" w:hAnsi="Times New Roman" w:cs="Times New Roman"/>
          <w:sz w:val="24"/>
          <w:szCs w:val="24"/>
          <w:lang w:eastAsia="pt-BR"/>
        </w:rPr>
        <w:t>22.702</w:t>
      </w:r>
      <w:r w:rsidR="008E0C31" w:rsidRPr="004173FC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E0C31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4173FC" w:rsidRPr="004173FC" w:rsidRDefault="004173FC" w:rsidP="004173F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73FC" w:rsidRPr="004173FC" w:rsidRDefault="004173FC" w:rsidP="004173F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Abre no Orçamento-Programa Anual do Estado de Rondônia, Crédito Adicional Suplementar por Anulação no valor de R$ 11.244.636,00 para reforço de dotações consignadas no vigente orçamento.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 e autorização para repro</w:t>
      </w:r>
      <w:r w:rsidR="00531A28">
        <w:rPr>
          <w:rFonts w:ascii="Times New Roman" w:hAnsi="Times New Roman" w:cs="Times New Roman"/>
          <w:sz w:val="24"/>
          <w:szCs w:val="24"/>
          <w:lang w:eastAsia="pt-BR"/>
        </w:rPr>
        <w:t>gramação de dotação oriunda de Emendas P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arlamentares, nos termos do artigo 14 da Lei n</w:t>
      </w:r>
      <w:r w:rsidR="00ED187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 4.231, de 28 de dezembro de 2017,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4173FC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Art. 1º. Fica aberto no Orçamento-Programa Anual do Estado de Rondônia, em favor das Unidades Orçamentárias Departamento Estadual de Estradas de Rodagem, Infraestrutura e Serviços Públicos - DER, Secretaria de Estado do Planejamento, Orçamento e Gestão - SEPOG, Secretaria de Estado de Segurança, Defesa e Cidadania - SESDEC, Fundo Especial de Modernização e Reaparelhamento da Polícia Militar do Estado - FUMRESPOM, Secretaria de Estado da Educação - SEDUC, Superintendência Estadual da Juventude, Cultura, Esporte e Lazer - SEJUCEL, Fundo Estadual de Saúde - FES, Secretaria de Estado da Agricultura - SEAGRI, Secretaria de Estado da Assistência e d</w:t>
      </w:r>
      <w:r w:rsidR="00781DBA">
        <w:rPr>
          <w:rFonts w:ascii="Times New Roman" w:hAnsi="Times New Roman" w:cs="Times New Roman"/>
          <w:sz w:val="24"/>
          <w:szCs w:val="24"/>
          <w:lang w:eastAsia="pt-BR"/>
        </w:rPr>
        <w:t>o Desenvolvimento Social - SEAS e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 Fundo Estadual de Assistência Social - FEAS, Crédito Adicional Suplementar por Anulação para atendimento de despesas de capital e corrente, até o montante de R$ 11.244.636,00 (onze milhões, duzentos e quarenta e quatro mil</w:t>
      </w:r>
      <w:r w:rsidR="00781DBA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 seiscentos e trinta e seis reais) no presente exercício, indicados no Anexo II deste Decreto.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Art. 2º. Os recursos nece</w:t>
      </w:r>
      <w:r w:rsidR="00781DBA">
        <w:rPr>
          <w:rFonts w:ascii="Times New Roman" w:hAnsi="Times New Roman" w:cs="Times New Roman"/>
          <w:sz w:val="24"/>
          <w:szCs w:val="24"/>
          <w:lang w:eastAsia="pt-BR"/>
        </w:rPr>
        <w:t>ssários à execução do disposto n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>o artigo anterior decorrerão de anulação parcial das dotações orçamentárias ind</w:t>
      </w:r>
      <w:r w:rsidR="00781DBA">
        <w:rPr>
          <w:rFonts w:ascii="Times New Roman" w:hAnsi="Times New Roman" w:cs="Times New Roman"/>
          <w:sz w:val="24"/>
          <w:szCs w:val="24"/>
          <w:lang w:eastAsia="pt-BR"/>
        </w:rPr>
        <w:t>icadas no Anexo I deste Decreto e</w:t>
      </w:r>
      <w:bookmarkStart w:id="0" w:name="_GoBack"/>
      <w:bookmarkEnd w:id="0"/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 nos montantes especificados.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8E0C31">
        <w:rPr>
          <w:rFonts w:ascii="Times New Roman" w:hAnsi="Times New Roman" w:cs="Times New Roman"/>
          <w:sz w:val="24"/>
          <w:szCs w:val="24"/>
          <w:lang w:eastAsia="pt-BR"/>
        </w:rPr>
        <w:t xml:space="preserve">27 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4173FC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130° da República.</w:t>
      </w:r>
    </w:p>
    <w:p w:rsidR="00ED187A" w:rsidRDefault="004173FC" w:rsidP="00ED187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ED187A" w:rsidRPr="00371748" w:rsidRDefault="00ED187A" w:rsidP="00ED187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PEDRO ANTONIO AFONSO PIMENTEL 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Adjunto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ED187A" w:rsidRDefault="00ED187A" w:rsidP="00ED187A">
      <w:pPr>
        <w:pStyle w:val="SemEspaamento"/>
        <w:jc w:val="center"/>
        <w:rPr>
          <w:rFonts w:ascii="Times New Roman" w:hAnsi="Times New Roman" w:cs="Times New Roman"/>
          <w:b/>
          <w:bCs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Pr="004173FC" w:rsidRDefault="004173FC" w:rsidP="004173F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lastRenderedPageBreak/>
        <w:t>ANEXO I</w:t>
      </w:r>
    </w:p>
    <w:p w:rsidR="004173FC" w:rsidRPr="004173FC" w:rsidRDefault="004173FC" w:rsidP="004173F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73FC" w:rsidRPr="004173FC" w:rsidRDefault="004173FC" w:rsidP="004173F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CR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ÉDITO ADICIONAL SUPLEMENTAR POR </w:t>
      </w:r>
      <w:r w:rsidR="00FC272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ANULAÇÃO                                        R</w:t>
      </w:r>
      <w:r w:rsidRPr="004173F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EDUZ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966"/>
        <w:gridCol w:w="1286"/>
        <w:gridCol w:w="1701"/>
        <w:gridCol w:w="1708"/>
      </w:tblGrid>
      <w:tr w:rsidR="004173FC" w:rsidRPr="004173FC" w:rsidTr="008E0CE9">
        <w:trPr>
          <w:trHeight w:val="385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</w:tr>
    </w:tbl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76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003"/>
        <w:gridCol w:w="1198"/>
        <w:gridCol w:w="1731"/>
        <w:gridCol w:w="1717"/>
      </w:tblGrid>
      <w:tr w:rsidR="004173FC" w:rsidRPr="004173FC" w:rsidTr="007E68B8">
        <w:trPr>
          <w:trHeight w:val="100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ind w:hanging="15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3.155.212,00</w:t>
            </w:r>
          </w:p>
        </w:tc>
      </w:tr>
      <w:tr w:rsidR="004173FC" w:rsidRPr="004173FC" w:rsidTr="007E68B8">
        <w:trPr>
          <w:trHeight w:val="631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13.001.04.123.1015.0256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ATENDER EMENDAS PARLAMENTARES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1.608.000,00</w:t>
            </w:r>
          </w:p>
        </w:tc>
      </w:tr>
      <w:tr w:rsidR="004173FC" w:rsidRPr="004173FC" w:rsidTr="007E68B8">
        <w:trPr>
          <w:trHeight w:val="323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531.552,00</w:t>
            </w:r>
          </w:p>
        </w:tc>
      </w:tr>
      <w:tr w:rsidR="004173FC" w:rsidRPr="004173FC" w:rsidTr="007E68B8">
        <w:trPr>
          <w:trHeight w:val="323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444041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265.000,00</w:t>
            </w:r>
          </w:p>
        </w:tc>
      </w:tr>
      <w:tr w:rsidR="004173FC" w:rsidRPr="004173FC" w:rsidTr="007E68B8">
        <w:trPr>
          <w:trHeight w:val="308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750.660,00</w:t>
            </w:r>
          </w:p>
        </w:tc>
      </w:tr>
      <w:tr w:rsidR="004173FC" w:rsidRPr="004173FC" w:rsidTr="007E68B8">
        <w:trPr>
          <w:trHeight w:val="646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ESTADO DA EDUCAÇÃO - SEDUC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483.000,00</w:t>
            </w:r>
          </w:p>
        </w:tc>
      </w:tr>
      <w:tr w:rsidR="004173FC" w:rsidRPr="004173FC" w:rsidTr="007E68B8">
        <w:trPr>
          <w:trHeight w:val="955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16.001.12.368.1269.0183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435.000,00</w:t>
            </w:r>
          </w:p>
        </w:tc>
      </w:tr>
      <w:tr w:rsidR="004173FC" w:rsidRPr="004173FC" w:rsidTr="007E68B8">
        <w:trPr>
          <w:trHeight w:val="308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48.000,00</w:t>
            </w:r>
          </w:p>
        </w:tc>
      </w:tr>
      <w:tr w:rsidR="004173FC" w:rsidRPr="004173FC" w:rsidTr="007E68B8">
        <w:trPr>
          <w:trHeight w:val="97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80.000,00</w:t>
            </w:r>
          </w:p>
        </w:tc>
      </w:tr>
      <w:tr w:rsidR="004173FC" w:rsidRPr="004173FC" w:rsidTr="007E68B8">
        <w:trPr>
          <w:trHeight w:val="1263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19.001.20.605.2037.1081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DESENVOLVER A SUSTENTABILIDADE DAS COMUNIDADES TRADICIONAIS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80.000,00</w:t>
            </w:r>
          </w:p>
        </w:tc>
      </w:tr>
      <w:tr w:rsidR="004173FC" w:rsidRPr="004173FC" w:rsidTr="007E68B8">
        <w:trPr>
          <w:trHeight w:val="955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FUNDO ESTADUAL DE ASSISTÊNCIA SOCIAL - FEAS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30.000,00</w:t>
            </w:r>
          </w:p>
        </w:tc>
      </w:tr>
      <w:tr w:rsidR="004173FC" w:rsidRPr="004173FC" w:rsidTr="007E68B8">
        <w:trPr>
          <w:trHeight w:val="1601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23.012.08.244.1293.2066</w:t>
            </w:r>
          </w:p>
        </w:tc>
        <w:tc>
          <w:tcPr>
            <w:tcW w:w="3003" w:type="dxa"/>
            <w:vAlign w:val="center"/>
            <w:hideMark/>
          </w:tcPr>
          <w:p w:rsidR="004173FC" w:rsidRPr="004173FC" w:rsidRDefault="004173FC" w:rsidP="00FC272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ESTRUTURAR A REDE DE PROTEÇÃO SOCIAL BÁSICA E ESPECIAL DE MÉDIA E ALTA COMPLEXIDADE</w:t>
            </w:r>
          </w:p>
        </w:tc>
        <w:tc>
          <w:tcPr>
            <w:tcW w:w="1198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339033</w:t>
            </w:r>
          </w:p>
        </w:tc>
        <w:tc>
          <w:tcPr>
            <w:tcW w:w="1731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30.000,00</w:t>
            </w:r>
          </w:p>
        </w:tc>
      </w:tr>
      <w:tr w:rsidR="004173FC" w:rsidRPr="004173FC" w:rsidTr="007E68B8">
        <w:trPr>
          <w:trHeight w:val="323"/>
          <w:tblCellSpacing w:w="0" w:type="dxa"/>
          <w:jc w:val="center"/>
        </w:trPr>
        <w:tc>
          <w:tcPr>
            <w:tcW w:w="8051" w:type="dxa"/>
            <w:gridSpan w:val="4"/>
            <w:vAlign w:val="center"/>
            <w:hideMark/>
          </w:tcPr>
          <w:p w:rsidR="004173FC" w:rsidRPr="004173FC" w:rsidRDefault="004173FC" w:rsidP="00FC272E">
            <w:pPr>
              <w:pStyle w:val="SemEspaamen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17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t-BR"/>
              </w:rPr>
              <w:t>R$ 3.748.212,00</w:t>
            </w:r>
          </w:p>
        </w:tc>
      </w:tr>
    </w:tbl>
    <w:p w:rsidR="004173FC" w:rsidRP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4173FC" w:rsidRDefault="004173FC" w:rsidP="004173F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5C60F2" w:rsidRDefault="005C60F2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C60F2" w:rsidRDefault="005C60F2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C60F2" w:rsidRDefault="005C60F2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C60F2" w:rsidRDefault="005C60F2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C60F2" w:rsidRDefault="005C60F2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C60F2" w:rsidRDefault="005C60F2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173FC" w:rsidRPr="004173FC" w:rsidRDefault="004173FC" w:rsidP="004173F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II</w:t>
      </w:r>
    </w:p>
    <w:p w:rsidR="004173FC" w:rsidRPr="004173FC" w:rsidRDefault="004173FC" w:rsidP="004173F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173FC">
        <w:rPr>
          <w:rFonts w:ascii="Times New Roman" w:hAnsi="Times New Roman" w:cs="Times New Roman"/>
          <w:b/>
          <w:sz w:val="24"/>
          <w:szCs w:val="24"/>
          <w:lang w:eastAsia="pt-BR"/>
        </w:rPr>
        <w:t> </w:t>
      </w:r>
    </w:p>
    <w:p w:rsidR="004173FC" w:rsidRPr="004173FC" w:rsidRDefault="007E68B8" w:rsidP="007E68B8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</w:t>
      </w:r>
      <w:r w:rsidR="004173FC" w:rsidRPr="004173FC">
        <w:rPr>
          <w:rFonts w:ascii="Times New Roman" w:hAnsi="Times New Roman" w:cs="Times New Roman"/>
          <w:b/>
          <w:sz w:val="24"/>
          <w:szCs w:val="24"/>
          <w:lang w:eastAsia="pt-BR"/>
        </w:rPr>
        <w:t>CRÉDITO ADICIONAL SUPLEMENTAR POR ANULAÇÃO 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  <w:r w:rsidR="004173FC" w:rsidRPr="004173FC">
        <w:rPr>
          <w:rFonts w:ascii="Times New Roman" w:hAnsi="Times New Roman" w:cs="Times New Roman"/>
          <w:b/>
          <w:sz w:val="24"/>
          <w:szCs w:val="24"/>
          <w:lang w:eastAsia="pt-BR"/>
        </w:rPr>
        <w:t>SUPLEMENTA</w:t>
      </w:r>
    </w:p>
    <w:tbl>
      <w:tblPr>
        <w:tblW w:w="96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43"/>
        <w:gridCol w:w="1276"/>
        <w:gridCol w:w="992"/>
        <w:gridCol w:w="1755"/>
      </w:tblGrid>
      <w:tr w:rsidR="004173FC" w:rsidRPr="007E68B8" w:rsidTr="007E68B8">
        <w:trPr>
          <w:trHeight w:val="650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7E68B8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E68B8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7E68B8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E68B8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7E68B8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E68B8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7E68B8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E68B8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3FC" w:rsidRPr="007E68B8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E68B8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Valor</w:t>
            </w:r>
          </w:p>
        </w:tc>
      </w:tr>
    </w:tbl>
    <w:p w:rsidR="004173FC" w:rsidRPr="004173FC" w:rsidRDefault="004173FC" w:rsidP="004173FC">
      <w:pPr>
        <w:pStyle w:val="SemEspaamento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66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595"/>
        <w:gridCol w:w="1224"/>
        <w:gridCol w:w="1003"/>
        <w:gridCol w:w="1726"/>
      </w:tblGrid>
      <w:tr w:rsidR="004173FC" w:rsidRPr="004173FC" w:rsidTr="005C60F2">
        <w:trPr>
          <w:trHeight w:val="111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530.000,00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11.025.04.122.1249.0196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160.000,00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270.000,00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100.000,00</w:t>
            </w:r>
          </w:p>
        </w:tc>
      </w:tr>
      <w:tr w:rsidR="004173FC" w:rsidRPr="004173FC" w:rsidTr="005C60F2">
        <w:trPr>
          <w:trHeight w:val="109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62.000,00</w:t>
            </w:r>
          </w:p>
        </w:tc>
      </w:tr>
      <w:tr w:rsidR="004173FC" w:rsidRPr="004173FC" w:rsidTr="005C60F2">
        <w:trPr>
          <w:trHeight w:val="56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13.001.04.123.1015.0256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ATENDER EMENDAS PARLAMENTARES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62.000,00</w:t>
            </w:r>
          </w:p>
        </w:tc>
      </w:tr>
      <w:tr w:rsidR="004173FC" w:rsidRPr="004173FC" w:rsidTr="005C60F2">
        <w:trPr>
          <w:trHeight w:val="82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SECRETARIA DE ESTADO DE SEGURANÇA, DEFESA E CIDADANIA - SESDEC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130.000,00</w:t>
            </w:r>
          </w:p>
        </w:tc>
      </w:tr>
      <w:tr w:rsidR="004173FC" w:rsidRPr="004173FC" w:rsidTr="005C60F2">
        <w:trPr>
          <w:trHeight w:val="82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15.001.06.181.2236.1276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A AQUISIÇÃO DE BEM PERMANENTE DA UNIDADE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130.000,00</w:t>
            </w:r>
          </w:p>
        </w:tc>
      </w:tr>
      <w:tr w:rsidR="004173FC" w:rsidRPr="004173FC" w:rsidTr="005C60F2">
        <w:trPr>
          <w:trHeight w:val="137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FUNDO ESPECIAL DE MODERNIZAÇÃO E REAPARELHAMENTO DA POLÍCIA MILITAR DO ESTADO - FUMRESPOM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50.000,00</w:t>
            </w:r>
          </w:p>
        </w:tc>
      </w:tr>
      <w:tr w:rsidR="004173FC" w:rsidRPr="004173FC" w:rsidTr="005C60F2">
        <w:trPr>
          <w:trHeight w:val="843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15.015.06.181.2020.2144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ASSEGURAR A AQUISIÇÃO DE BEM PERMANENTE DA UNIDADE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50.000,00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SECRETARIA DE ESTADO DA EDUCAÇÃO - SEDUC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408.000,00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16.001.12.368.1269.0183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145.000,00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263.000,00</w:t>
            </w:r>
          </w:p>
        </w:tc>
      </w:tr>
      <w:tr w:rsidR="004173FC" w:rsidRPr="004173FC" w:rsidTr="005C60F2">
        <w:trPr>
          <w:trHeight w:val="1123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90.660,00</w:t>
            </w:r>
          </w:p>
        </w:tc>
      </w:tr>
      <w:tr w:rsidR="004173FC" w:rsidRPr="004173FC" w:rsidTr="005C60F2">
        <w:trPr>
          <w:trHeight w:val="843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16.004.13.392.1215.1049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MANIFESTAÇÕES CULTURAIS TRADICIONAIS E FESTAS POPULARES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30.000,00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5.660,00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30.000,00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FUNDO ESTADUAL DE SAÚDE - FES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1.785.000,00</w:t>
            </w:r>
          </w:p>
        </w:tc>
      </w:tr>
      <w:tr w:rsidR="004173FC" w:rsidRPr="004173FC" w:rsidTr="005C60F2">
        <w:trPr>
          <w:trHeight w:val="56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17.012.10.122.2070.1615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EQUIPAR AS UNIDADES DE SAÚDE.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1.685.000,00</w:t>
            </w:r>
          </w:p>
        </w:tc>
      </w:tr>
      <w:tr w:rsidR="004173FC" w:rsidRPr="004173FC" w:rsidTr="005C60F2">
        <w:trPr>
          <w:trHeight w:val="82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17.012.10.301.1093.0253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100.000,00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270.000,00</w:t>
            </w:r>
          </w:p>
        </w:tc>
      </w:tr>
      <w:tr w:rsidR="004173FC" w:rsidRPr="004173FC" w:rsidTr="005C60F2">
        <w:trPr>
          <w:trHeight w:val="82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19.001.20.605.2037.1081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DESENVOLVER A SUSTENTABILIDADE DAS COMUNIDADES TRADICIONAIS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250.000,00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20.000,00</w:t>
            </w:r>
          </w:p>
        </w:tc>
      </w:tr>
      <w:tr w:rsidR="004173FC" w:rsidRPr="004173FC" w:rsidTr="005C60F2">
        <w:trPr>
          <w:trHeight w:val="111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320.000,00</w:t>
            </w:r>
          </w:p>
        </w:tc>
      </w:tr>
      <w:tr w:rsidR="004173FC" w:rsidRPr="004173FC" w:rsidTr="005C60F2">
        <w:trPr>
          <w:trHeight w:val="82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23.001.08.244.1290.2073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FORTALECER A REDE SOCIOASSISTENCIAL PÚBLICO E PRIVADA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445042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220.000,00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100.000,00</w:t>
            </w:r>
          </w:p>
        </w:tc>
      </w:tr>
      <w:tr w:rsidR="004173FC" w:rsidRPr="004173FC" w:rsidTr="005C60F2">
        <w:trPr>
          <w:trHeight w:val="547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FUNDO ESTADUAL DE ASSISTÊNCIA SOCIAL - FEAS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102.552,00</w:t>
            </w:r>
          </w:p>
        </w:tc>
      </w:tr>
      <w:tr w:rsidR="004173FC" w:rsidRPr="004173FC" w:rsidTr="005C60F2">
        <w:trPr>
          <w:trHeight w:val="1110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23.012.08.244.1293.2066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ESTRUTURAR A REDE DE PROTEÇÃO SOCIAL BÁSICA E ESPECIAL DE MÉDIA E ALTA COMPLEXIDADE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48.000,00</w:t>
            </w:r>
          </w:p>
        </w:tc>
      </w:tr>
      <w:tr w:rsidR="004173FC" w:rsidRPr="004173FC" w:rsidTr="005C60F2">
        <w:trPr>
          <w:trHeight w:val="266"/>
          <w:tblCellSpacing w:w="0" w:type="dxa"/>
          <w:jc w:val="center"/>
        </w:trPr>
        <w:tc>
          <w:tcPr>
            <w:tcW w:w="2119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95" w:type="dxa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4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339032</w:t>
            </w:r>
          </w:p>
        </w:tc>
        <w:tc>
          <w:tcPr>
            <w:tcW w:w="1003" w:type="dxa"/>
            <w:vAlign w:val="center"/>
            <w:hideMark/>
          </w:tcPr>
          <w:p w:rsidR="004173FC" w:rsidRPr="004173FC" w:rsidRDefault="004173FC" w:rsidP="004173FC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54.552,00</w:t>
            </w:r>
          </w:p>
        </w:tc>
      </w:tr>
      <w:tr w:rsidR="004173FC" w:rsidRPr="004173FC" w:rsidTr="005C60F2">
        <w:trPr>
          <w:trHeight w:val="279"/>
          <w:tblCellSpacing w:w="0" w:type="dxa"/>
          <w:jc w:val="center"/>
        </w:trPr>
        <w:tc>
          <w:tcPr>
            <w:tcW w:w="7941" w:type="dxa"/>
            <w:gridSpan w:val="4"/>
            <w:vAlign w:val="center"/>
            <w:hideMark/>
          </w:tcPr>
          <w:p w:rsidR="004173FC" w:rsidRPr="004173FC" w:rsidRDefault="004173FC" w:rsidP="00B80EE5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26" w:type="dxa"/>
            <w:vAlign w:val="center"/>
            <w:hideMark/>
          </w:tcPr>
          <w:p w:rsidR="004173FC" w:rsidRPr="004173FC" w:rsidRDefault="004173FC" w:rsidP="007E68B8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173F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R$ 3.748.212,00</w:t>
            </w:r>
          </w:p>
        </w:tc>
      </w:tr>
    </w:tbl>
    <w:p w:rsidR="004173FC" w:rsidRPr="004173FC" w:rsidRDefault="004173FC" w:rsidP="004173FC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4173FC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11155D" w:rsidRPr="004173FC" w:rsidRDefault="0011155D" w:rsidP="004173FC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sectPr w:rsidR="0011155D" w:rsidRPr="004173FC" w:rsidSect="00ED187A">
      <w:headerReference w:type="default" r:id="rId6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7A" w:rsidRDefault="00ED187A" w:rsidP="00ED187A">
      <w:pPr>
        <w:spacing w:after="0" w:line="240" w:lineRule="auto"/>
      </w:pPr>
      <w:r>
        <w:separator/>
      </w:r>
    </w:p>
  </w:endnote>
  <w:endnote w:type="continuationSeparator" w:id="0">
    <w:p w:rsidR="00ED187A" w:rsidRDefault="00ED187A" w:rsidP="00ED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7A" w:rsidRDefault="00ED187A" w:rsidP="00ED187A">
      <w:pPr>
        <w:spacing w:after="0" w:line="240" w:lineRule="auto"/>
      </w:pPr>
      <w:r>
        <w:separator/>
      </w:r>
    </w:p>
  </w:footnote>
  <w:footnote w:type="continuationSeparator" w:id="0">
    <w:p w:rsidR="00ED187A" w:rsidRDefault="00ED187A" w:rsidP="00ED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7A" w:rsidRPr="00ED187A" w:rsidRDefault="00ED187A" w:rsidP="00ED187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3663265" r:id="rId2"/>
      </w:object>
    </w:r>
  </w:p>
  <w:p w:rsidR="00ED187A" w:rsidRPr="00ED187A" w:rsidRDefault="00ED187A" w:rsidP="00ED187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ED187A" w:rsidRPr="00ED187A" w:rsidRDefault="00ED187A" w:rsidP="00ED187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ED187A" w:rsidRDefault="00ED1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C"/>
    <w:rsid w:val="0011155D"/>
    <w:rsid w:val="004173FC"/>
    <w:rsid w:val="00531A28"/>
    <w:rsid w:val="005C60F2"/>
    <w:rsid w:val="00781DBA"/>
    <w:rsid w:val="007E68B8"/>
    <w:rsid w:val="008E0C31"/>
    <w:rsid w:val="008E0CE9"/>
    <w:rsid w:val="00B80EE5"/>
    <w:rsid w:val="00E53234"/>
    <w:rsid w:val="00ED187A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1B288195-4442-4301-8929-0C9BF1F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41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41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73FC"/>
    <w:rPr>
      <w:b/>
      <w:bCs/>
    </w:rPr>
  </w:style>
  <w:style w:type="paragraph" w:styleId="SemEspaamento">
    <w:name w:val="No Spacing"/>
    <w:uiPriority w:val="1"/>
    <w:qFormat/>
    <w:rsid w:val="004173F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D1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87A"/>
  </w:style>
  <w:style w:type="paragraph" w:styleId="Rodap">
    <w:name w:val="footer"/>
    <w:basedOn w:val="Normal"/>
    <w:link w:val="RodapChar"/>
    <w:uiPriority w:val="99"/>
    <w:unhideWhenUsed/>
    <w:rsid w:val="00ED1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834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11</cp:revision>
  <dcterms:created xsi:type="dcterms:W3CDTF">2018-03-27T16:03:00Z</dcterms:created>
  <dcterms:modified xsi:type="dcterms:W3CDTF">2018-03-27T17:41:00Z</dcterms:modified>
</cp:coreProperties>
</file>