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74" w:rsidRPr="005F575D" w:rsidRDefault="00F73DF1" w:rsidP="006D37A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DECRETO N. 22.678, DE 19</w:t>
      </w:r>
      <w:r w:rsidR="00B87025" w:rsidRPr="005F575D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B87025" w:rsidP="005F575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Dispõe sobre nomeação de 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candidatos aprovados em concurso público para ocuparem cargos efetivos da Polícia Civil</w:t>
      </w:r>
      <w:r w:rsidR="00C83EE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incisos V e XV da Constituição Estadual, em razão de aprovação no Concurso Público da Secretaria de Estado da Segurança, Defesa e Cidadania - S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 xml:space="preserve">ESDEC,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regido pelo Edital nº 0001/2014/SESDEC/PC/CONSUPOL, de 31 de março de 2014, publicado no Diário Oficial de Rondônia nº 2429, de 31 de março de 2014, </w:t>
      </w:r>
      <w:r w:rsidR="005F575D" w:rsidRPr="005F575D">
        <w:rPr>
          <w:rFonts w:ascii="Times New Roman" w:hAnsi="Times New Roman" w:cs="Times New Roman"/>
          <w:sz w:val="24"/>
          <w:szCs w:val="24"/>
        </w:rPr>
        <w:t xml:space="preserve">homologado pelo </w:t>
      </w:r>
      <w:r w:rsidR="00787E45">
        <w:rPr>
          <w:rFonts w:ascii="Times New Roman" w:hAnsi="Times New Roman" w:cs="Times New Roman"/>
          <w:sz w:val="24"/>
          <w:szCs w:val="24"/>
        </w:rPr>
        <w:t xml:space="preserve">Decreto </w:t>
      </w:r>
      <w:r w:rsidR="005F575D" w:rsidRPr="005F575D">
        <w:rPr>
          <w:rFonts w:ascii="Times New Roman" w:hAnsi="Times New Roman" w:cs="Times New Roman"/>
          <w:sz w:val="24"/>
          <w:szCs w:val="24"/>
        </w:rPr>
        <w:t xml:space="preserve">nº </w:t>
      </w:r>
      <w:r w:rsidR="00F73DF1">
        <w:rPr>
          <w:rFonts w:ascii="Times New Roman" w:hAnsi="Times New Roman" w:cs="Times New Roman"/>
          <w:sz w:val="24"/>
          <w:szCs w:val="24"/>
        </w:rPr>
        <w:t>22.677</w:t>
      </w:r>
      <w:r w:rsidR="005F575D" w:rsidRPr="005F575D">
        <w:rPr>
          <w:rFonts w:ascii="Times New Roman" w:hAnsi="Times New Roman" w:cs="Times New Roman"/>
          <w:sz w:val="24"/>
          <w:szCs w:val="24"/>
        </w:rPr>
        <w:t xml:space="preserve">, de </w:t>
      </w:r>
      <w:r w:rsidR="00F73DF1">
        <w:rPr>
          <w:rFonts w:ascii="Times New Roman" w:hAnsi="Times New Roman" w:cs="Times New Roman"/>
          <w:sz w:val="24"/>
          <w:szCs w:val="24"/>
        </w:rPr>
        <w:t>19 de março de 2018</w:t>
      </w:r>
      <w:r w:rsidR="005F575D" w:rsidRPr="005F575D">
        <w:rPr>
          <w:rFonts w:ascii="Times New Roman" w:hAnsi="Times New Roman" w:cs="Times New Roman"/>
          <w:sz w:val="24"/>
          <w:szCs w:val="24"/>
        </w:rPr>
        <w:t xml:space="preserve">,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e considerando documentação constante do Processo Adm</w:t>
      </w:r>
      <w:r w:rsidR="005F575D" w:rsidRPr="005F575D">
        <w:rPr>
          <w:rFonts w:ascii="Times New Roman" w:hAnsi="Times New Roman" w:cs="Times New Roman"/>
          <w:sz w:val="24"/>
          <w:szCs w:val="24"/>
          <w:lang w:eastAsia="pt-BR"/>
        </w:rPr>
        <w:t>inistrativo nº 1501.00273/2013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F575D" w:rsidRPr="005F575D" w:rsidRDefault="005F575D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words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u w:val="words"/>
          <w:lang w:eastAsia="pt-BR"/>
        </w:rPr>
        <w:t>D E C R E T A:</w:t>
      </w:r>
    </w:p>
    <w:p w:rsidR="005F575D" w:rsidRPr="005F575D" w:rsidRDefault="005F575D" w:rsidP="005F575D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words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words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aprovados </w:t>
      </w:r>
      <w:r w:rsidR="006F56EB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Concurso Público da Secretaria de Estado da Segurança, Defesa e Cidadania - SESDEC, constantes do Anexo Único deste Decreto, executado pela Fundação Professor Carlos Augusto Bittencourt - FUNCAB e Academia de Polícia Civil de Rondônia, para ocuparem cargos efetivos pertencentes ao Quadro Permanente de Pessoal Civil do Estado de Rondônia.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Art. 2º. No ato da posse cada candidato nomeado deverá apresentar os seguintes documentos: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 2 (duas) fotocópias;</w:t>
      </w:r>
    </w:p>
    <w:p w:rsidR="006F56EB" w:rsidRPr="005F575D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II - Certidão de Nas</w:t>
      </w:r>
      <w:r w:rsidR="006F56EB">
        <w:rPr>
          <w:rFonts w:ascii="Times New Roman" w:hAnsi="Times New Roman" w:cs="Times New Roman"/>
          <w:sz w:val="24"/>
          <w:szCs w:val="24"/>
          <w:lang w:eastAsia="pt-BR"/>
        </w:rPr>
        <w:t xml:space="preserve">cimento dos dependentes legais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menores de 18 (dezoito) anos de idade, original e 2 (duas) fotocópias;</w:t>
      </w:r>
    </w:p>
    <w:p w:rsidR="006F56EB" w:rsidRPr="005F575D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III - Cartão de Vacinas dos dependentes menores de 5 (cinco) anos de idade, original e 2 (duas) fotocópias;</w:t>
      </w:r>
    </w:p>
    <w:p w:rsidR="006F56EB" w:rsidRPr="006E2C5F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IV - Cédula de Identidade, original e 2 (duas) fotocópias autenticadas em Cartório;</w:t>
      </w:r>
    </w:p>
    <w:p w:rsidR="006F56EB" w:rsidRPr="006E2C5F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6F56EB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V - Cadastro de Pessoa Física - CPF, original e 2 (duas) fotocópias (não sendo aceita a numeração disponibilizada em outros documentos de identificação). Em caso de segunda via, o mesmo pode ser expedido </w:t>
      </w:r>
      <w:r w:rsidR="006F56EB">
        <w:rPr>
          <w:rFonts w:ascii="Times New Roman" w:hAnsi="Times New Roman" w:cs="Times New Roman"/>
          <w:sz w:val="24"/>
          <w:szCs w:val="24"/>
          <w:lang w:eastAsia="pt-BR"/>
        </w:rPr>
        <w:t>pela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internet, por meio do site www.receita.fazenda.gov.br;</w:t>
      </w:r>
    </w:p>
    <w:p w:rsidR="006F56EB" w:rsidRPr="006E2C5F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 2 (duas) fotocópias;</w:t>
      </w:r>
    </w:p>
    <w:p w:rsidR="006F56EB" w:rsidRPr="006E2C5F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611874" w:rsidRPr="005F575D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omprovante que está quite com a Justiça Eleitoral, podendo ser ticket de comprov</w:t>
      </w:r>
      <w:r>
        <w:rPr>
          <w:rFonts w:ascii="Times New Roman" w:hAnsi="Times New Roman" w:cs="Times New Roman"/>
          <w:sz w:val="24"/>
          <w:szCs w:val="24"/>
          <w:lang w:eastAsia="pt-BR"/>
        </w:rPr>
        <w:t>ação de votação ou Certidão de q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uitação, emitida pelo Tribunal Regional Eleitoral, original e 2 (duas) fotocópias;</w:t>
      </w:r>
    </w:p>
    <w:p w:rsidR="006F56EB" w:rsidRPr="006E2C5F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6F56EB" w:rsidRDefault="00611874" w:rsidP="006E2C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- PIS ou Programa de Assistência ao Servidor Público - PASEP (se o candidato nomeado não for cadastrado deverá apresentar Declaração de não cadastrado), </w:t>
      </w:r>
      <w:r w:rsidR="006E2C5F">
        <w:rPr>
          <w:rFonts w:ascii="Times New Roman" w:hAnsi="Times New Roman" w:cs="Times New Roman"/>
          <w:sz w:val="24"/>
          <w:szCs w:val="24"/>
          <w:lang w:eastAsia="pt-BR"/>
        </w:rPr>
        <w:t>original e 2 (duas) fotocópias;</w:t>
      </w:r>
    </w:p>
    <w:p w:rsidR="006E2C5F" w:rsidRPr="006E2C5F" w:rsidRDefault="006E2C5F" w:rsidP="006E2C5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655D8D" w:rsidRDefault="00611874" w:rsidP="006E2C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IX - Declaração de Imposto de Renda ou Certidão Conjunta Negativa de Débitos Relativos aos Tributos Federais e à Dívida Ativa da União (atualizada);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 - Certificado de Reservista, original e 2 (duas) fotocópias;</w:t>
      </w:r>
    </w:p>
    <w:p w:rsidR="006F56EB" w:rsidRDefault="006F56EB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Default="005E0339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 - d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eclaração emitida pelo próprio candidato, com firma reconhecida, informando se ocupa ou não outro cargo públ</w:t>
      </w:r>
      <w:r w:rsidR="00DA5A76">
        <w:rPr>
          <w:rFonts w:ascii="Times New Roman" w:hAnsi="Times New Roman" w:cs="Times New Roman"/>
          <w:sz w:val="24"/>
          <w:szCs w:val="24"/>
          <w:lang w:eastAsia="pt-BR"/>
        </w:rPr>
        <w:t>ico, e, c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aso ocupe, deverá apresentar, também, Certidão</w:t>
      </w:r>
      <w:r w:rsidR="00DA5A76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órgão empregador 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informando a carga horária contratual, horário de trabalho, cargo, esco</w:t>
      </w:r>
      <w:r w:rsidR="00DA5A76">
        <w:rPr>
          <w:rFonts w:ascii="Times New Roman" w:hAnsi="Times New Roman" w:cs="Times New Roman"/>
          <w:sz w:val="24"/>
          <w:szCs w:val="24"/>
          <w:lang w:eastAsia="pt-BR"/>
        </w:rPr>
        <w:t>laridade exigida para o cargo, regime j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urídico e unidade administrativa em que exerce suas funções</w:t>
      </w:r>
      <w:r w:rsidR="00DA5A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A5A76" w:rsidRPr="00DA5A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A5A76">
        <w:rPr>
          <w:rFonts w:ascii="Times New Roman" w:hAnsi="Times New Roman" w:cs="Times New Roman"/>
          <w:sz w:val="24"/>
          <w:szCs w:val="24"/>
          <w:lang w:eastAsia="pt-BR"/>
        </w:rPr>
        <w:t>em 3 (três) vias originais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A5A76" w:rsidRPr="005F575D" w:rsidRDefault="00DA5A76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XII - Certificado de conclusão do </w:t>
      </w:r>
      <w:r w:rsidR="00984BC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ensino médio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e certificação de </w:t>
      </w:r>
      <w:r w:rsidR="00984BC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curso de formação específica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comprovando a escolaridade e habilitação exigida para o exercício do cargo, com devido reconhecime</w:t>
      </w:r>
      <w:r w:rsidR="00984BC4">
        <w:rPr>
          <w:rFonts w:ascii="Times New Roman" w:hAnsi="Times New Roman" w:cs="Times New Roman"/>
          <w:sz w:val="24"/>
          <w:szCs w:val="24"/>
          <w:lang w:eastAsia="pt-BR"/>
        </w:rPr>
        <w:t>nto pelo Ministério da Educação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- MEC, original e 2 (duas) fotocópias de cada (autenticadas em Cartório). Não será aceito outro tipo de comprovação de escolaridade que não esteja de ac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>ordo com o previsto no Anexo IV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da Lei nº</w:t>
      </w:r>
      <w:r w:rsidR="00984BC4">
        <w:rPr>
          <w:rFonts w:ascii="Times New Roman" w:hAnsi="Times New Roman" w:cs="Times New Roman"/>
          <w:sz w:val="24"/>
          <w:szCs w:val="24"/>
          <w:lang w:eastAsia="pt-BR"/>
        </w:rPr>
        <w:t xml:space="preserve"> 413, de 28 de dezembro de 2007, e p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ara o cargo de Perito Criminal, apresentar, ainda, comprovação de registro no respectivo Conselho de Classe;</w:t>
      </w:r>
    </w:p>
    <w:p w:rsidR="00DA5A76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XIII - Prova de </w:t>
      </w:r>
      <w:r w:rsidR="00984BC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quitação </w:t>
      </w:r>
      <w:r w:rsidR="00984BC4">
        <w:rPr>
          <w:rFonts w:ascii="Times New Roman" w:hAnsi="Times New Roman" w:cs="Times New Roman"/>
          <w:sz w:val="24"/>
          <w:szCs w:val="24"/>
          <w:lang w:eastAsia="pt-BR"/>
        </w:rPr>
        <w:t xml:space="preserve">com a Fazenda Pública do Estado,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expedida pela Secretaria de Estado de Finanças</w:t>
      </w:r>
      <w:r w:rsidR="00984BC4">
        <w:rPr>
          <w:rFonts w:ascii="Times New Roman" w:hAnsi="Times New Roman" w:cs="Times New Roman"/>
          <w:sz w:val="24"/>
          <w:szCs w:val="24"/>
          <w:lang w:eastAsia="pt-BR"/>
        </w:rPr>
        <w:t xml:space="preserve"> - SEFIN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, original e 1 (uma) fotocópia;</w:t>
      </w:r>
    </w:p>
    <w:p w:rsidR="00984BC4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XIV - Certidão Negativa</w:t>
      </w:r>
      <w:r w:rsidR="00984BC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 - TCE/RO, original e 1 (uma) fotocópia;</w:t>
      </w:r>
    </w:p>
    <w:p w:rsidR="00984BC4" w:rsidRDefault="00984BC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984BC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 - Certidão de Capacidade Física e M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ental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Centro de Perícias Médicas do Estado de Rondônia - CEPEM, original e 1 (uma) fotocópia;</w:t>
      </w:r>
    </w:p>
    <w:p w:rsidR="00984BC4" w:rsidRDefault="00984BC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XVI - Carteira de Trabalho e Previdência Social - CTPS, original e 2 (duas) fotocópias;</w:t>
      </w:r>
    </w:p>
    <w:p w:rsidR="00984BC4" w:rsidRDefault="00984BC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XVII - comprovante de residência, original e 2 (duas) fotocópias. Caso o comprovante não esteja em nome do candidato, apresentar declaração do proprietário do imóvel onde reside ou, se for o caso, cópia do contrato de locação;</w:t>
      </w:r>
    </w:p>
    <w:p w:rsidR="00984BC4" w:rsidRDefault="00984BC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XVIII - 2 (duas) fotografias 3x4;</w:t>
      </w:r>
    </w:p>
    <w:p w:rsidR="00DD001F" w:rsidRDefault="00DD001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55D8D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XIX - Certidão Negativa expedida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pelo Cartório de Distribuição Cível e Criminal do Fórum da Comar</w:t>
      </w:r>
      <w:r w:rsidR="000464D9">
        <w:rPr>
          <w:rFonts w:ascii="Times New Roman" w:hAnsi="Times New Roman" w:cs="Times New Roman"/>
          <w:sz w:val="24"/>
          <w:szCs w:val="24"/>
          <w:lang w:eastAsia="pt-BR"/>
        </w:rPr>
        <w:t>ca de residência do candidato, d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o Es</w:t>
      </w:r>
      <w:r>
        <w:rPr>
          <w:rFonts w:ascii="Times New Roman" w:hAnsi="Times New Roman" w:cs="Times New Roman"/>
          <w:sz w:val="24"/>
          <w:szCs w:val="24"/>
          <w:lang w:eastAsia="pt-BR"/>
        </w:rPr>
        <w:t>tado de Rondônia ou da Unidade n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a Federação em que tenha residido nos últimos 5 (cinco) anos, originais e 1 (uma) fotocópia;</w:t>
      </w:r>
    </w:p>
    <w:p w:rsidR="00DD001F" w:rsidRDefault="00DD001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 da Comarca onde residiu nos últimos 5 (cinco) anos, original e 1 (uma) fotocópia;</w:t>
      </w:r>
    </w:p>
    <w:p w:rsidR="00DD001F" w:rsidRDefault="00DD001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DD001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 - d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eclaração do candidato informand</w:t>
      </w:r>
      <w:r>
        <w:rPr>
          <w:rFonts w:ascii="Times New Roman" w:hAnsi="Times New Roman" w:cs="Times New Roman"/>
          <w:sz w:val="24"/>
          <w:szCs w:val="24"/>
          <w:lang w:eastAsia="pt-BR"/>
        </w:rPr>
        <w:t>o sobre a existência ou não de investigações criminais, a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ções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íveis,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pen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ais ou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processo administrativo 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em que figure como indiciado ou parte, com firma reconhecida (sujeita à comprovação junto aos órgãos competentes), 3 (três) originais;</w:t>
      </w:r>
    </w:p>
    <w:p w:rsidR="00DD001F" w:rsidRDefault="00DD001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XXII - </w:t>
      </w:r>
      <w:r w:rsidR="00DD001F" w:rsidRPr="005F575D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eclaração do candidato de existência ou não de demissão por justa causa ou a bem do serviço público, com firma reconhecida (sujeita à comprovação junto aos órgãos competentes), 3 (três) originais;</w:t>
      </w:r>
    </w:p>
    <w:p w:rsidR="00DD001F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F6E72" w:rsidRPr="005F575D" w:rsidRDefault="00611874" w:rsidP="006E2C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XXIII - Certidão Negativa dos Ofícios de Protestos e Títulos do local onde residiu nos últimos 5 (cinco) anos, original;</w:t>
      </w:r>
    </w:p>
    <w:p w:rsidR="00611874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XXIV - Carteira Nacional de Habilitação - CNH, no mínimo categoria “B”, original e 2 (duas) fotocópias autenticadas em Cartório; e</w:t>
      </w:r>
    </w:p>
    <w:p w:rsidR="006F6E72" w:rsidRPr="005F575D" w:rsidRDefault="006F6E72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F6E72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 XXV - c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aso o nome do ca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>ndidato tenha sofrido alteração</w:t>
      </w:r>
      <w:r w:rsidR="00611874" w:rsidRPr="005F575D">
        <w:rPr>
          <w:rFonts w:ascii="Times New Roman" w:hAnsi="Times New Roman" w:cs="Times New Roman"/>
          <w:sz w:val="24"/>
          <w:szCs w:val="24"/>
          <w:lang w:eastAsia="pt-BR"/>
        </w:rPr>
        <w:t>, o mesmo deverá declarar a mudança ocorrida devendo esta ser comprovada por meio de documento oficial, 2 (duas) fotocópias autenticadas em Cartório.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Art. 3º. A posse dos candidatos efetivar-se-á após apresentação dos documentos referidos no artigo anterior e d</w:t>
      </w:r>
      <w:r w:rsidR="006F6E72">
        <w:rPr>
          <w:rFonts w:ascii="Times New Roman" w:hAnsi="Times New Roman" w:cs="Times New Roman"/>
          <w:sz w:val="24"/>
          <w:szCs w:val="24"/>
          <w:lang w:eastAsia="pt-BR"/>
        </w:rPr>
        <w:t>entro do prazo disposto no §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6E72">
        <w:rPr>
          <w:rFonts w:ascii="Times New Roman" w:hAnsi="Times New Roman" w:cs="Times New Roman"/>
          <w:sz w:val="24"/>
          <w:szCs w:val="24"/>
          <w:lang w:eastAsia="pt-BR"/>
        </w:rPr>
        <w:t>1º do artigo 17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nº 68, de 9 de dezembro de 1992, ou seja, de 30 (trinta) dias a contar da data de publicação deste Decreto no Diário Oficial do Estado de Rondônia.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Parágrafo único. Para fins de organização dos procedimentos de posse, a apresentação dos documentos e assinatura do Termo de Posse será mediante agendamento por meio de Edital de Convocação a ser publicado no prazo máximo de 10 (dez) dias pela Secretaria de Estado da Seguran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>ça, Defesa e Cidadania - SESDEC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Art. 4º. Ficam sem efeito as nomeações dos candidatos que não apresentarem os doc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>umentos constantes do artigo 2º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deste </w:t>
      </w:r>
      <w:r w:rsidR="00655D8D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e se tomarem posse e não entrarem em efetivo exercício no prazo de 30 (trinta) dias, salvo por motivo justificado previamente nos termos da Lei.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D37A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7011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 xml:space="preserve"> de março de 2018, 130º da República.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6D37A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6D37A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611874" w:rsidRPr="005F575D" w:rsidRDefault="00611874" w:rsidP="006D37A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2C5F" w:rsidRDefault="006E2C5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2C5F" w:rsidRDefault="006E2C5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2C5F" w:rsidRDefault="006E2C5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2C5F" w:rsidRPr="005F575D" w:rsidRDefault="006E2C5F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655D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874" w:rsidRPr="005F575D" w:rsidRDefault="00611874" w:rsidP="002E0A55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lastRenderedPageBreak/>
        <w:t>ANEXO ÚNICO</w:t>
      </w:r>
    </w:p>
    <w:p w:rsidR="00611874" w:rsidRPr="00655D8D" w:rsidRDefault="00611874" w:rsidP="00655D8D">
      <w:pPr>
        <w:pStyle w:val="SemEspaamento"/>
        <w:ind w:firstLine="567"/>
        <w:jc w:val="both"/>
        <w:rPr>
          <w:rFonts w:ascii="Times New Roman" w:hAnsi="Times New Roman" w:cs="Times New Roman"/>
          <w:caps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caps/>
          <w:sz w:val="24"/>
          <w:szCs w:val="24"/>
          <w:lang w:eastAsia="pt-BR"/>
        </w:rPr>
        <w:t> 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2E0A5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  DELE</w:t>
      </w:r>
      <w:r w:rsidR="002E0A5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GADO DE POLÍCIA - NÍVEL SUPERIOR</w:t>
      </w: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4350"/>
        <w:gridCol w:w="4361"/>
      </w:tblGrid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155.747-5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Adriano França da Silva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140.369-9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Cheila Mara Bertoglio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Guajará 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Mirim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051.101-3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Cícero Cavalcante de Sousa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148.758-2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Daniel Diniz Dalseco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55D8D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Presidente Médici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133.304-6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Hazael Francisco dos Santos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140.237-4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Hevelin Rodrigues Chaves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146.509-0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Hoffman Matos da Conceição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Mamoré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120.557-9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2E0A55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Jesus Silva Boabaid (PCD)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Cerejeiras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162.149-1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Joás da Silva Gomes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145.524-9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628" w:hanging="61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</w:t>
            </w:r>
            <w:r w:rsidR="002E0A5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osé Valney Calixto de Oliveira (PCD)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160.793-6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Leandro Balensiefer da Silva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149.333-7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Lucas Alonso Favarin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143.791-7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Maycon Douglas Pereira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144.954-0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Pedro Henrique Palharini Bastos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122.683-5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Reinaldo Vicente dos Reis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120.878-0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Rondinelly Moreira Santos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149.810-0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Rosa Maria Pinho Campos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129.520-9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Shelbi Priester Marques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Guajará 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Mirim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053.668-7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Silvio Stanley Talhari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 - Distrito 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Extrema</w:t>
            </w:r>
          </w:p>
        </w:tc>
      </w:tr>
    </w:tbl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2E0A55" w:rsidP="002E0A5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  PERITO CRIMINAL - NÍVEL SUPERIOR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464"/>
        <w:gridCol w:w="2454"/>
        <w:gridCol w:w="2718"/>
      </w:tblGrid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923BB6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  <w:bookmarkStart w:id="0" w:name="_GoBack"/>
            <w:bookmarkEnd w:id="0"/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874" w:rsidRPr="005F575D" w:rsidRDefault="00611874" w:rsidP="00655D8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149.594-1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Alan Corrêa de Abreu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Engenharia Civil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156.981-3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Beatriz Pereira Debowski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Geologia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127.237-3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Danilo Pinheiro de Souza Reis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Química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Ji-Paraná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141.616-2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Filipe Eduardo Danielli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Engenharia Florestal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121.955-3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Gaio Caculakis Rita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Sistemas/Computação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Vilhena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146.445-0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415" w:hanging="6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Guilherme Benelli de Azevedo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Engenharia Florestal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165.091-2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Marcio Okada Araújo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Ciências Contábeis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Vilhena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138.381-7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Maxsuel Ribeiro Silva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Química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Rolim de Moura</w:t>
            </w:r>
          </w:p>
        </w:tc>
      </w:tr>
      <w:tr w:rsidR="00611874" w:rsidRPr="005F575D" w:rsidTr="002E0A55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124.255-9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419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Ramon Nascimento de Miranda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Ciências Contábeis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E0A55">
            <w:pPr>
              <w:pStyle w:val="SemEspaamen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</w:tbl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2E0A55" w:rsidP="002E0A5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ESCRIVÃO DE POLÍCIA - </w:t>
      </w:r>
      <w:r w:rsidR="00611874" w:rsidRPr="005F57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NÍVEL MÉD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4151"/>
        <w:gridCol w:w="4068"/>
      </w:tblGrid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firstLine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157.136-2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Ademar Luiz Teixeira Júnior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129.266-8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Alan Daniel Pereira da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151.698-1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Alisson Mairon Farias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Extrema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147.453-7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Alisson Rodrigues Madeira Fernandes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148.312-9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Armin Gino Boero Nascimento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053.216-9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Caiann Benemari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157.104-4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Enoque Alencar de Souza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D'Oeste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154.026-2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Caio da Silva Moreira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128.591-2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Danielle Trindade de Olivei</w:t>
            </w:r>
            <w:r w:rsid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 (PCD)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Rolim de Moura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132.246-0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Dayane Alves Mendes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Ouro Preto do Oeste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141.989-7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Diego Marinho de Oliveira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Extrema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051.891-3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Edson Freitas de Souza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142.222-7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Eliezer Alves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128.611-0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Franclin Alencar Amorim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Candeias do Jamary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131.008-9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Jaqueline Silva Passini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052.920-6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Jean Carlos Lopes de Carvalho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="001053B9"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Extrema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140.600-0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Josiane Gomes Ravelo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="001053B9"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154.929-4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Juliana Mattos de Lima Santiago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Vilhena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146.128-1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Juliette Amaral de Paula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Francsico do Guaporé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151.221-8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Karen Pinheiro Casara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9A6FED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Nova Brasilândia </w:t>
            </w:r>
            <w:r w:rsidR="009A6F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’</w:t>
            </w:r>
            <w:r w:rsidR="001053B9"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Oeste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167.156-1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Luanda Luiza Mota Ximenes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164.650-8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Luciana Espinosa Soares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134.950-3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Lucineide de Oliveira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Extrema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148.404-4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Márcia Maria Feitosa Patez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Alvorada do Oeste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152.637-5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Marcos Alves Velozo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154.940-5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Miele Cristiano da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144.953-2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Mirlene Ropelli Santos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Mamoré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054.449-3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Natanael Modesto Pinto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142.456-4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Otniel Asten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150.794-0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Rafael David de Souza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155.764-5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Rafael de Souza Suiyama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Guajará 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Mirim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163.017-2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Rafael Rodrigues Fagundes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120.357-6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Renata Fernandes Melo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050.691-5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Robson Ferreira da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Cerejeiras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130.681-2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Roger Henrique Lopes Silva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153.716-4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Rômulo Alexandre Gonçalves Gomes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233067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150.419-3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Roniclei Eli Paes Pires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Guajará </w:t>
            </w:r>
            <w:r w:rsid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Mirim</w:t>
            </w:r>
          </w:p>
        </w:tc>
      </w:tr>
    </w:tbl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233067" w:rsidP="0023306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AGENTE DE POLÍCIA - NÍVEL MÉDIO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4031"/>
        <w:gridCol w:w="4164"/>
      </w:tblGrid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B418E2">
            <w:pPr>
              <w:pStyle w:val="SemEspaamen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B418E2">
            <w:pPr>
              <w:pStyle w:val="SemEspaamen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139.509-2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Alefi Railan de Souza Ribeiro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151.387-7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Alysson Kairo de Oliveira Couto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128.363-4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Anderson Luiz Ferreira da Costa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143.293-1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André Ricardo Neves Nascimento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134.060-3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Bruno César Pinheiro Custódio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155.495-6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Camila Crisrrane Faé de Oliveira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151.651-5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Caroline Odete de Farias de Figueiredo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142.602-8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Charles de Oliveira Chaves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Guajará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Mirim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138.993-9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Cristina Aparecida Mendes Tostas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144.377-1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Danilo dos Santos Silva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128.182-8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Dany Alexander Cunha Gonçalves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150.826-1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Deivisson Guimaraes Nunes de Souza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165.088-2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Dejair de souza Andrade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152.627-8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Devanir Ribeiro Silva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Mamoré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145.056-5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Edelvan Menezes Barroso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143.974-1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Eder de Souza Trindade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136.948-2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B418E2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Edgar Melo do Nascimento (MS)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-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Extrema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145.182-0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Hélio Braun Rodrigues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145.616-4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Ivana Pereira da Silva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Ouro Preto do 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146.613-5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Janio Andrade de Morais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153.703-2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Jason Acácio de Carvalho Cantareira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Rolim de Moura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120.630-3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Jefferson da Silva Carneiro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D’Oeste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137.265-3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Jefferson Luiz Moreira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Guajará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Mirim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153.061-5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Jéssica Natalina Liandro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151.464-4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Jhonatan Sandin Sabóia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Brasilândia</w:t>
            </w:r>
            <w:r w:rsidR="007C0E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’</w:t>
            </w:r>
            <w:r w:rsidR="001053B9"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149.711-1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João Paulo Mendes Paes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142.496-3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José Roberto Lopes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7C0EF5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Brasilândia D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’</w:t>
            </w:r>
            <w:r w:rsidR="00611874"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136.512-6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José Wilians Pereira de Arruda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146.596-1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Kristorferson Almeida do Rêgo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152.350-3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Leonel Barbosa dos Santos Júnior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145.874-4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Lucas Alves Silva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152.852-1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Luzia Zeferino Machado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D’Oeste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129.689-2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Magno Rodrigues Oliveira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D’Oeste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133.113-2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Marcelo Rodrigues de Oliveira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122.916-8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Marcos Queiroz de Oliveira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B418E2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</w:t>
            </w:r>
            <w:r w:rsidR="00B418E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Extrema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138.705-7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Marcos Vinicius Morari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161.828-8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Marcos Vinicius Popinhak</w:t>
            </w:r>
            <w:r w:rsidR="00B41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145.218-5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Maria Roberta da Silva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D’Oeste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157.342-0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Nivea Paula Rodrigues Martins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155.113-2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Pedro Henrique  Medeiros Filizardo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Porto Velho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1053B9"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="001053B9"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051.678-3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Rafael Gomes de Lima Souza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Guajará-Mirim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138.839-8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Rayane Rosa Coelho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D’Oeste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149.150-4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Regina Pereira de Souza Silva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B418E2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B418E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Distrito </w:t>
            </w:r>
            <w:r w:rsidR="001053B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150.378-2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Renata Luiz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136.570-3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Rômulo Amorim Limberger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153.576-5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Simone Oliveira Moura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Rolim de Moura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124.223-7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Thales Andrey Lima da Silva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126.823-6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Vagner Estevão Nobre de Paula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155.063-2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Vania de Araújo Campos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Mirante da Serra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159.790-6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Vanubia dos Santos Nogueira </w:t>
            </w:r>
            <w:r w:rsidR="00B418E2" w:rsidRPr="00B418E2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 Marques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136.553-3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Vitor de Araújo Martins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Monte Negro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146.555-4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Waldson Diego dos Santos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Nova Mamoré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151.545-4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Welinton Rodrigues Marques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Machadinho D'Oeste</w:t>
            </w:r>
          </w:p>
        </w:tc>
      </w:tr>
      <w:tr w:rsidR="00611874" w:rsidRPr="005F575D" w:rsidTr="00B418E2">
        <w:trPr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126.061-8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233067">
            <w:pPr>
              <w:pStyle w:val="SemEspaamen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Wilian Vieira de Menezes</w:t>
            </w:r>
          </w:p>
        </w:tc>
        <w:tc>
          <w:tcPr>
            <w:tcW w:w="2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233067" w:rsidRDefault="00611874" w:rsidP="00233067">
            <w:pPr>
              <w:pStyle w:val="SemEspaamen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06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Seringueiras</w:t>
            </w:r>
          </w:p>
        </w:tc>
      </w:tr>
    </w:tbl>
    <w:p w:rsidR="00611874" w:rsidRPr="00344E5C" w:rsidRDefault="00611874" w:rsidP="00344E5C">
      <w:pPr>
        <w:pStyle w:val="SemEspaamento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611874" w:rsidRPr="005F575D" w:rsidRDefault="00B418E2" w:rsidP="00B418E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DATILOSCOPISTA POLICIAL - NÍVEL MÉDIO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3840"/>
        <w:gridCol w:w="4125"/>
      </w:tblGrid>
      <w:tr w:rsidR="00611874" w:rsidRPr="005F575D" w:rsidTr="00344E5C">
        <w:trPr>
          <w:tblCellSpacing w:w="0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B418E2">
            <w:pPr>
              <w:pStyle w:val="SemEspaamen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123.031-0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B418E2" w:rsidP="00B418E2">
            <w:pPr>
              <w:pStyle w:val="SemEspaamen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Alvani Gomes de Almeida (PCD)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Buritis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126.525-1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B418E2">
            <w:pPr>
              <w:pStyle w:val="SemEspaamen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Cleilson Jacob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Cujubim</w:t>
            </w:r>
          </w:p>
        </w:tc>
      </w:tr>
    </w:tbl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DE7E95" w:rsidP="00DE7E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TÉCNICO DE NECRÓPSIA - NÍVEL MÉDIO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3961"/>
        <w:gridCol w:w="4125"/>
      </w:tblGrid>
      <w:tr w:rsidR="00611874" w:rsidRPr="005F575D" w:rsidTr="00344E5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149.692-1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Dieicon Alan Vieira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Vilhena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123.677-6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Lucileia Chianca Laureano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Guajará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E33FC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Mirim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156.360-2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Sérgio Teixeira da Silva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Miguel do Guaporé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164.651-6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Tiago Trindade Ferreira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E33FC1">
            <w:pPr>
              <w:pStyle w:val="SemEspaamento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</w:tbl>
    <w:p w:rsidR="00611874" w:rsidRPr="005F575D" w:rsidRDefault="00611874" w:rsidP="005F57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11874" w:rsidRPr="005F575D" w:rsidRDefault="00611874" w:rsidP="00DE7E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57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</w:t>
      </w:r>
      <w:r w:rsidR="00DE7E9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ARGO: AGENTE DE CRIMINALÍSTICA - </w:t>
      </w:r>
      <w:r w:rsidRPr="005F57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NÍVEL MÉDIO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3605"/>
        <w:gridCol w:w="4123"/>
      </w:tblGrid>
      <w:tr w:rsidR="00611874" w:rsidRPr="005F575D" w:rsidTr="00344E5C">
        <w:trPr>
          <w:tblCellSpacing w:w="0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148.832-5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Marcio Sousa Fernandes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156.869-8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Quelubai de Souza e Silva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</w:tr>
      <w:tr w:rsidR="00611874" w:rsidRPr="005F575D" w:rsidTr="00344E5C">
        <w:trPr>
          <w:tblCellSpacing w:w="0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5F575D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152.436-4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Wadson Silva Gomes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1874" w:rsidRPr="005F575D" w:rsidRDefault="00611874" w:rsidP="00DE7E95">
            <w:pPr>
              <w:pStyle w:val="SemEspaamen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F575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</w:tr>
    </w:tbl>
    <w:p w:rsidR="00611874" w:rsidRPr="005F575D" w:rsidRDefault="00611874" w:rsidP="005F575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57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11874" w:rsidRPr="005F575D" w:rsidRDefault="00611874" w:rsidP="005F575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57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93242" w:rsidRPr="005F575D" w:rsidRDefault="00593242" w:rsidP="005F57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242" w:rsidRPr="005F575D" w:rsidSect="006E2C5F">
      <w:headerReference w:type="default" r:id="rId6"/>
      <w:footerReference w:type="default" r:id="rId7"/>
      <w:pgSz w:w="11906" w:h="16838"/>
      <w:pgMar w:top="1134" w:right="567" w:bottom="567" w:left="1134" w:header="51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B9" w:rsidRDefault="001053B9" w:rsidP="00B87025">
      <w:pPr>
        <w:spacing w:after="0" w:line="240" w:lineRule="auto"/>
      </w:pPr>
      <w:r>
        <w:separator/>
      </w:r>
    </w:p>
  </w:endnote>
  <w:endnote w:type="continuationSeparator" w:id="0">
    <w:p w:rsidR="001053B9" w:rsidRDefault="001053B9" w:rsidP="00B8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539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2C5F" w:rsidRPr="006E2C5F" w:rsidRDefault="006E2C5F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E2C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2C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2C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3BB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E2C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2C5F" w:rsidRDefault="006E2C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B9" w:rsidRDefault="001053B9" w:rsidP="00B87025">
      <w:pPr>
        <w:spacing w:after="0" w:line="240" w:lineRule="auto"/>
      </w:pPr>
      <w:r>
        <w:separator/>
      </w:r>
    </w:p>
  </w:footnote>
  <w:footnote w:type="continuationSeparator" w:id="0">
    <w:p w:rsidR="001053B9" w:rsidRDefault="001053B9" w:rsidP="00B8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B9" w:rsidRPr="00575377" w:rsidRDefault="001053B9" w:rsidP="00B87025">
    <w:pPr>
      <w:tabs>
        <w:tab w:val="left" w:pos="10080"/>
      </w:tabs>
      <w:spacing w:after="0" w:line="240" w:lineRule="auto"/>
      <w:ind w:right="-60"/>
      <w:jc w:val="center"/>
      <w:rPr>
        <w:rFonts w:ascii="Times New Roman" w:hAnsi="Times New Roman" w:cs="Times New Roman"/>
        <w:b/>
      </w:rPr>
    </w:pPr>
    <w:r w:rsidRPr="00575377">
      <w:rPr>
        <w:rFonts w:ascii="Times New Roman" w:eastAsia="Times New Roman" w:hAnsi="Times New Roman" w:cs="Times New Roman"/>
        <w:b/>
        <w:sz w:val="24"/>
        <w:szCs w:val="24"/>
      </w:rPr>
      <w:object w:dxaOrig="1248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82970961" r:id="rId2"/>
      </w:object>
    </w:r>
  </w:p>
  <w:p w:rsidR="001053B9" w:rsidRPr="00655D8D" w:rsidRDefault="001053B9" w:rsidP="00B8702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655D8D">
      <w:rPr>
        <w:rFonts w:ascii="Times New Roman" w:hAnsi="Times New Roman" w:cs="Times New Roman"/>
        <w:b/>
        <w:sz w:val="24"/>
      </w:rPr>
      <w:t>GOVERNO DO ESTADO DE RONDÔNIA</w:t>
    </w:r>
  </w:p>
  <w:p w:rsidR="001053B9" w:rsidRDefault="001053B9" w:rsidP="00B87025">
    <w:pPr>
      <w:pStyle w:val="Cabealho"/>
      <w:jc w:val="center"/>
      <w:rPr>
        <w:rFonts w:ascii="Times New Roman" w:hAnsi="Times New Roman" w:cs="Times New Roman"/>
        <w:b/>
      </w:rPr>
    </w:pPr>
    <w:r w:rsidRPr="00655D8D">
      <w:rPr>
        <w:rFonts w:ascii="Times New Roman" w:hAnsi="Times New Roman" w:cs="Times New Roman"/>
        <w:b/>
        <w:sz w:val="24"/>
      </w:rPr>
      <w:t>GOVERNADORIA</w:t>
    </w:r>
  </w:p>
  <w:p w:rsidR="001053B9" w:rsidRDefault="001053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4"/>
    <w:rsid w:val="000464D9"/>
    <w:rsid w:val="001053B9"/>
    <w:rsid w:val="00233067"/>
    <w:rsid w:val="002E0A55"/>
    <w:rsid w:val="00344E5C"/>
    <w:rsid w:val="00593242"/>
    <w:rsid w:val="005E0339"/>
    <w:rsid w:val="005F575D"/>
    <w:rsid w:val="00611874"/>
    <w:rsid w:val="00655D8D"/>
    <w:rsid w:val="006D37A3"/>
    <w:rsid w:val="006E2C5F"/>
    <w:rsid w:val="006E410B"/>
    <w:rsid w:val="006F56EB"/>
    <w:rsid w:val="006F6E72"/>
    <w:rsid w:val="00787E45"/>
    <w:rsid w:val="007C0EF5"/>
    <w:rsid w:val="008839C7"/>
    <w:rsid w:val="008F60D1"/>
    <w:rsid w:val="00923BB6"/>
    <w:rsid w:val="00984BC4"/>
    <w:rsid w:val="009A6FED"/>
    <w:rsid w:val="00B418E2"/>
    <w:rsid w:val="00B87025"/>
    <w:rsid w:val="00C83EE4"/>
    <w:rsid w:val="00C87011"/>
    <w:rsid w:val="00CA2AF2"/>
    <w:rsid w:val="00DA5A76"/>
    <w:rsid w:val="00DD001F"/>
    <w:rsid w:val="00DE7E95"/>
    <w:rsid w:val="00E33FC1"/>
    <w:rsid w:val="00F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67B4458-74A2-4E77-830B-E34EF071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1874"/>
    <w:rPr>
      <w:b/>
      <w:bCs/>
    </w:rPr>
  </w:style>
  <w:style w:type="paragraph" w:customStyle="1" w:styleId="textocentralizadomaiusculas">
    <w:name w:val="texto_centralizado_maiusculas"/>
    <w:basedOn w:val="Normal"/>
    <w:rsid w:val="006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1187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7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025"/>
  </w:style>
  <w:style w:type="paragraph" w:styleId="Rodap">
    <w:name w:val="footer"/>
    <w:basedOn w:val="Normal"/>
    <w:link w:val="RodapChar"/>
    <w:uiPriority w:val="99"/>
    <w:unhideWhenUsed/>
    <w:rsid w:val="00B87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025"/>
  </w:style>
  <w:style w:type="paragraph" w:styleId="Textodebalo">
    <w:name w:val="Balloon Text"/>
    <w:basedOn w:val="Normal"/>
    <w:link w:val="TextodebaloChar"/>
    <w:uiPriority w:val="99"/>
    <w:semiHidden/>
    <w:unhideWhenUsed/>
    <w:rsid w:val="00B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0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2229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14</cp:revision>
  <cp:lastPrinted>2018-03-06T14:17:00Z</cp:lastPrinted>
  <dcterms:created xsi:type="dcterms:W3CDTF">2018-03-05T17:25:00Z</dcterms:created>
  <dcterms:modified xsi:type="dcterms:W3CDTF">2018-03-19T17:23:00Z</dcterms:modified>
</cp:coreProperties>
</file>