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95F" w:rsidRPr="000A19BB" w:rsidRDefault="00A60C87" w:rsidP="00E8195F">
      <w:pPr>
        <w:jc w:val="center"/>
      </w:pPr>
      <w:r w:rsidRPr="000A19BB">
        <w:t>DECRETO N.</w:t>
      </w:r>
      <w:r w:rsidR="00633E2E">
        <w:t xml:space="preserve"> 22.420</w:t>
      </w:r>
      <w:r w:rsidRPr="000A19BB">
        <w:t>,</w:t>
      </w:r>
      <w:r w:rsidR="00E8195F" w:rsidRPr="000A19BB">
        <w:t xml:space="preserve"> DE</w:t>
      </w:r>
      <w:r w:rsidR="00633E2E">
        <w:t xml:space="preserve"> 21 </w:t>
      </w:r>
      <w:r w:rsidR="00E8195F" w:rsidRPr="000A19BB">
        <w:t xml:space="preserve">DE </w:t>
      </w:r>
      <w:r w:rsidR="00D675A4" w:rsidRPr="000A19BB">
        <w:t>NOVEMBRO</w:t>
      </w:r>
      <w:r w:rsidR="00E8195F" w:rsidRPr="000A19BB">
        <w:t xml:space="preserve"> DE 2017.</w:t>
      </w:r>
    </w:p>
    <w:p w:rsidR="00303A72" w:rsidRPr="000A19BB" w:rsidRDefault="00303A72" w:rsidP="00E8195F">
      <w:pPr>
        <w:ind w:left="5103"/>
        <w:jc w:val="both"/>
      </w:pPr>
    </w:p>
    <w:p w:rsidR="00303A72" w:rsidRPr="000A19BB" w:rsidRDefault="00303A72" w:rsidP="00E8195F">
      <w:pPr>
        <w:ind w:left="5103"/>
        <w:jc w:val="both"/>
      </w:pPr>
      <w:r w:rsidRPr="000A19BB">
        <w:t xml:space="preserve">Regulamenta </w:t>
      </w:r>
      <w:r w:rsidR="00D57894">
        <w:t xml:space="preserve">o </w:t>
      </w:r>
      <w:r w:rsidR="00D57894" w:rsidRPr="000A19BB">
        <w:t xml:space="preserve">Fundo Estadual dos Direitos da Pessoa Idosa </w:t>
      </w:r>
      <w:r w:rsidR="00D57894">
        <w:t>-</w:t>
      </w:r>
      <w:r w:rsidR="00D57894" w:rsidRPr="000A19BB">
        <w:t xml:space="preserve"> FEDIPI</w:t>
      </w:r>
      <w:r w:rsidR="00D57894">
        <w:t>, instituído pela</w:t>
      </w:r>
      <w:r w:rsidR="00B8119F" w:rsidRPr="000A19BB">
        <w:t xml:space="preserve"> Lei Complementar nº 937, de 31 de março de 2017</w:t>
      </w:r>
      <w:r w:rsidR="00D57894">
        <w:t>.</w:t>
      </w:r>
      <w:r w:rsidR="00B8119F" w:rsidRPr="000A19BB">
        <w:t xml:space="preserve"> </w:t>
      </w:r>
    </w:p>
    <w:p w:rsidR="00566193" w:rsidRPr="000A19BB" w:rsidRDefault="00370A6A" w:rsidP="00E8195F">
      <w:pPr>
        <w:tabs>
          <w:tab w:val="left" w:pos="3840"/>
        </w:tabs>
        <w:jc w:val="both"/>
      </w:pPr>
      <w:r w:rsidRPr="000A19BB">
        <w:t xml:space="preserve"> </w:t>
      </w:r>
      <w:r w:rsidR="00891AE6" w:rsidRPr="000A19BB">
        <w:tab/>
      </w:r>
    </w:p>
    <w:p w:rsidR="00BD6AAB" w:rsidRPr="00240CAC" w:rsidRDefault="00BD2AB4" w:rsidP="00240CAC">
      <w:pPr>
        <w:autoSpaceDE w:val="0"/>
        <w:autoSpaceDN w:val="0"/>
        <w:adjustRightInd w:val="0"/>
        <w:ind w:firstLine="567"/>
        <w:jc w:val="both"/>
      </w:pPr>
      <w:r w:rsidRPr="00240CAC">
        <w:t>O GOVERNADOR DO ESTADO DE RONDÔNIA, no uso das atribuições que lh</w:t>
      </w:r>
      <w:r w:rsidR="000951FC" w:rsidRPr="00240CAC">
        <w:t>e confere o artigo 65, inciso V</w:t>
      </w:r>
      <w:r w:rsidR="00815FD6" w:rsidRPr="00240CAC">
        <w:t xml:space="preserve"> da Constituição Estadual,</w:t>
      </w:r>
      <w:r w:rsidRPr="00240CAC">
        <w:t xml:space="preserve"> n</w:t>
      </w:r>
      <w:r w:rsidR="000951FC" w:rsidRPr="00240CAC">
        <w:t>os termos da Lei Complementar nº</w:t>
      </w:r>
      <w:r w:rsidRPr="00240CAC">
        <w:t xml:space="preserve"> 937, de 31 de março de 2017, </w:t>
      </w:r>
      <w:r w:rsidR="00A60C87" w:rsidRPr="00240CAC">
        <w:t xml:space="preserve">e das </w:t>
      </w:r>
      <w:r w:rsidR="002C3A1E" w:rsidRPr="00240CAC">
        <w:t>Lei</w:t>
      </w:r>
      <w:r w:rsidR="00A60C87" w:rsidRPr="00240CAC">
        <w:t>s Federais</w:t>
      </w:r>
      <w:r w:rsidR="002C3A1E" w:rsidRPr="00240CAC">
        <w:t xml:space="preserve"> nº 8.842, de 4 de janeiro</w:t>
      </w:r>
      <w:r w:rsidR="00A60C87" w:rsidRPr="00240CAC">
        <w:t xml:space="preserve"> de 1994</w:t>
      </w:r>
      <w:r w:rsidR="002C3A1E" w:rsidRPr="00240CAC">
        <w:t xml:space="preserve"> e</w:t>
      </w:r>
      <w:r w:rsidR="00A60C87" w:rsidRPr="00240CAC">
        <w:t xml:space="preserve"> </w:t>
      </w:r>
      <w:r w:rsidR="002C3A1E" w:rsidRPr="00240CAC">
        <w:t xml:space="preserve">nº 10.741, de </w:t>
      </w:r>
      <w:r w:rsidR="00BD6AAB" w:rsidRPr="00240CAC">
        <w:t>1º de outubro de 2003,</w:t>
      </w:r>
    </w:p>
    <w:p w:rsidR="00BD6AAB" w:rsidRPr="00240CAC" w:rsidRDefault="00BD6AAB" w:rsidP="00240CAC">
      <w:pPr>
        <w:autoSpaceDE w:val="0"/>
        <w:autoSpaceDN w:val="0"/>
        <w:adjustRightInd w:val="0"/>
        <w:ind w:firstLine="567"/>
        <w:jc w:val="both"/>
      </w:pPr>
    </w:p>
    <w:p w:rsidR="00BD6AAB" w:rsidRPr="00240CAC" w:rsidRDefault="00BD6AAB" w:rsidP="00240CAC">
      <w:pPr>
        <w:autoSpaceDE w:val="0"/>
        <w:autoSpaceDN w:val="0"/>
        <w:adjustRightInd w:val="0"/>
        <w:ind w:firstLine="567"/>
        <w:jc w:val="both"/>
      </w:pPr>
      <w:r w:rsidRPr="00240CAC">
        <w:rPr>
          <w:u w:val="single"/>
        </w:rPr>
        <w:t>D</w:t>
      </w:r>
      <w:r w:rsidRPr="00240CAC">
        <w:t xml:space="preserve"> </w:t>
      </w:r>
      <w:r w:rsidRPr="00240CAC">
        <w:rPr>
          <w:u w:val="single"/>
        </w:rPr>
        <w:t>E</w:t>
      </w:r>
      <w:r w:rsidRPr="00240CAC">
        <w:t xml:space="preserve"> </w:t>
      </w:r>
      <w:r w:rsidRPr="00240CAC">
        <w:rPr>
          <w:u w:val="single"/>
        </w:rPr>
        <w:t>C</w:t>
      </w:r>
      <w:r w:rsidRPr="00240CAC">
        <w:t xml:space="preserve"> </w:t>
      </w:r>
      <w:r w:rsidRPr="00240CAC">
        <w:rPr>
          <w:u w:val="single"/>
        </w:rPr>
        <w:t>R</w:t>
      </w:r>
      <w:r w:rsidRPr="00240CAC">
        <w:t xml:space="preserve"> </w:t>
      </w:r>
      <w:r w:rsidRPr="00240CAC">
        <w:rPr>
          <w:u w:val="single"/>
        </w:rPr>
        <w:t>E</w:t>
      </w:r>
      <w:r w:rsidRPr="00240CAC">
        <w:t xml:space="preserve"> </w:t>
      </w:r>
      <w:r w:rsidRPr="00240CAC">
        <w:rPr>
          <w:u w:val="single"/>
        </w:rPr>
        <w:t>T</w:t>
      </w:r>
      <w:r w:rsidRPr="00240CAC">
        <w:t xml:space="preserve"> </w:t>
      </w:r>
      <w:r w:rsidRPr="00240CAC">
        <w:rPr>
          <w:u w:val="single"/>
        </w:rPr>
        <w:t>A</w:t>
      </w:r>
      <w:r w:rsidRPr="00240CAC">
        <w:t>:</w:t>
      </w:r>
    </w:p>
    <w:p w:rsidR="00566193" w:rsidRPr="00240CAC" w:rsidRDefault="00566193" w:rsidP="00240CAC">
      <w:pPr>
        <w:autoSpaceDE w:val="0"/>
        <w:autoSpaceDN w:val="0"/>
        <w:adjustRightInd w:val="0"/>
        <w:ind w:firstLine="567"/>
        <w:jc w:val="both"/>
      </w:pPr>
    </w:p>
    <w:p w:rsidR="00566193" w:rsidRPr="00240CAC" w:rsidRDefault="006D4CAF" w:rsidP="00240CAC">
      <w:pPr>
        <w:autoSpaceDE w:val="0"/>
        <w:autoSpaceDN w:val="0"/>
        <w:adjustRightInd w:val="0"/>
        <w:ind w:firstLine="567"/>
        <w:jc w:val="both"/>
      </w:pPr>
      <w:r w:rsidRPr="00240CAC">
        <w:rPr>
          <w:bCs/>
        </w:rPr>
        <w:t>Art. 1º.</w:t>
      </w:r>
      <w:r w:rsidR="003342A9" w:rsidRPr="00240CAC">
        <w:rPr>
          <w:bCs/>
        </w:rPr>
        <w:t xml:space="preserve"> </w:t>
      </w:r>
      <w:r w:rsidR="009E50EE" w:rsidRPr="00240CAC">
        <w:rPr>
          <w:bCs/>
        </w:rPr>
        <w:t xml:space="preserve">Fica </w:t>
      </w:r>
      <w:r w:rsidR="00D57894" w:rsidRPr="00240CAC">
        <w:rPr>
          <w:bCs/>
        </w:rPr>
        <w:t>regulamentado</w:t>
      </w:r>
      <w:r w:rsidR="009E50EE" w:rsidRPr="00240CAC">
        <w:rPr>
          <w:bCs/>
        </w:rPr>
        <w:t xml:space="preserve"> o Fundo Estadual dos Direitos da Pessoa Idosa - FEDIPI, criado pela Lei Complementar nº 937, de 31 de março de 2017, com funcionamento segundo as disposições estabelecidas neste Decreto.</w:t>
      </w:r>
    </w:p>
    <w:p w:rsidR="00566193" w:rsidRPr="00240CAC" w:rsidRDefault="00566193" w:rsidP="00240CAC">
      <w:pPr>
        <w:autoSpaceDE w:val="0"/>
        <w:autoSpaceDN w:val="0"/>
        <w:adjustRightInd w:val="0"/>
        <w:ind w:firstLine="567"/>
        <w:jc w:val="both"/>
      </w:pPr>
    </w:p>
    <w:p w:rsidR="00EF326A" w:rsidRPr="00240CAC" w:rsidRDefault="006D4CAF" w:rsidP="00240CAC">
      <w:pPr>
        <w:autoSpaceDE w:val="0"/>
        <w:autoSpaceDN w:val="0"/>
        <w:adjustRightInd w:val="0"/>
        <w:ind w:firstLine="567"/>
        <w:jc w:val="both"/>
      </w:pPr>
      <w:r w:rsidRPr="00240CAC">
        <w:rPr>
          <w:bCs/>
        </w:rPr>
        <w:t>Art. 2º.</w:t>
      </w:r>
      <w:r w:rsidR="003342A9" w:rsidRPr="00240CAC">
        <w:rPr>
          <w:bCs/>
        </w:rPr>
        <w:t xml:space="preserve"> </w:t>
      </w:r>
      <w:r w:rsidR="00EF326A" w:rsidRPr="00240CAC">
        <w:t xml:space="preserve">O Fundo Estadual dos Direitos da Pessoa Idosa </w:t>
      </w:r>
      <w:r w:rsidRPr="00240CAC">
        <w:t>-</w:t>
      </w:r>
      <w:r w:rsidR="00EF326A" w:rsidRPr="00240CAC">
        <w:t xml:space="preserve"> FEDIPI será vinculado à Secretaria de Estado da Assistência e do Desenvolvimento Social</w:t>
      </w:r>
      <w:r w:rsidR="00A97846" w:rsidRPr="00240CAC">
        <w:t xml:space="preserve"> </w:t>
      </w:r>
      <w:r w:rsidR="00EF326A" w:rsidRPr="00240CAC">
        <w:t>-</w:t>
      </w:r>
      <w:r w:rsidR="00A97846" w:rsidRPr="00240CAC">
        <w:t xml:space="preserve"> </w:t>
      </w:r>
      <w:r w:rsidR="00EF326A" w:rsidRPr="00240CAC">
        <w:t>SEAS, a quem cabe a sua gerência, sob o controle e orientação do Conselho Estadual dos Direitos da Pessoa Idosa - CEDPI, órgão permanente, com vistas a deliberar sobre a aplicação dos r</w:t>
      </w:r>
      <w:r w:rsidR="009E50EE" w:rsidRPr="00240CAC">
        <w:t>ecursos voltados à pessoa idosa</w:t>
      </w:r>
      <w:r w:rsidR="00EF326A" w:rsidRPr="00240CAC">
        <w:t xml:space="preserve"> </w:t>
      </w:r>
      <w:r w:rsidR="009E50EE" w:rsidRPr="00240CAC">
        <w:t>previstos</w:t>
      </w:r>
      <w:r w:rsidR="00EF326A" w:rsidRPr="00240CAC">
        <w:t xml:space="preserve"> no Plano de Ação e Aplicação, sem isentar a Administração Estadual de previsão e provisão de recurso</w:t>
      </w:r>
      <w:r w:rsidR="00891645" w:rsidRPr="00240CAC">
        <w:t>s, conforme a legislação em vigor.</w:t>
      </w:r>
    </w:p>
    <w:p w:rsidR="00EF326A" w:rsidRPr="00240CAC" w:rsidRDefault="00EF326A" w:rsidP="00240CAC">
      <w:pPr>
        <w:autoSpaceDE w:val="0"/>
        <w:autoSpaceDN w:val="0"/>
        <w:adjustRightInd w:val="0"/>
        <w:ind w:firstLine="567"/>
        <w:jc w:val="both"/>
      </w:pPr>
    </w:p>
    <w:p w:rsidR="00566193" w:rsidRPr="00240CAC" w:rsidRDefault="00566193" w:rsidP="00240CAC">
      <w:pPr>
        <w:autoSpaceDE w:val="0"/>
        <w:autoSpaceDN w:val="0"/>
        <w:adjustRightInd w:val="0"/>
        <w:ind w:firstLine="567"/>
        <w:jc w:val="both"/>
      </w:pPr>
      <w:r w:rsidRPr="00240CAC">
        <w:rPr>
          <w:bCs/>
        </w:rPr>
        <w:t>Art. 3</w:t>
      </w:r>
      <w:r w:rsidR="006D4CAF" w:rsidRPr="00240CAC">
        <w:rPr>
          <w:bCs/>
        </w:rPr>
        <w:t>º.</w:t>
      </w:r>
      <w:r w:rsidR="003342A9" w:rsidRPr="00240CAC">
        <w:rPr>
          <w:bCs/>
        </w:rPr>
        <w:t xml:space="preserve"> </w:t>
      </w:r>
      <w:r w:rsidRPr="00240CAC">
        <w:t xml:space="preserve">São objetivos do Fundo Estadual dos Direitos da Pessoa Idosa </w:t>
      </w:r>
      <w:r w:rsidR="006D4CAF" w:rsidRPr="00240CAC">
        <w:t>-</w:t>
      </w:r>
      <w:r w:rsidRPr="00240CAC">
        <w:t xml:space="preserve"> FEDIPI:</w:t>
      </w:r>
    </w:p>
    <w:p w:rsidR="006D4CAF" w:rsidRPr="00240CAC" w:rsidRDefault="006D4CAF" w:rsidP="00240CAC">
      <w:pPr>
        <w:autoSpaceDE w:val="0"/>
        <w:autoSpaceDN w:val="0"/>
        <w:adjustRightInd w:val="0"/>
        <w:ind w:firstLine="567"/>
        <w:jc w:val="both"/>
      </w:pPr>
    </w:p>
    <w:p w:rsidR="00566193" w:rsidRPr="00240CAC" w:rsidRDefault="00566193" w:rsidP="00240CAC">
      <w:pPr>
        <w:autoSpaceDE w:val="0"/>
        <w:autoSpaceDN w:val="0"/>
        <w:adjustRightInd w:val="0"/>
        <w:ind w:firstLine="567"/>
        <w:jc w:val="both"/>
      </w:pPr>
      <w:r w:rsidRPr="00240CAC">
        <w:rPr>
          <w:bCs/>
        </w:rPr>
        <w:t xml:space="preserve">I </w:t>
      </w:r>
      <w:r w:rsidR="006D4CAF" w:rsidRPr="00240CAC">
        <w:rPr>
          <w:bCs/>
        </w:rPr>
        <w:t>-</w:t>
      </w:r>
      <w:r w:rsidRPr="00240CAC">
        <w:t xml:space="preserve"> apoiar program</w:t>
      </w:r>
      <w:r w:rsidR="0044794D" w:rsidRPr="00240CAC">
        <w:t>as, projetos e ações que visem a</w:t>
      </w:r>
      <w:r w:rsidRPr="00240CAC">
        <w:t xml:space="preserve"> proteção, defesa e garant</w:t>
      </w:r>
      <w:r w:rsidR="008401ED" w:rsidRPr="00240CAC">
        <w:t>ia dos direitos da pessoa idosa</w:t>
      </w:r>
      <w:r w:rsidR="009E50EE" w:rsidRPr="00240CAC">
        <w:t>, na forma da lei</w:t>
      </w:r>
      <w:r w:rsidR="008401ED" w:rsidRPr="00240CAC">
        <w:t>;</w:t>
      </w:r>
      <w:r w:rsidR="005B79E9" w:rsidRPr="00240CAC">
        <w:t xml:space="preserve"> e</w:t>
      </w:r>
    </w:p>
    <w:p w:rsidR="006D4CAF" w:rsidRPr="00240CAC" w:rsidRDefault="006D4CAF" w:rsidP="00240CAC">
      <w:pPr>
        <w:autoSpaceDE w:val="0"/>
        <w:autoSpaceDN w:val="0"/>
        <w:adjustRightInd w:val="0"/>
        <w:ind w:firstLine="567"/>
        <w:jc w:val="both"/>
      </w:pPr>
    </w:p>
    <w:p w:rsidR="00566193" w:rsidRPr="00240CAC" w:rsidRDefault="00B8119F" w:rsidP="00240CAC">
      <w:pPr>
        <w:autoSpaceDE w:val="0"/>
        <w:autoSpaceDN w:val="0"/>
        <w:adjustRightInd w:val="0"/>
        <w:ind w:firstLine="567"/>
        <w:jc w:val="both"/>
      </w:pPr>
      <w:r w:rsidRPr="00240CAC">
        <w:rPr>
          <w:bCs/>
        </w:rPr>
        <w:t>I</w:t>
      </w:r>
      <w:r w:rsidR="00566193" w:rsidRPr="00240CAC">
        <w:rPr>
          <w:bCs/>
        </w:rPr>
        <w:t xml:space="preserve">I </w:t>
      </w:r>
      <w:r w:rsidR="006D4CAF" w:rsidRPr="00240CAC">
        <w:rPr>
          <w:bCs/>
        </w:rPr>
        <w:t>-</w:t>
      </w:r>
      <w:r w:rsidR="00566193" w:rsidRPr="00240CAC">
        <w:rPr>
          <w:bCs/>
        </w:rPr>
        <w:t xml:space="preserve"> </w:t>
      </w:r>
      <w:r w:rsidR="00566193" w:rsidRPr="00240CAC">
        <w:t>promover e apoiar a execução de programas e/ou serviços de proteção à pessoa idosa.</w:t>
      </w:r>
    </w:p>
    <w:p w:rsidR="00566193" w:rsidRPr="00240CAC" w:rsidRDefault="00566193" w:rsidP="00240CAC">
      <w:pPr>
        <w:autoSpaceDE w:val="0"/>
        <w:autoSpaceDN w:val="0"/>
        <w:adjustRightInd w:val="0"/>
        <w:ind w:firstLine="567"/>
        <w:jc w:val="both"/>
      </w:pPr>
    </w:p>
    <w:p w:rsidR="00566193" w:rsidRPr="00240CAC" w:rsidRDefault="003342A9" w:rsidP="00240CAC">
      <w:pPr>
        <w:autoSpaceDE w:val="0"/>
        <w:autoSpaceDN w:val="0"/>
        <w:adjustRightInd w:val="0"/>
        <w:ind w:firstLine="567"/>
        <w:jc w:val="both"/>
      </w:pPr>
      <w:r w:rsidRPr="00240CAC">
        <w:rPr>
          <w:bCs/>
        </w:rPr>
        <w:t>Art. 4º</w:t>
      </w:r>
      <w:r w:rsidR="006D4CAF" w:rsidRPr="00240CAC">
        <w:rPr>
          <w:bCs/>
        </w:rPr>
        <w:t>.</w:t>
      </w:r>
      <w:r w:rsidRPr="00240CAC">
        <w:rPr>
          <w:bCs/>
        </w:rPr>
        <w:t xml:space="preserve"> </w:t>
      </w:r>
      <w:r w:rsidR="004B004A" w:rsidRPr="00240CAC">
        <w:rPr>
          <w:bCs/>
        </w:rPr>
        <w:t xml:space="preserve">Ao </w:t>
      </w:r>
      <w:r w:rsidR="00566193" w:rsidRPr="00240CAC">
        <w:t>Conselho Estadual dos Direitos da Pessoa Idosa</w:t>
      </w:r>
      <w:r w:rsidR="004B004A" w:rsidRPr="00240CAC">
        <w:t xml:space="preserve"> </w:t>
      </w:r>
      <w:r w:rsidR="00A60C87" w:rsidRPr="00240CAC">
        <w:t>-</w:t>
      </w:r>
      <w:r w:rsidR="004B004A" w:rsidRPr="00240CAC">
        <w:t xml:space="preserve"> CEDPI</w:t>
      </w:r>
      <w:r w:rsidR="00566193" w:rsidRPr="00240CAC">
        <w:t xml:space="preserve"> cabe indicar as prioridades para a destinação dos valores constantes no </w:t>
      </w:r>
      <w:r w:rsidR="007C71F6" w:rsidRPr="00240CAC">
        <w:t xml:space="preserve">FEDIPI, mediante </w:t>
      </w:r>
      <w:r w:rsidR="00566193" w:rsidRPr="00240CAC">
        <w:t xml:space="preserve">elaboração </w:t>
      </w:r>
      <w:r w:rsidR="00213565" w:rsidRPr="00240CAC">
        <w:t>e</w:t>
      </w:r>
      <w:r w:rsidR="00566193" w:rsidRPr="00240CAC">
        <w:t xml:space="preserve"> aprovação de planos, programas, projetos ou</w:t>
      </w:r>
      <w:r w:rsidR="008401ED" w:rsidRPr="00240CAC">
        <w:t xml:space="preserve"> ações voltadas à pessoa idosa n</w:t>
      </w:r>
      <w:r w:rsidR="00566193" w:rsidRPr="00240CAC">
        <w:t>o Estado de Rondônia.</w:t>
      </w:r>
    </w:p>
    <w:p w:rsidR="00566193" w:rsidRPr="00240CAC" w:rsidRDefault="00566193" w:rsidP="00240CAC">
      <w:pPr>
        <w:autoSpaceDE w:val="0"/>
        <w:autoSpaceDN w:val="0"/>
        <w:adjustRightInd w:val="0"/>
        <w:ind w:firstLine="567"/>
        <w:jc w:val="both"/>
      </w:pPr>
    </w:p>
    <w:p w:rsidR="00566193" w:rsidRPr="00240CAC" w:rsidRDefault="00C57876" w:rsidP="00240CAC">
      <w:pPr>
        <w:autoSpaceDE w:val="0"/>
        <w:autoSpaceDN w:val="0"/>
        <w:adjustRightInd w:val="0"/>
        <w:ind w:firstLine="567"/>
        <w:jc w:val="both"/>
      </w:pPr>
      <w:r w:rsidRPr="00240CAC">
        <w:t>Art.</w:t>
      </w:r>
      <w:r w:rsidR="003342A9" w:rsidRPr="00240CAC">
        <w:t xml:space="preserve"> </w:t>
      </w:r>
      <w:r w:rsidRPr="00240CAC">
        <w:t>5</w:t>
      </w:r>
      <w:r w:rsidR="006D4CAF" w:rsidRPr="00240CAC">
        <w:t>º.</w:t>
      </w:r>
      <w:r w:rsidR="003342A9" w:rsidRPr="00240CAC">
        <w:t xml:space="preserve"> </w:t>
      </w:r>
      <w:r w:rsidR="00566193" w:rsidRPr="00240CAC">
        <w:t>Compete à</w:t>
      </w:r>
      <w:r w:rsidR="00CD2C73" w:rsidRPr="00240CAC">
        <w:t xml:space="preserve"> </w:t>
      </w:r>
      <w:r w:rsidR="00566193" w:rsidRPr="00240CAC">
        <w:t>SEAS, por intermédio de seu Titular:</w:t>
      </w:r>
    </w:p>
    <w:p w:rsidR="006D4CAF" w:rsidRPr="00240CAC" w:rsidRDefault="006D4CAF" w:rsidP="00240CAC">
      <w:pPr>
        <w:autoSpaceDE w:val="0"/>
        <w:autoSpaceDN w:val="0"/>
        <w:adjustRightInd w:val="0"/>
        <w:ind w:firstLine="567"/>
        <w:jc w:val="both"/>
      </w:pPr>
    </w:p>
    <w:p w:rsidR="00566193" w:rsidRPr="00240CAC" w:rsidRDefault="00566193" w:rsidP="00240CAC">
      <w:pPr>
        <w:autoSpaceDE w:val="0"/>
        <w:autoSpaceDN w:val="0"/>
        <w:adjustRightInd w:val="0"/>
        <w:ind w:firstLine="567"/>
        <w:jc w:val="both"/>
      </w:pPr>
      <w:r w:rsidRPr="00240CAC">
        <w:rPr>
          <w:bCs/>
        </w:rPr>
        <w:t xml:space="preserve">I </w:t>
      </w:r>
      <w:r w:rsidR="006D4CAF" w:rsidRPr="00240CAC">
        <w:rPr>
          <w:bCs/>
        </w:rPr>
        <w:t>-</w:t>
      </w:r>
      <w:r w:rsidRPr="00240CAC">
        <w:rPr>
          <w:bCs/>
        </w:rPr>
        <w:t xml:space="preserve"> s</w:t>
      </w:r>
      <w:r w:rsidRPr="00240CAC">
        <w:t xml:space="preserve">olicitar ao </w:t>
      </w:r>
      <w:r w:rsidR="00D135B0" w:rsidRPr="00240CAC">
        <w:t>CEDPI a deliberação do</w:t>
      </w:r>
      <w:r w:rsidR="00405E70" w:rsidRPr="00240CAC">
        <w:t xml:space="preserve"> </w:t>
      </w:r>
      <w:r w:rsidR="00EE2CF3" w:rsidRPr="00240CAC">
        <w:t>Plano de Aplicação</w:t>
      </w:r>
      <w:r w:rsidR="00405E70" w:rsidRPr="00240CAC">
        <w:t xml:space="preserve"> e do</w:t>
      </w:r>
      <w:r w:rsidR="00D135B0" w:rsidRPr="00240CAC">
        <w:t xml:space="preserve">s projetos para </w:t>
      </w:r>
      <w:r w:rsidRPr="00240CAC">
        <w:t>aplicação dos recursos;</w:t>
      </w:r>
    </w:p>
    <w:p w:rsidR="006D4CAF" w:rsidRPr="00240CAC" w:rsidRDefault="006D4CAF" w:rsidP="00240CAC">
      <w:pPr>
        <w:autoSpaceDE w:val="0"/>
        <w:autoSpaceDN w:val="0"/>
        <w:adjustRightInd w:val="0"/>
        <w:ind w:firstLine="567"/>
        <w:jc w:val="both"/>
      </w:pPr>
    </w:p>
    <w:p w:rsidR="00566193" w:rsidRPr="00240CAC" w:rsidRDefault="00566193" w:rsidP="00240CAC">
      <w:pPr>
        <w:autoSpaceDE w:val="0"/>
        <w:autoSpaceDN w:val="0"/>
        <w:adjustRightInd w:val="0"/>
        <w:ind w:firstLine="567"/>
        <w:jc w:val="both"/>
      </w:pPr>
      <w:r w:rsidRPr="00240CAC">
        <w:rPr>
          <w:bCs/>
        </w:rPr>
        <w:t xml:space="preserve">II </w:t>
      </w:r>
      <w:r w:rsidR="006D4CAF" w:rsidRPr="00240CAC">
        <w:rPr>
          <w:bCs/>
        </w:rPr>
        <w:t>-</w:t>
      </w:r>
      <w:r w:rsidRPr="00240CAC">
        <w:rPr>
          <w:bCs/>
        </w:rPr>
        <w:t xml:space="preserve"> </w:t>
      </w:r>
      <w:r w:rsidRPr="00240CAC">
        <w:t xml:space="preserve">submeter ao </w:t>
      </w:r>
      <w:r w:rsidR="007C71F6" w:rsidRPr="00240CAC">
        <w:t xml:space="preserve">CEDPI </w:t>
      </w:r>
      <w:r w:rsidRPr="00240CAC">
        <w:t>demonstrativo contábil da movimentação financeira do Fundo, mensalmente ou em menor período, quando solicitado;</w:t>
      </w:r>
    </w:p>
    <w:p w:rsidR="006D4CAF" w:rsidRPr="00240CAC" w:rsidRDefault="006D4CAF" w:rsidP="00240CAC">
      <w:pPr>
        <w:autoSpaceDE w:val="0"/>
        <w:autoSpaceDN w:val="0"/>
        <w:adjustRightInd w:val="0"/>
        <w:ind w:firstLine="567"/>
        <w:jc w:val="both"/>
      </w:pPr>
    </w:p>
    <w:p w:rsidR="00566193" w:rsidRPr="00240CAC" w:rsidRDefault="00566193" w:rsidP="00240CAC">
      <w:pPr>
        <w:autoSpaceDE w:val="0"/>
        <w:autoSpaceDN w:val="0"/>
        <w:adjustRightInd w:val="0"/>
        <w:ind w:firstLine="567"/>
        <w:jc w:val="both"/>
      </w:pPr>
      <w:r w:rsidRPr="00240CAC">
        <w:t xml:space="preserve">III </w:t>
      </w:r>
      <w:r w:rsidR="006D4CAF" w:rsidRPr="00240CAC">
        <w:rPr>
          <w:bCs/>
        </w:rPr>
        <w:t>-</w:t>
      </w:r>
      <w:r w:rsidRPr="00240CAC">
        <w:t xml:space="preserve"> ordenar empenhos e pagamentos das despesas do Fundo;</w:t>
      </w:r>
      <w:r w:rsidR="00B046DD" w:rsidRPr="00240CAC">
        <w:t xml:space="preserve"> e</w:t>
      </w:r>
    </w:p>
    <w:p w:rsidR="00737179" w:rsidRPr="00240CAC" w:rsidRDefault="00737179" w:rsidP="00240CAC">
      <w:pPr>
        <w:autoSpaceDE w:val="0"/>
        <w:autoSpaceDN w:val="0"/>
        <w:adjustRightInd w:val="0"/>
        <w:ind w:firstLine="567"/>
        <w:jc w:val="both"/>
      </w:pPr>
    </w:p>
    <w:p w:rsidR="00566193" w:rsidRPr="00240CAC" w:rsidRDefault="00566193" w:rsidP="00240CAC">
      <w:pPr>
        <w:autoSpaceDE w:val="0"/>
        <w:autoSpaceDN w:val="0"/>
        <w:adjustRightInd w:val="0"/>
        <w:ind w:firstLine="567"/>
        <w:jc w:val="both"/>
      </w:pPr>
      <w:r w:rsidRPr="00240CAC">
        <w:rPr>
          <w:bCs/>
        </w:rPr>
        <w:t xml:space="preserve">IV </w:t>
      </w:r>
      <w:r w:rsidR="006D4CAF" w:rsidRPr="00240CAC">
        <w:rPr>
          <w:bCs/>
        </w:rPr>
        <w:t>-</w:t>
      </w:r>
      <w:r w:rsidRPr="00240CAC">
        <w:rPr>
          <w:bCs/>
        </w:rPr>
        <w:t xml:space="preserve"> </w:t>
      </w:r>
      <w:r w:rsidRPr="00240CAC">
        <w:t>outras atividades indispensáveis para o gerenciamento do Fundo.</w:t>
      </w:r>
    </w:p>
    <w:p w:rsidR="00B8119F" w:rsidRPr="00240CAC" w:rsidRDefault="00B8119F" w:rsidP="00240CAC">
      <w:pPr>
        <w:autoSpaceDE w:val="0"/>
        <w:autoSpaceDN w:val="0"/>
        <w:adjustRightInd w:val="0"/>
        <w:ind w:firstLine="567"/>
        <w:jc w:val="both"/>
      </w:pPr>
    </w:p>
    <w:p w:rsidR="00566193" w:rsidRPr="00240CAC" w:rsidRDefault="003321D5" w:rsidP="00240CAC">
      <w:pPr>
        <w:autoSpaceDE w:val="0"/>
        <w:autoSpaceDN w:val="0"/>
        <w:adjustRightInd w:val="0"/>
        <w:ind w:firstLine="567"/>
        <w:jc w:val="both"/>
      </w:pPr>
      <w:r w:rsidRPr="00240CAC">
        <w:rPr>
          <w:bCs/>
        </w:rPr>
        <w:lastRenderedPageBreak/>
        <w:t>Art. 6</w:t>
      </w:r>
      <w:r w:rsidR="003342A9" w:rsidRPr="00240CAC">
        <w:rPr>
          <w:bCs/>
        </w:rPr>
        <w:t>º</w:t>
      </w:r>
      <w:r w:rsidR="006D4CAF" w:rsidRPr="00240CAC">
        <w:rPr>
          <w:bCs/>
        </w:rPr>
        <w:t>.</w:t>
      </w:r>
      <w:r w:rsidR="003342A9" w:rsidRPr="00240CAC">
        <w:rPr>
          <w:bCs/>
        </w:rPr>
        <w:t xml:space="preserve"> </w:t>
      </w:r>
      <w:r w:rsidR="003A1419" w:rsidRPr="00240CAC">
        <w:t>Constituirão recursos do FEDIPI</w:t>
      </w:r>
      <w:r w:rsidR="00566193" w:rsidRPr="00240CAC">
        <w:t xml:space="preserve"> as receitas provenientes de:</w:t>
      </w:r>
    </w:p>
    <w:p w:rsidR="00566193" w:rsidRPr="00240CAC" w:rsidRDefault="00566193" w:rsidP="00240CAC">
      <w:pPr>
        <w:autoSpaceDE w:val="0"/>
        <w:autoSpaceDN w:val="0"/>
        <w:adjustRightInd w:val="0"/>
        <w:ind w:firstLine="567"/>
        <w:jc w:val="both"/>
      </w:pPr>
      <w:r w:rsidRPr="00240CAC">
        <w:rPr>
          <w:bCs/>
        </w:rPr>
        <w:t xml:space="preserve">I </w:t>
      </w:r>
      <w:r w:rsidR="006D4CAF" w:rsidRPr="00240CAC">
        <w:rPr>
          <w:bCs/>
        </w:rPr>
        <w:t>-</w:t>
      </w:r>
      <w:r w:rsidRPr="00240CAC">
        <w:rPr>
          <w:bCs/>
        </w:rPr>
        <w:t xml:space="preserve"> </w:t>
      </w:r>
      <w:r w:rsidR="003A1419" w:rsidRPr="00240CAC">
        <w:t>dotações orçamentárias do G</w:t>
      </w:r>
      <w:r w:rsidRPr="00240CAC">
        <w:t>overno e transferência de outras esferas governamentais;</w:t>
      </w:r>
    </w:p>
    <w:p w:rsidR="006D4CAF" w:rsidRPr="00240CAC" w:rsidRDefault="006D4CAF" w:rsidP="00240CAC">
      <w:pPr>
        <w:autoSpaceDE w:val="0"/>
        <w:autoSpaceDN w:val="0"/>
        <w:adjustRightInd w:val="0"/>
        <w:ind w:firstLine="567"/>
        <w:jc w:val="both"/>
      </w:pPr>
    </w:p>
    <w:p w:rsidR="00566193" w:rsidRPr="00240CAC" w:rsidRDefault="00566193" w:rsidP="00240CAC">
      <w:pPr>
        <w:autoSpaceDE w:val="0"/>
        <w:autoSpaceDN w:val="0"/>
        <w:adjustRightInd w:val="0"/>
        <w:ind w:firstLine="567"/>
        <w:jc w:val="both"/>
      </w:pPr>
      <w:r w:rsidRPr="00240CAC">
        <w:rPr>
          <w:bCs/>
        </w:rPr>
        <w:t xml:space="preserve">II </w:t>
      </w:r>
      <w:r w:rsidR="006D4CAF" w:rsidRPr="00240CAC">
        <w:rPr>
          <w:bCs/>
        </w:rPr>
        <w:t>-</w:t>
      </w:r>
      <w:r w:rsidRPr="00240CAC">
        <w:rPr>
          <w:bCs/>
        </w:rPr>
        <w:t xml:space="preserve"> </w:t>
      </w:r>
      <w:r w:rsidRPr="00240CAC">
        <w:t>doações de pessoas físicas ou jurídicas</w:t>
      </w:r>
      <w:r w:rsidR="007D67FA" w:rsidRPr="00240CAC">
        <w:t xml:space="preserve"> deduzidas do Imposto de Renda - IR, conforme a Lei Federal nº 12.213, de 20 de janeiro de 2010</w:t>
      </w:r>
      <w:r w:rsidRPr="00240CAC">
        <w:t>;</w:t>
      </w:r>
    </w:p>
    <w:p w:rsidR="006D4CAF" w:rsidRPr="00240CAC" w:rsidRDefault="006D4CAF" w:rsidP="00240CAC">
      <w:pPr>
        <w:autoSpaceDE w:val="0"/>
        <w:autoSpaceDN w:val="0"/>
        <w:adjustRightInd w:val="0"/>
        <w:ind w:firstLine="567"/>
        <w:jc w:val="both"/>
      </w:pPr>
    </w:p>
    <w:p w:rsidR="00566193" w:rsidRPr="00240CAC" w:rsidRDefault="00D6156C" w:rsidP="00240CAC">
      <w:pPr>
        <w:autoSpaceDE w:val="0"/>
        <w:autoSpaceDN w:val="0"/>
        <w:adjustRightInd w:val="0"/>
        <w:ind w:firstLine="567"/>
        <w:jc w:val="both"/>
      </w:pPr>
      <w:r w:rsidRPr="00240CAC">
        <w:rPr>
          <w:bCs/>
        </w:rPr>
        <w:t>III</w:t>
      </w:r>
      <w:r w:rsidR="00566193" w:rsidRPr="00240CAC">
        <w:rPr>
          <w:bCs/>
        </w:rPr>
        <w:t xml:space="preserve"> </w:t>
      </w:r>
      <w:r w:rsidR="006D4CAF" w:rsidRPr="00240CAC">
        <w:rPr>
          <w:bCs/>
        </w:rPr>
        <w:t>-</w:t>
      </w:r>
      <w:r w:rsidR="00566193" w:rsidRPr="00240CAC">
        <w:rPr>
          <w:bCs/>
        </w:rPr>
        <w:t xml:space="preserve"> </w:t>
      </w:r>
      <w:r w:rsidR="00566193" w:rsidRPr="00240CAC">
        <w:t>multas aplicadas pela autoridade judiciária por irregularidade em entidade de atendimento à pessoa idosa;</w:t>
      </w:r>
    </w:p>
    <w:p w:rsidR="006D4CAF" w:rsidRPr="00240CAC" w:rsidRDefault="006D4CAF" w:rsidP="00240CAC">
      <w:pPr>
        <w:autoSpaceDE w:val="0"/>
        <w:autoSpaceDN w:val="0"/>
        <w:adjustRightInd w:val="0"/>
        <w:ind w:firstLine="567"/>
        <w:jc w:val="both"/>
      </w:pPr>
    </w:p>
    <w:p w:rsidR="00566193" w:rsidRPr="00240CAC" w:rsidRDefault="00D6156C" w:rsidP="00240CAC">
      <w:pPr>
        <w:autoSpaceDE w:val="0"/>
        <w:autoSpaceDN w:val="0"/>
        <w:adjustRightInd w:val="0"/>
        <w:ind w:firstLine="567"/>
        <w:jc w:val="both"/>
      </w:pPr>
      <w:r w:rsidRPr="00240CAC">
        <w:rPr>
          <w:bCs/>
        </w:rPr>
        <w:t>I</w:t>
      </w:r>
      <w:r w:rsidR="00566193" w:rsidRPr="00240CAC">
        <w:rPr>
          <w:bCs/>
        </w:rPr>
        <w:t xml:space="preserve">V </w:t>
      </w:r>
      <w:r w:rsidR="006D4CAF" w:rsidRPr="00240CAC">
        <w:rPr>
          <w:bCs/>
        </w:rPr>
        <w:t>-</w:t>
      </w:r>
      <w:r w:rsidR="00566193" w:rsidRPr="00240CAC">
        <w:rPr>
          <w:bCs/>
        </w:rPr>
        <w:t xml:space="preserve"> </w:t>
      </w:r>
      <w:r w:rsidR="00566193" w:rsidRPr="00240CAC">
        <w:t>multas aplicadas pela desobediênc</w:t>
      </w:r>
      <w:r w:rsidR="002C0AF9" w:rsidRPr="00240CAC">
        <w:t>ia ao atendimento prioritário à</w:t>
      </w:r>
      <w:r w:rsidR="00566193" w:rsidRPr="00240CAC">
        <w:t xml:space="preserve"> pessoa idosa;</w:t>
      </w:r>
    </w:p>
    <w:p w:rsidR="006D4CAF" w:rsidRPr="00240CAC" w:rsidRDefault="006D4CAF" w:rsidP="00240CAC">
      <w:pPr>
        <w:autoSpaceDE w:val="0"/>
        <w:autoSpaceDN w:val="0"/>
        <w:adjustRightInd w:val="0"/>
        <w:ind w:firstLine="567"/>
        <w:jc w:val="both"/>
      </w:pPr>
    </w:p>
    <w:p w:rsidR="00566193" w:rsidRPr="00240CAC" w:rsidRDefault="00D6156C" w:rsidP="00240CAC">
      <w:pPr>
        <w:autoSpaceDE w:val="0"/>
        <w:autoSpaceDN w:val="0"/>
        <w:adjustRightInd w:val="0"/>
        <w:ind w:firstLine="567"/>
        <w:jc w:val="both"/>
      </w:pPr>
      <w:r w:rsidRPr="00240CAC">
        <w:rPr>
          <w:bCs/>
        </w:rPr>
        <w:t>V</w:t>
      </w:r>
      <w:r w:rsidR="005E2102" w:rsidRPr="00240CAC">
        <w:rPr>
          <w:bCs/>
        </w:rPr>
        <w:t xml:space="preserve"> </w:t>
      </w:r>
      <w:r w:rsidR="006D4CAF" w:rsidRPr="00240CAC">
        <w:rPr>
          <w:bCs/>
        </w:rPr>
        <w:t>-</w:t>
      </w:r>
      <w:r w:rsidR="00566193" w:rsidRPr="00240CAC">
        <w:rPr>
          <w:bCs/>
        </w:rPr>
        <w:t xml:space="preserve"> </w:t>
      </w:r>
      <w:r w:rsidR="00566193" w:rsidRPr="00240CAC">
        <w:t>multas aplicadas ao réu nas ações que tenham por objeto o cumprimento de obrigação de fazer ou não fazer, visando o que estabelece a Lei nº 10.741, de 1º de outubro de 2003;</w:t>
      </w:r>
    </w:p>
    <w:p w:rsidR="006D4CAF" w:rsidRPr="00240CAC" w:rsidRDefault="006D4CAF" w:rsidP="00240CAC">
      <w:pPr>
        <w:autoSpaceDE w:val="0"/>
        <w:autoSpaceDN w:val="0"/>
        <w:adjustRightInd w:val="0"/>
        <w:ind w:firstLine="567"/>
        <w:jc w:val="both"/>
      </w:pPr>
    </w:p>
    <w:p w:rsidR="00566193" w:rsidRPr="00240CAC" w:rsidRDefault="00566193" w:rsidP="00240CAC">
      <w:pPr>
        <w:autoSpaceDE w:val="0"/>
        <w:autoSpaceDN w:val="0"/>
        <w:adjustRightInd w:val="0"/>
        <w:ind w:firstLine="567"/>
        <w:jc w:val="both"/>
      </w:pPr>
      <w:r w:rsidRPr="00240CAC">
        <w:rPr>
          <w:bCs/>
        </w:rPr>
        <w:t xml:space="preserve">VI </w:t>
      </w:r>
      <w:r w:rsidR="006D4CAF" w:rsidRPr="00240CAC">
        <w:rPr>
          <w:bCs/>
        </w:rPr>
        <w:t>-</w:t>
      </w:r>
      <w:r w:rsidRPr="00240CAC">
        <w:rPr>
          <w:bCs/>
        </w:rPr>
        <w:t xml:space="preserve"> </w:t>
      </w:r>
      <w:r w:rsidRPr="00240CAC">
        <w:t>multa</w:t>
      </w:r>
      <w:r w:rsidR="003A1419" w:rsidRPr="00240CAC">
        <w:t>s penais</w:t>
      </w:r>
      <w:r w:rsidRPr="00240CAC">
        <w:t xml:space="preserve"> aplicada</w:t>
      </w:r>
      <w:r w:rsidR="003A1419" w:rsidRPr="00240CAC">
        <w:t>s</w:t>
      </w:r>
      <w:r w:rsidRPr="00240CAC">
        <w:t xml:space="preserve"> em decorrência da condenação pelos crimes previstos na </w:t>
      </w:r>
      <w:r w:rsidR="00081204" w:rsidRPr="00240CAC">
        <w:t xml:space="preserve">Lei nº 10.741, </w:t>
      </w:r>
      <w:r w:rsidRPr="00240CAC">
        <w:t xml:space="preserve">de 2003, ou mesmo </w:t>
      </w:r>
      <w:r w:rsidR="00081204" w:rsidRPr="00240CAC">
        <w:t xml:space="preserve">as </w:t>
      </w:r>
      <w:r w:rsidRPr="00240CAC">
        <w:t>advindas de transações penais relativas à prática daquelas;</w:t>
      </w:r>
    </w:p>
    <w:p w:rsidR="006D4CAF" w:rsidRPr="00240CAC" w:rsidRDefault="006D4CAF" w:rsidP="00240CAC">
      <w:pPr>
        <w:autoSpaceDE w:val="0"/>
        <w:autoSpaceDN w:val="0"/>
        <w:adjustRightInd w:val="0"/>
        <w:ind w:firstLine="567"/>
        <w:jc w:val="both"/>
      </w:pPr>
    </w:p>
    <w:p w:rsidR="00566193" w:rsidRPr="00240CAC" w:rsidRDefault="00D6156C" w:rsidP="00240CAC">
      <w:pPr>
        <w:autoSpaceDE w:val="0"/>
        <w:autoSpaceDN w:val="0"/>
        <w:adjustRightInd w:val="0"/>
        <w:ind w:firstLine="567"/>
        <w:jc w:val="both"/>
      </w:pPr>
      <w:r w:rsidRPr="00240CAC">
        <w:rPr>
          <w:bCs/>
        </w:rPr>
        <w:t>VII</w:t>
      </w:r>
      <w:r w:rsidR="00566193" w:rsidRPr="00240CAC">
        <w:rPr>
          <w:bCs/>
        </w:rPr>
        <w:t xml:space="preserve"> </w:t>
      </w:r>
      <w:r w:rsidR="006D4CAF" w:rsidRPr="00240CAC">
        <w:rPr>
          <w:bCs/>
        </w:rPr>
        <w:t>-</w:t>
      </w:r>
      <w:r w:rsidR="00566193" w:rsidRPr="00240CAC">
        <w:rPr>
          <w:bCs/>
        </w:rPr>
        <w:t xml:space="preserve"> </w:t>
      </w:r>
      <w:r w:rsidR="00566193" w:rsidRPr="00240CAC">
        <w:t>recursos resultantes de convê</w:t>
      </w:r>
      <w:r w:rsidR="003A1419" w:rsidRPr="00240CAC">
        <w:t>nios, acordos ou outros ajustes</w:t>
      </w:r>
      <w:r w:rsidR="00566193" w:rsidRPr="00240CAC">
        <w:t xml:space="preserve"> destinados a</w:t>
      </w:r>
      <w:r w:rsidR="008401ED" w:rsidRPr="00240CAC">
        <w:t>os</w:t>
      </w:r>
      <w:r w:rsidR="00566193" w:rsidRPr="00240CAC">
        <w:t xml:space="preserve"> programas, projetos e ações de promoção, proteção e defesa dos direitos da pessoa idosa, firmado</w:t>
      </w:r>
      <w:r w:rsidR="003A1419" w:rsidRPr="00240CAC">
        <w:t>s</w:t>
      </w:r>
      <w:r w:rsidR="00566193" w:rsidRPr="00240CAC">
        <w:t xml:space="preserve"> pelo Estado de Rondônia e por instituições ou entidades públicas ou privadas, governamentais ou não governamentais, municipais, estaduais, federais, nacionais ou internacionais;</w:t>
      </w:r>
    </w:p>
    <w:p w:rsidR="006D4CAF" w:rsidRPr="00240CAC" w:rsidRDefault="006D4CAF" w:rsidP="00240CAC">
      <w:pPr>
        <w:autoSpaceDE w:val="0"/>
        <w:autoSpaceDN w:val="0"/>
        <w:adjustRightInd w:val="0"/>
        <w:ind w:firstLine="567"/>
        <w:jc w:val="both"/>
      </w:pPr>
    </w:p>
    <w:p w:rsidR="00566193" w:rsidRPr="00240CAC" w:rsidRDefault="00D6156C" w:rsidP="00240CAC">
      <w:pPr>
        <w:autoSpaceDE w:val="0"/>
        <w:autoSpaceDN w:val="0"/>
        <w:adjustRightInd w:val="0"/>
        <w:ind w:firstLine="567"/>
        <w:jc w:val="both"/>
      </w:pPr>
      <w:r w:rsidRPr="00240CAC">
        <w:rPr>
          <w:bCs/>
        </w:rPr>
        <w:t>VIII</w:t>
      </w:r>
      <w:r w:rsidR="00566193" w:rsidRPr="00240CAC">
        <w:rPr>
          <w:bCs/>
        </w:rPr>
        <w:t xml:space="preserve"> </w:t>
      </w:r>
      <w:r w:rsidR="006D4CAF" w:rsidRPr="00240CAC">
        <w:rPr>
          <w:bCs/>
        </w:rPr>
        <w:t>-</w:t>
      </w:r>
      <w:r w:rsidR="00566193" w:rsidRPr="00240CAC">
        <w:rPr>
          <w:bCs/>
        </w:rPr>
        <w:t xml:space="preserve"> </w:t>
      </w:r>
      <w:r w:rsidR="00566193" w:rsidRPr="00240CAC">
        <w:t>transferência</w:t>
      </w:r>
      <w:r w:rsidR="003A1419" w:rsidRPr="00240CAC">
        <w:t>s</w:t>
      </w:r>
      <w:r w:rsidR="00566193" w:rsidRPr="00240CAC">
        <w:t xml:space="preserve"> do Fundo Nacional </w:t>
      </w:r>
      <w:r w:rsidR="002C0AF9" w:rsidRPr="00240CAC">
        <w:t xml:space="preserve">do </w:t>
      </w:r>
      <w:r w:rsidR="00566193" w:rsidRPr="00240CAC">
        <w:t>Idoso;</w:t>
      </w:r>
    </w:p>
    <w:p w:rsidR="006D4CAF" w:rsidRPr="00240CAC" w:rsidRDefault="006D4CAF" w:rsidP="00240CAC">
      <w:pPr>
        <w:autoSpaceDE w:val="0"/>
        <w:autoSpaceDN w:val="0"/>
        <w:adjustRightInd w:val="0"/>
        <w:ind w:firstLine="567"/>
        <w:jc w:val="both"/>
      </w:pPr>
    </w:p>
    <w:p w:rsidR="00566193" w:rsidRPr="00240CAC" w:rsidRDefault="00D6156C" w:rsidP="00240CAC">
      <w:pPr>
        <w:autoSpaceDE w:val="0"/>
        <w:autoSpaceDN w:val="0"/>
        <w:adjustRightInd w:val="0"/>
        <w:ind w:firstLine="567"/>
        <w:jc w:val="both"/>
      </w:pPr>
      <w:r w:rsidRPr="00240CAC">
        <w:rPr>
          <w:bCs/>
        </w:rPr>
        <w:t>I</w:t>
      </w:r>
      <w:r w:rsidR="00566193" w:rsidRPr="00240CAC">
        <w:rPr>
          <w:bCs/>
        </w:rPr>
        <w:t xml:space="preserve">X </w:t>
      </w:r>
      <w:r w:rsidR="006D4CAF" w:rsidRPr="00240CAC">
        <w:rPr>
          <w:bCs/>
        </w:rPr>
        <w:t>-</w:t>
      </w:r>
      <w:r w:rsidR="00566193" w:rsidRPr="00240CAC">
        <w:rPr>
          <w:bCs/>
        </w:rPr>
        <w:t xml:space="preserve"> </w:t>
      </w:r>
      <w:r w:rsidR="00566193" w:rsidRPr="00240CAC">
        <w:t>rendimentos ou acréscimos oriundos de aplicações de recursos do próprio Fundo;</w:t>
      </w:r>
      <w:r w:rsidR="00081204" w:rsidRPr="00240CAC">
        <w:t xml:space="preserve"> e</w:t>
      </w:r>
    </w:p>
    <w:p w:rsidR="006D4CAF" w:rsidRPr="00240CAC" w:rsidRDefault="006D4CAF" w:rsidP="00240CAC">
      <w:pPr>
        <w:autoSpaceDE w:val="0"/>
        <w:autoSpaceDN w:val="0"/>
        <w:adjustRightInd w:val="0"/>
        <w:ind w:firstLine="567"/>
        <w:jc w:val="both"/>
      </w:pPr>
    </w:p>
    <w:p w:rsidR="00566193" w:rsidRPr="00240CAC" w:rsidRDefault="00737179" w:rsidP="00240CAC">
      <w:pPr>
        <w:autoSpaceDE w:val="0"/>
        <w:autoSpaceDN w:val="0"/>
        <w:adjustRightInd w:val="0"/>
        <w:ind w:firstLine="567"/>
        <w:jc w:val="both"/>
      </w:pPr>
      <w:r w:rsidRPr="00240CAC">
        <w:rPr>
          <w:bCs/>
        </w:rPr>
        <w:t>X</w:t>
      </w:r>
      <w:r w:rsidR="000A19BB" w:rsidRPr="00240CAC">
        <w:rPr>
          <w:bCs/>
        </w:rPr>
        <w:t xml:space="preserve"> </w:t>
      </w:r>
      <w:r w:rsidR="006D4CAF" w:rsidRPr="00240CAC">
        <w:rPr>
          <w:bCs/>
        </w:rPr>
        <w:t>-</w:t>
      </w:r>
      <w:r w:rsidR="00566193" w:rsidRPr="00240CAC">
        <w:rPr>
          <w:bCs/>
        </w:rPr>
        <w:t xml:space="preserve"> </w:t>
      </w:r>
      <w:r w:rsidR="00566193" w:rsidRPr="00240CAC">
        <w:t>outras receitas diversas.</w:t>
      </w:r>
    </w:p>
    <w:p w:rsidR="00891AE6" w:rsidRPr="00240CAC" w:rsidRDefault="00891AE6" w:rsidP="00240CAC">
      <w:pPr>
        <w:autoSpaceDE w:val="0"/>
        <w:autoSpaceDN w:val="0"/>
        <w:adjustRightInd w:val="0"/>
        <w:ind w:firstLine="567"/>
        <w:jc w:val="both"/>
      </w:pPr>
    </w:p>
    <w:p w:rsidR="00566193" w:rsidRPr="00240CAC" w:rsidRDefault="003321D5" w:rsidP="00240CAC">
      <w:pPr>
        <w:autoSpaceDE w:val="0"/>
        <w:autoSpaceDN w:val="0"/>
        <w:adjustRightInd w:val="0"/>
        <w:ind w:firstLine="567"/>
        <w:jc w:val="both"/>
      </w:pPr>
      <w:r w:rsidRPr="00240CAC">
        <w:rPr>
          <w:bCs/>
        </w:rPr>
        <w:t>Art. 7</w:t>
      </w:r>
      <w:r w:rsidR="00566193" w:rsidRPr="00240CAC">
        <w:rPr>
          <w:bCs/>
        </w:rPr>
        <w:t>º</w:t>
      </w:r>
      <w:r w:rsidR="00737179" w:rsidRPr="00240CAC">
        <w:rPr>
          <w:bCs/>
        </w:rPr>
        <w:t>.</w:t>
      </w:r>
      <w:r w:rsidR="00566193" w:rsidRPr="00240CAC">
        <w:rPr>
          <w:bCs/>
        </w:rPr>
        <w:t xml:space="preserve"> </w:t>
      </w:r>
      <w:r w:rsidR="00566193" w:rsidRPr="00240CAC">
        <w:t xml:space="preserve">Os recursos do </w:t>
      </w:r>
      <w:r w:rsidR="00081204" w:rsidRPr="00240CAC">
        <w:t>FEDIPI</w:t>
      </w:r>
      <w:r w:rsidR="00566193" w:rsidRPr="00240CAC">
        <w:t xml:space="preserve"> serão </w:t>
      </w:r>
      <w:r w:rsidRPr="00240CAC">
        <w:t xml:space="preserve">obrigatoriamente </w:t>
      </w:r>
      <w:r w:rsidR="00566193" w:rsidRPr="00240CAC">
        <w:t>depositados em conta bancária específica</w:t>
      </w:r>
      <w:r w:rsidR="002C0AF9" w:rsidRPr="00240CAC">
        <w:t>,</w:t>
      </w:r>
      <w:r w:rsidR="00566193" w:rsidRPr="00240CAC">
        <w:t xml:space="preserve"> aberta </w:t>
      </w:r>
      <w:r w:rsidRPr="00240CAC">
        <w:t xml:space="preserve">e mantida </w:t>
      </w:r>
      <w:r w:rsidR="00566193" w:rsidRPr="00240CAC">
        <w:t xml:space="preserve">em Instituição Financeira Oficial, sob a denominação </w:t>
      </w:r>
      <w:r w:rsidR="00291F59" w:rsidRPr="00240CAC">
        <w:t>“</w:t>
      </w:r>
      <w:r w:rsidR="00566193" w:rsidRPr="00240CAC">
        <w:t>Fundo Estadual dos Direitos da</w:t>
      </w:r>
      <w:r w:rsidR="00291F59" w:rsidRPr="00240CAC">
        <w:t xml:space="preserve"> Pessoa Idosa”, sendo elaborado</w:t>
      </w:r>
      <w:r w:rsidR="00566193" w:rsidRPr="00240CAC">
        <w:t xml:space="preserve"> mensalmente</w:t>
      </w:r>
      <w:r w:rsidR="00291F59" w:rsidRPr="00240CAC">
        <w:t xml:space="preserve"> o</w:t>
      </w:r>
      <w:r w:rsidR="00566193" w:rsidRPr="00240CAC">
        <w:t xml:space="preserve"> balancete demonstrativo da receita e da despesa</w:t>
      </w:r>
      <w:r w:rsidR="00291F59" w:rsidRPr="00240CAC">
        <w:t>, o qual</w:t>
      </w:r>
      <w:r w:rsidR="00566193" w:rsidRPr="00240CAC">
        <w:t xml:space="preserve"> deverá ser publicado na Imprensa Oficial, onde houver, ou dada ampla divulgação no caso de inexistência, após apresentação e aprovação do CEDPI.</w:t>
      </w:r>
    </w:p>
    <w:p w:rsidR="00566193" w:rsidRPr="00240CAC" w:rsidRDefault="00566193" w:rsidP="00240CAC">
      <w:pPr>
        <w:autoSpaceDE w:val="0"/>
        <w:autoSpaceDN w:val="0"/>
        <w:adjustRightInd w:val="0"/>
        <w:ind w:firstLine="567"/>
        <w:jc w:val="both"/>
      </w:pPr>
    </w:p>
    <w:p w:rsidR="00566193" w:rsidRPr="00240CAC" w:rsidRDefault="00566193" w:rsidP="00240CAC">
      <w:pPr>
        <w:autoSpaceDE w:val="0"/>
        <w:autoSpaceDN w:val="0"/>
        <w:adjustRightInd w:val="0"/>
        <w:ind w:firstLine="567"/>
        <w:jc w:val="both"/>
      </w:pPr>
      <w:r w:rsidRPr="00240CAC">
        <w:rPr>
          <w:bCs/>
        </w:rPr>
        <w:t>§</w:t>
      </w:r>
      <w:r w:rsidR="00737179" w:rsidRPr="00240CAC">
        <w:rPr>
          <w:bCs/>
        </w:rPr>
        <w:t xml:space="preserve"> </w:t>
      </w:r>
      <w:r w:rsidRPr="00240CAC">
        <w:rPr>
          <w:bCs/>
        </w:rPr>
        <w:t>1º</w:t>
      </w:r>
      <w:r w:rsidR="00737179" w:rsidRPr="00240CAC">
        <w:rPr>
          <w:bCs/>
        </w:rPr>
        <w:t>.</w:t>
      </w:r>
      <w:r w:rsidRPr="00240CAC">
        <w:rPr>
          <w:bCs/>
        </w:rPr>
        <w:t xml:space="preserve"> </w:t>
      </w:r>
      <w:r w:rsidRPr="00240CAC">
        <w:t xml:space="preserve">A movimentação da conta bancária específica referida no caput deste artigo somente se dará mediante </w:t>
      </w:r>
      <w:r w:rsidR="0073358C" w:rsidRPr="00240CAC">
        <w:t>ordem bancária</w:t>
      </w:r>
      <w:r w:rsidR="00A85741" w:rsidRPr="00240CAC">
        <w:t>, devendo ser</w:t>
      </w:r>
      <w:r w:rsidR="004765B2" w:rsidRPr="00240CAC">
        <w:t xml:space="preserve"> assinad</w:t>
      </w:r>
      <w:r w:rsidR="00A85741" w:rsidRPr="00240CAC">
        <w:t>a</w:t>
      </w:r>
      <w:r w:rsidR="004765B2" w:rsidRPr="00240CAC">
        <w:t xml:space="preserve"> conjuntamente pel</w:t>
      </w:r>
      <w:r w:rsidR="00A85741" w:rsidRPr="00240CAC">
        <w:t>o</w:t>
      </w:r>
      <w:r w:rsidR="004765B2" w:rsidRPr="00240CAC">
        <w:t xml:space="preserve"> Titula</w:t>
      </w:r>
      <w:r w:rsidR="00A85741" w:rsidRPr="00240CAC">
        <w:t>r</w:t>
      </w:r>
      <w:r w:rsidR="004765B2" w:rsidRPr="00240CAC">
        <w:t xml:space="preserve"> ou Adjunt</w:t>
      </w:r>
      <w:r w:rsidR="00A85741" w:rsidRPr="00240CAC">
        <w:t>o</w:t>
      </w:r>
      <w:r w:rsidR="004765B2" w:rsidRPr="00240CAC">
        <w:t xml:space="preserve"> da</w:t>
      </w:r>
      <w:r w:rsidR="00A60C87" w:rsidRPr="00240CAC">
        <w:t xml:space="preserve"> </w:t>
      </w:r>
      <w:r w:rsidRPr="00240CAC">
        <w:t>SEAS</w:t>
      </w:r>
      <w:r w:rsidR="004765B2" w:rsidRPr="00240CAC">
        <w:t xml:space="preserve"> </w:t>
      </w:r>
      <w:r w:rsidRPr="00240CAC">
        <w:t>e pelo</w:t>
      </w:r>
      <w:r w:rsidR="004765B2" w:rsidRPr="00240CAC">
        <w:t xml:space="preserve"> Coordenador Administrativo e Financeiro ou respectivo substituto</w:t>
      </w:r>
      <w:r w:rsidRPr="00240CAC">
        <w:t>, na forma regular.</w:t>
      </w:r>
    </w:p>
    <w:p w:rsidR="00566193" w:rsidRPr="00240CAC" w:rsidRDefault="00566193" w:rsidP="00240CAC">
      <w:pPr>
        <w:autoSpaceDE w:val="0"/>
        <w:autoSpaceDN w:val="0"/>
        <w:adjustRightInd w:val="0"/>
        <w:ind w:firstLine="567"/>
        <w:jc w:val="both"/>
      </w:pPr>
    </w:p>
    <w:p w:rsidR="00566193" w:rsidRPr="00240CAC" w:rsidRDefault="00566193" w:rsidP="00240CAC">
      <w:pPr>
        <w:autoSpaceDE w:val="0"/>
        <w:autoSpaceDN w:val="0"/>
        <w:adjustRightInd w:val="0"/>
        <w:ind w:firstLine="567"/>
        <w:jc w:val="both"/>
      </w:pPr>
      <w:r w:rsidRPr="00240CAC">
        <w:rPr>
          <w:bCs/>
        </w:rPr>
        <w:t>§</w:t>
      </w:r>
      <w:r w:rsidR="00737179" w:rsidRPr="00240CAC">
        <w:rPr>
          <w:bCs/>
        </w:rPr>
        <w:t xml:space="preserve"> </w:t>
      </w:r>
      <w:r w:rsidRPr="00240CAC">
        <w:rPr>
          <w:bCs/>
        </w:rPr>
        <w:t>2º</w:t>
      </w:r>
      <w:r w:rsidR="00737179" w:rsidRPr="00240CAC">
        <w:rPr>
          <w:bCs/>
        </w:rPr>
        <w:t>.</w:t>
      </w:r>
      <w:r w:rsidRPr="00240CAC">
        <w:rPr>
          <w:bCs/>
        </w:rPr>
        <w:t xml:space="preserve"> </w:t>
      </w:r>
      <w:r w:rsidRPr="00240CAC">
        <w:t xml:space="preserve">A contabilidade do </w:t>
      </w:r>
      <w:r w:rsidR="00962221" w:rsidRPr="00240CAC">
        <w:t>FEDIPI</w:t>
      </w:r>
      <w:r w:rsidRPr="00240CAC">
        <w:t xml:space="preserve"> tem por objetivo evidenciar a situação financeira e patrimonial, observados os padrões e normas estabelecidas na legislação pertinente.</w:t>
      </w:r>
    </w:p>
    <w:p w:rsidR="00737179" w:rsidRPr="00240CAC" w:rsidRDefault="00737179" w:rsidP="00240CAC">
      <w:pPr>
        <w:autoSpaceDE w:val="0"/>
        <w:autoSpaceDN w:val="0"/>
        <w:adjustRightInd w:val="0"/>
        <w:ind w:firstLine="567"/>
        <w:jc w:val="both"/>
      </w:pPr>
    </w:p>
    <w:p w:rsidR="00566193" w:rsidRPr="00240CAC" w:rsidRDefault="00BC13C4" w:rsidP="00240CAC">
      <w:pPr>
        <w:autoSpaceDE w:val="0"/>
        <w:autoSpaceDN w:val="0"/>
        <w:adjustRightInd w:val="0"/>
        <w:ind w:firstLine="567"/>
        <w:jc w:val="both"/>
      </w:pPr>
      <w:r w:rsidRPr="00240CAC">
        <w:rPr>
          <w:bCs/>
        </w:rPr>
        <w:t>§</w:t>
      </w:r>
      <w:r w:rsidR="00737179" w:rsidRPr="00240CAC">
        <w:rPr>
          <w:bCs/>
        </w:rPr>
        <w:t xml:space="preserve"> </w:t>
      </w:r>
      <w:r w:rsidRPr="00240CAC">
        <w:rPr>
          <w:bCs/>
        </w:rPr>
        <w:t>3</w:t>
      </w:r>
      <w:r w:rsidR="00566193" w:rsidRPr="00240CAC">
        <w:rPr>
          <w:bCs/>
        </w:rPr>
        <w:t>º</w:t>
      </w:r>
      <w:r w:rsidR="00737179" w:rsidRPr="00240CAC">
        <w:rPr>
          <w:bCs/>
        </w:rPr>
        <w:t>.</w:t>
      </w:r>
      <w:r w:rsidR="00566193" w:rsidRPr="00240CAC">
        <w:rPr>
          <w:bCs/>
        </w:rPr>
        <w:t xml:space="preserve"> </w:t>
      </w:r>
      <w:r w:rsidR="00566193" w:rsidRPr="00240CAC">
        <w:t xml:space="preserve">A execução </w:t>
      </w:r>
      <w:r w:rsidRPr="00240CAC">
        <w:t xml:space="preserve">orçamentária e </w:t>
      </w:r>
      <w:r w:rsidR="00566193" w:rsidRPr="00240CAC">
        <w:t xml:space="preserve">financeira do </w:t>
      </w:r>
      <w:r w:rsidR="005D440D" w:rsidRPr="00240CAC">
        <w:t>FEDIPI</w:t>
      </w:r>
      <w:r w:rsidR="00566193" w:rsidRPr="00240CAC">
        <w:t xml:space="preserve"> observará as normas regulares da </w:t>
      </w:r>
      <w:r w:rsidR="002C0AF9" w:rsidRPr="00240CAC">
        <w:t>contabilidade pública</w:t>
      </w:r>
      <w:r w:rsidR="00566193" w:rsidRPr="00240CAC">
        <w:t>, bem como a le</w:t>
      </w:r>
      <w:r w:rsidR="00D675A4" w:rsidRPr="00240CAC">
        <w:t>gislação relativa a licitações,</w:t>
      </w:r>
      <w:r w:rsidR="00566193" w:rsidRPr="00240CAC">
        <w:t xml:space="preserve"> contratos e controle</w:t>
      </w:r>
      <w:r w:rsidR="002C0AF9" w:rsidRPr="00240CAC">
        <w:t xml:space="preserve"> interno e externo</w:t>
      </w:r>
      <w:r w:rsidR="00566193" w:rsidRPr="00240CAC">
        <w:t xml:space="preserve"> dos órgãos</w:t>
      </w:r>
      <w:r w:rsidR="002C0AF9" w:rsidRPr="00240CAC">
        <w:t>,</w:t>
      </w:r>
      <w:r w:rsidR="00566193" w:rsidRPr="00240CAC">
        <w:t xml:space="preserve"> sendo que a receita e aplicação dos respectivos recursos serão, periodicamente, objeto de informação e prestação de contas</w:t>
      </w:r>
      <w:r w:rsidR="00580C33" w:rsidRPr="00240CAC">
        <w:t xml:space="preserve"> mediante a</w:t>
      </w:r>
      <w:r w:rsidR="00240CAC" w:rsidRPr="00240CAC">
        <w:t>provação do CEDPI</w:t>
      </w:r>
      <w:r w:rsidR="008401ED" w:rsidRPr="00240CAC">
        <w:t>, conforme segue:</w:t>
      </w:r>
    </w:p>
    <w:p w:rsidR="006D4CAF" w:rsidRPr="00240CAC" w:rsidRDefault="006D4CAF" w:rsidP="00240CAC">
      <w:pPr>
        <w:autoSpaceDE w:val="0"/>
        <w:autoSpaceDN w:val="0"/>
        <w:adjustRightInd w:val="0"/>
        <w:ind w:firstLine="567"/>
        <w:jc w:val="both"/>
      </w:pPr>
    </w:p>
    <w:p w:rsidR="00566193" w:rsidRPr="00240CAC" w:rsidRDefault="00566193" w:rsidP="00240CAC">
      <w:pPr>
        <w:autoSpaceDE w:val="0"/>
        <w:autoSpaceDN w:val="0"/>
        <w:adjustRightInd w:val="0"/>
        <w:ind w:firstLine="567"/>
        <w:jc w:val="both"/>
      </w:pPr>
      <w:r w:rsidRPr="00240CAC">
        <w:rPr>
          <w:bCs/>
        </w:rPr>
        <w:t xml:space="preserve">I </w:t>
      </w:r>
      <w:r w:rsidR="006D4CAF" w:rsidRPr="00240CAC">
        <w:rPr>
          <w:bCs/>
        </w:rPr>
        <w:t>-</w:t>
      </w:r>
      <w:r w:rsidRPr="00240CAC">
        <w:rPr>
          <w:bCs/>
        </w:rPr>
        <w:t xml:space="preserve"> </w:t>
      </w:r>
      <w:r w:rsidRPr="00240CAC">
        <w:t>mensalmente, demonstrativo de receitas e despesas (balancete);</w:t>
      </w:r>
      <w:r w:rsidR="005C49AB" w:rsidRPr="00240CAC">
        <w:t xml:space="preserve"> e</w:t>
      </w:r>
    </w:p>
    <w:p w:rsidR="006D4CAF" w:rsidRPr="00240CAC" w:rsidRDefault="006D4CAF" w:rsidP="00240CAC">
      <w:pPr>
        <w:autoSpaceDE w:val="0"/>
        <w:autoSpaceDN w:val="0"/>
        <w:adjustRightInd w:val="0"/>
        <w:ind w:firstLine="567"/>
        <w:jc w:val="both"/>
      </w:pPr>
    </w:p>
    <w:p w:rsidR="00566193" w:rsidRPr="00240CAC" w:rsidRDefault="00566193" w:rsidP="00240CAC">
      <w:pPr>
        <w:autoSpaceDE w:val="0"/>
        <w:autoSpaceDN w:val="0"/>
        <w:adjustRightInd w:val="0"/>
        <w:ind w:firstLine="567"/>
        <w:jc w:val="both"/>
      </w:pPr>
      <w:r w:rsidRPr="00240CAC">
        <w:rPr>
          <w:bCs/>
        </w:rPr>
        <w:t xml:space="preserve">II </w:t>
      </w:r>
      <w:r w:rsidR="006D4CAF" w:rsidRPr="00240CAC">
        <w:rPr>
          <w:bCs/>
        </w:rPr>
        <w:t>-</w:t>
      </w:r>
      <w:r w:rsidRPr="00240CAC">
        <w:rPr>
          <w:bCs/>
        </w:rPr>
        <w:t xml:space="preserve"> </w:t>
      </w:r>
      <w:r w:rsidRPr="00240CAC">
        <w:t>anualmente, relatório de atividades e prestaçã</w:t>
      </w:r>
      <w:r w:rsidR="00C857B9" w:rsidRPr="00240CAC">
        <w:t xml:space="preserve">o de contas, com </w:t>
      </w:r>
      <w:r w:rsidR="002770E2" w:rsidRPr="00240CAC">
        <w:t>balanço geral</w:t>
      </w:r>
      <w:r w:rsidR="00C857B9" w:rsidRPr="00240CAC">
        <w:t>.</w:t>
      </w:r>
    </w:p>
    <w:p w:rsidR="00566193" w:rsidRPr="00240CAC" w:rsidRDefault="00566193" w:rsidP="00240CAC">
      <w:pPr>
        <w:autoSpaceDE w:val="0"/>
        <w:autoSpaceDN w:val="0"/>
        <w:adjustRightInd w:val="0"/>
        <w:ind w:firstLine="567"/>
        <w:jc w:val="both"/>
      </w:pPr>
    </w:p>
    <w:p w:rsidR="00566193" w:rsidRPr="00240CAC" w:rsidRDefault="00F52729" w:rsidP="00240CAC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240CAC">
        <w:rPr>
          <w:bCs/>
        </w:rPr>
        <w:t>Art. 8</w:t>
      </w:r>
      <w:r w:rsidR="00737179" w:rsidRPr="00240CAC">
        <w:rPr>
          <w:bCs/>
        </w:rPr>
        <w:t>º.</w:t>
      </w:r>
      <w:r w:rsidR="00566193" w:rsidRPr="00240CAC">
        <w:rPr>
          <w:bCs/>
        </w:rPr>
        <w:t xml:space="preserve"> </w:t>
      </w:r>
      <w:r w:rsidR="00566193" w:rsidRPr="00240CAC">
        <w:t xml:space="preserve">O exercício financeiro do </w:t>
      </w:r>
      <w:r w:rsidR="005C49AB" w:rsidRPr="00240CAC">
        <w:t>FEDIPI</w:t>
      </w:r>
      <w:r w:rsidR="00566193" w:rsidRPr="00240CAC">
        <w:t xml:space="preserve"> coincidirá com o ano civil.</w:t>
      </w:r>
    </w:p>
    <w:p w:rsidR="00566193" w:rsidRPr="00240CAC" w:rsidRDefault="00566193" w:rsidP="00240CAC">
      <w:pPr>
        <w:autoSpaceDE w:val="0"/>
        <w:autoSpaceDN w:val="0"/>
        <w:adjustRightInd w:val="0"/>
        <w:ind w:firstLine="567"/>
        <w:jc w:val="both"/>
        <w:rPr>
          <w:bCs/>
        </w:rPr>
      </w:pPr>
    </w:p>
    <w:p w:rsidR="00566193" w:rsidRPr="00240CAC" w:rsidRDefault="003321D5" w:rsidP="00240CAC">
      <w:pPr>
        <w:autoSpaceDE w:val="0"/>
        <w:autoSpaceDN w:val="0"/>
        <w:adjustRightInd w:val="0"/>
        <w:ind w:firstLine="567"/>
        <w:jc w:val="both"/>
      </w:pPr>
      <w:r w:rsidRPr="00240CAC">
        <w:rPr>
          <w:bCs/>
        </w:rPr>
        <w:t>Art.</w:t>
      </w:r>
      <w:r w:rsidR="00F52729" w:rsidRPr="00240CAC">
        <w:rPr>
          <w:bCs/>
        </w:rPr>
        <w:t xml:space="preserve"> 9º</w:t>
      </w:r>
      <w:r w:rsidR="00737179" w:rsidRPr="00240CAC">
        <w:rPr>
          <w:bCs/>
        </w:rPr>
        <w:t>.</w:t>
      </w:r>
      <w:r w:rsidR="00F52729" w:rsidRPr="00240CAC">
        <w:rPr>
          <w:bCs/>
        </w:rPr>
        <w:t xml:space="preserve"> </w:t>
      </w:r>
      <w:r w:rsidR="00566193" w:rsidRPr="00240CAC">
        <w:t xml:space="preserve">O saldo positivo do </w:t>
      </w:r>
      <w:r w:rsidR="00E44EA4" w:rsidRPr="00240CAC">
        <w:t>FEDIPI</w:t>
      </w:r>
      <w:r w:rsidR="00D675A4" w:rsidRPr="00240CAC">
        <w:t>, apurado em balanço de</w:t>
      </w:r>
      <w:r w:rsidR="00566193" w:rsidRPr="00240CAC">
        <w:t xml:space="preserve"> cada exercício financeiro, será transferido para o exercício</w:t>
      </w:r>
      <w:r w:rsidR="003A1419" w:rsidRPr="00240CAC">
        <w:t xml:space="preserve"> seguinte </w:t>
      </w:r>
      <w:r w:rsidR="00566193" w:rsidRPr="00240CAC">
        <w:t>a crédito do mesmo Fundo.</w:t>
      </w:r>
    </w:p>
    <w:p w:rsidR="00566193" w:rsidRPr="00240CAC" w:rsidRDefault="00566193" w:rsidP="00240CAC">
      <w:pPr>
        <w:autoSpaceDE w:val="0"/>
        <w:autoSpaceDN w:val="0"/>
        <w:adjustRightInd w:val="0"/>
        <w:ind w:firstLine="567"/>
        <w:jc w:val="both"/>
      </w:pPr>
    </w:p>
    <w:p w:rsidR="008C3E65" w:rsidRPr="00240CAC" w:rsidRDefault="006D4CAF" w:rsidP="00240CAC">
      <w:pPr>
        <w:autoSpaceDE w:val="0"/>
        <w:autoSpaceDN w:val="0"/>
        <w:adjustRightInd w:val="0"/>
        <w:ind w:firstLine="567"/>
        <w:jc w:val="both"/>
      </w:pPr>
      <w:r w:rsidRPr="00240CAC">
        <w:rPr>
          <w:bCs/>
        </w:rPr>
        <w:t>Art. 10</w:t>
      </w:r>
      <w:r w:rsidR="00737179" w:rsidRPr="00240CAC">
        <w:rPr>
          <w:bCs/>
        </w:rPr>
        <w:t>.</w:t>
      </w:r>
      <w:r w:rsidR="003321D5" w:rsidRPr="00240CAC">
        <w:rPr>
          <w:bCs/>
        </w:rPr>
        <w:t xml:space="preserve"> </w:t>
      </w:r>
      <w:r w:rsidR="00566193" w:rsidRPr="00240CAC">
        <w:t>As atividades de ap</w:t>
      </w:r>
      <w:r w:rsidR="009F3AF0" w:rsidRPr="00240CAC">
        <w:t>oio administrativo necessárias à</w:t>
      </w:r>
      <w:r w:rsidR="00566193" w:rsidRPr="00240CAC">
        <w:t xml:space="preserve"> execução dos recursos do </w:t>
      </w:r>
      <w:r w:rsidR="00CF0DF7" w:rsidRPr="00240CAC">
        <w:t>FEDIPI</w:t>
      </w:r>
      <w:r w:rsidR="00566193" w:rsidRPr="00240CAC">
        <w:t xml:space="preserve"> serão prestadas pela SEAS</w:t>
      </w:r>
      <w:r w:rsidR="008C3E65" w:rsidRPr="00240CAC">
        <w:t>.</w:t>
      </w:r>
    </w:p>
    <w:p w:rsidR="008C3E65" w:rsidRPr="00240CAC" w:rsidRDefault="00566193" w:rsidP="00240CAC">
      <w:pPr>
        <w:autoSpaceDE w:val="0"/>
        <w:autoSpaceDN w:val="0"/>
        <w:adjustRightInd w:val="0"/>
        <w:ind w:firstLine="567"/>
        <w:jc w:val="both"/>
      </w:pPr>
      <w:r w:rsidRPr="00240CAC">
        <w:t xml:space="preserve"> </w:t>
      </w:r>
    </w:p>
    <w:p w:rsidR="00566193" w:rsidRPr="00240CAC" w:rsidRDefault="00F52729" w:rsidP="00240CAC">
      <w:pPr>
        <w:autoSpaceDE w:val="0"/>
        <w:autoSpaceDN w:val="0"/>
        <w:adjustRightInd w:val="0"/>
        <w:ind w:firstLine="567"/>
        <w:jc w:val="both"/>
      </w:pPr>
      <w:r w:rsidRPr="00240CAC">
        <w:t>Art. 11</w:t>
      </w:r>
      <w:r w:rsidR="00737179" w:rsidRPr="00240CAC">
        <w:t>.</w:t>
      </w:r>
      <w:r w:rsidR="00566193" w:rsidRPr="00240CAC">
        <w:t xml:space="preserve"> Fica o Poder Executivo responsável por promover a inclusão das receitas e d</w:t>
      </w:r>
      <w:r w:rsidR="009E50EE" w:rsidRPr="00240CAC">
        <w:t>as despesas autorizadas por este Decreto no Orçamento do</w:t>
      </w:r>
      <w:r w:rsidR="00566193" w:rsidRPr="00240CAC">
        <w:t xml:space="preserve"> Estado.</w:t>
      </w:r>
    </w:p>
    <w:p w:rsidR="005C408B" w:rsidRPr="00240CAC" w:rsidRDefault="005C408B" w:rsidP="00240CAC">
      <w:pPr>
        <w:autoSpaceDE w:val="0"/>
        <w:autoSpaceDN w:val="0"/>
        <w:adjustRightInd w:val="0"/>
        <w:ind w:firstLine="567"/>
        <w:jc w:val="both"/>
      </w:pPr>
    </w:p>
    <w:p w:rsidR="005C408B" w:rsidRPr="00240CAC" w:rsidRDefault="003321D5" w:rsidP="00240CAC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240CAC">
        <w:t xml:space="preserve">Art. </w:t>
      </w:r>
      <w:r w:rsidR="00F52729" w:rsidRPr="00240CAC">
        <w:t>12</w:t>
      </w:r>
      <w:r w:rsidR="00737179" w:rsidRPr="00240CAC">
        <w:t>.</w:t>
      </w:r>
      <w:r w:rsidR="00F52729" w:rsidRPr="00240CAC">
        <w:t xml:space="preserve"> </w:t>
      </w:r>
      <w:r w:rsidR="005C408B" w:rsidRPr="00240CAC">
        <w:t xml:space="preserve">A </w:t>
      </w:r>
      <w:r w:rsidR="00CF0DF7" w:rsidRPr="00240CAC">
        <w:t>SEAS</w:t>
      </w:r>
      <w:r w:rsidR="005C408B" w:rsidRPr="00240CAC">
        <w:t xml:space="preserve"> expedirá as instruções necessárias à execução deste Decreto.</w:t>
      </w:r>
    </w:p>
    <w:p w:rsidR="00566193" w:rsidRPr="00240CAC" w:rsidRDefault="00566193" w:rsidP="00240CAC">
      <w:pPr>
        <w:autoSpaceDE w:val="0"/>
        <w:autoSpaceDN w:val="0"/>
        <w:adjustRightInd w:val="0"/>
        <w:ind w:firstLine="567"/>
        <w:jc w:val="both"/>
        <w:rPr>
          <w:bCs/>
        </w:rPr>
      </w:pPr>
    </w:p>
    <w:p w:rsidR="00566193" w:rsidRPr="00240CAC" w:rsidRDefault="00F52729" w:rsidP="00240CAC">
      <w:pPr>
        <w:autoSpaceDE w:val="0"/>
        <w:autoSpaceDN w:val="0"/>
        <w:adjustRightInd w:val="0"/>
        <w:ind w:firstLine="567"/>
        <w:jc w:val="both"/>
      </w:pPr>
      <w:r w:rsidRPr="00240CAC">
        <w:rPr>
          <w:bCs/>
        </w:rPr>
        <w:t>Art. 13</w:t>
      </w:r>
      <w:r w:rsidR="00737179" w:rsidRPr="00240CAC">
        <w:rPr>
          <w:bCs/>
        </w:rPr>
        <w:t>.</w:t>
      </w:r>
      <w:r w:rsidR="00566193" w:rsidRPr="00240CAC">
        <w:rPr>
          <w:bCs/>
        </w:rPr>
        <w:t xml:space="preserve"> </w:t>
      </w:r>
      <w:r w:rsidR="00A605C8" w:rsidRPr="00240CAC">
        <w:t>Este Decreto entra</w:t>
      </w:r>
      <w:r w:rsidR="00566193" w:rsidRPr="00240CAC">
        <w:t xml:space="preserve"> em vigor na data de sua publicação.</w:t>
      </w:r>
    </w:p>
    <w:p w:rsidR="005E2102" w:rsidRPr="00240CAC" w:rsidRDefault="005E2102" w:rsidP="00240CAC">
      <w:pPr>
        <w:autoSpaceDE w:val="0"/>
        <w:autoSpaceDN w:val="0"/>
        <w:adjustRightInd w:val="0"/>
        <w:ind w:firstLine="567"/>
        <w:jc w:val="both"/>
      </w:pPr>
    </w:p>
    <w:p w:rsidR="005E2102" w:rsidRPr="000A19BB" w:rsidRDefault="005E2102" w:rsidP="00240CAC">
      <w:pPr>
        <w:autoSpaceDE w:val="0"/>
        <w:autoSpaceDN w:val="0"/>
        <w:adjustRightInd w:val="0"/>
        <w:ind w:firstLine="567"/>
        <w:jc w:val="both"/>
      </w:pPr>
      <w:r w:rsidRPr="00240CAC">
        <w:t>Palácio do Governo</w:t>
      </w:r>
      <w:r w:rsidRPr="000A19BB">
        <w:t xml:space="preserve"> do Estado de Rondônia, em</w:t>
      </w:r>
      <w:r w:rsidR="00633E2E">
        <w:t xml:space="preserve"> 21 </w:t>
      </w:r>
      <w:bookmarkStart w:id="0" w:name="_GoBack"/>
      <w:bookmarkEnd w:id="0"/>
      <w:r w:rsidRPr="000A19BB">
        <w:t xml:space="preserve">de </w:t>
      </w:r>
      <w:r w:rsidR="00D675A4" w:rsidRPr="000A19BB">
        <w:t>novembro</w:t>
      </w:r>
      <w:r w:rsidRPr="000A19BB">
        <w:t xml:space="preserve"> de 2017, 1</w:t>
      </w:r>
      <w:r w:rsidR="000D0F5C">
        <w:t>30</w:t>
      </w:r>
      <w:r w:rsidRPr="000A19BB">
        <w:t>º da República.</w:t>
      </w:r>
    </w:p>
    <w:p w:rsidR="005E2102" w:rsidRPr="000A19BB" w:rsidRDefault="005E2102" w:rsidP="00B8119F">
      <w:pPr>
        <w:autoSpaceDE w:val="0"/>
        <w:autoSpaceDN w:val="0"/>
        <w:adjustRightInd w:val="0"/>
        <w:ind w:firstLine="567"/>
        <w:jc w:val="both"/>
      </w:pPr>
    </w:p>
    <w:p w:rsidR="005E2102" w:rsidRPr="000A19BB" w:rsidRDefault="005E2102" w:rsidP="005E2102">
      <w:pPr>
        <w:autoSpaceDE w:val="0"/>
        <w:autoSpaceDN w:val="0"/>
        <w:adjustRightInd w:val="0"/>
        <w:ind w:firstLine="567"/>
        <w:jc w:val="both"/>
      </w:pPr>
    </w:p>
    <w:p w:rsidR="005E2102" w:rsidRPr="000A19BB" w:rsidRDefault="005E2102" w:rsidP="005E2102">
      <w:pPr>
        <w:autoSpaceDE w:val="0"/>
        <w:autoSpaceDN w:val="0"/>
        <w:adjustRightInd w:val="0"/>
        <w:ind w:firstLine="567"/>
        <w:jc w:val="both"/>
      </w:pPr>
    </w:p>
    <w:p w:rsidR="005E2102" w:rsidRPr="000A19BB" w:rsidRDefault="005E2102" w:rsidP="00A60C87">
      <w:pPr>
        <w:autoSpaceDE w:val="0"/>
        <w:autoSpaceDN w:val="0"/>
        <w:adjustRightInd w:val="0"/>
        <w:jc w:val="center"/>
        <w:rPr>
          <w:b/>
        </w:rPr>
      </w:pPr>
      <w:r w:rsidRPr="000A19BB">
        <w:rPr>
          <w:b/>
        </w:rPr>
        <w:t>CONFÚCIO AIRES MOURA</w:t>
      </w:r>
    </w:p>
    <w:p w:rsidR="005E2102" w:rsidRPr="000A19BB" w:rsidRDefault="005E2102" w:rsidP="00A60C87">
      <w:pPr>
        <w:autoSpaceDE w:val="0"/>
        <w:autoSpaceDN w:val="0"/>
        <w:adjustRightInd w:val="0"/>
        <w:jc w:val="center"/>
      </w:pPr>
      <w:r w:rsidRPr="000A19BB">
        <w:t>Governador</w:t>
      </w:r>
    </w:p>
    <w:p w:rsidR="00566193" w:rsidRPr="000A19BB" w:rsidRDefault="00566193" w:rsidP="00E8195F">
      <w:pPr>
        <w:autoSpaceDE w:val="0"/>
        <w:autoSpaceDN w:val="0"/>
        <w:adjustRightInd w:val="0"/>
      </w:pPr>
    </w:p>
    <w:p w:rsidR="00DF1C4F" w:rsidRPr="000A19BB" w:rsidRDefault="00DF1C4F" w:rsidP="00E8195F">
      <w:pPr>
        <w:jc w:val="both"/>
        <w:rPr>
          <w:bCs/>
        </w:rPr>
      </w:pPr>
    </w:p>
    <w:p w:rsidR="00580C33" w:rsidRPr="000A19BB" w:rsidRDefault="00580C33" w:rsidP="00E8195F">
      <w:pPr>
        <w:jc w:val="both"/>
        <w:rPr>
          <w:bCs/>
        </w:rPr>
      </w:pPr>
    </w:p>
    <w:p w:rsidR="00580C33" w:rsidRPr="000A19BB" w:rsidRDefault="00580C33" w:rsidP="00E8195F">
      <w:pPr>
        <w:jc w:val="both"/>
        <w:rPr>
          <w:bCs/>
        </w:rPr>
      </w:pPr>
    </w:p>
    <w:p w:rsidR="00AE457D" w:rsidRPr="000A19BB" w:rsidRDefault="00AE457D" w:rsidP="00E8195F">
      <w:pPr>
        <w:autoSpaceDE w:val="0"/>
        <w:autoSpaceDN w:val="0"/>
        <w:adjustRightInd w:val="0"/>
        <w:jc w:val="both"/>
      </w:pPr>
    </w:p>
    <w:sectPr w:rsidR="00AE457D" w:rsidRPr="000A19BB" w:rsidSect="00815FD6">
      <w:headerReference w:type="default" r:id="rId8"/>
      <w:footerReference w:type="even" r:id="rId9"/>
      <w:footerReference w:type="default" r:id="rId10"/>
      <w:pgSz w:w="11907" w:h="16840" w:code="9"/>
      <w:pgMar w:top="1134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564" w:rsidRDefault="00890564">
      <w:r>
        <w:separator/>
      </w:r>
    </w:p>
  </w:endnote>
  <w:endnote w:type="continuationSeparator" w:id="0">
    <w:p w:rsidR="00890564" w:rsidRDefault="00890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6A3" w:rsidRDefault="008C46A3" w:rsidP="000B2DC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C46A3" w:rsidRDefault="008C46A3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5207868"/>
      <w:docPartObj>
        <w:docPartGallery w:val="Page Numbers (Bottom of Page)"/>
        <w:docPartUnique/>
      </w:docPartObj>
    </w:sdtPr>
    <w:sdtEndPr/>
    <w:sdtContent>
      <w:p w:rsidR="002C669C" w:rsidRDefault="002C669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3E2E">
          <w:rPr>
            <w:noProof/>
          </w:rPr>
          <w:t>3</w:t>
        </w:r>
        <w:r>
          <w:fldChar w:fldCharType="end"/>
        </w:r>
      </w:p>
    </w:sdtContent>
  </w:sdt>
  <w:p w:rsidR="008C46A3" w:rsidRDefault="008C46A3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564" w:rsidRDefault="00890564">
      <w:r>
        <w:separator/>
      </w:r>
    </w:p>
  </w:footnote>
  <w:footnote w:type="continuationSeparator" w:id="0">
    <w:p w:rsidR="00890564" w:rsidRDefault="008905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6A3" w:rsidRPr="00240CAC" w:rsidRDefault="008C46A3">
    <w:pPr>
      <w:pStyle w:val="Cabealho"/>
      <w:ind w:right="360"/>
      <w:jc w:val="center"/>
    </w:pPr>
    <w:r w:rsidRPr="00240CAC">
      <w:object w:dxaOrig="1200" w:dyaOrig="16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80.25pt" o:ole="" fillcolor="window">
          <v:imagedata r:id="rId1" o:title=""/>
        </v:shape>
        <o:OLEObject Type="Embed" ProgID="Word.Picture.8" ShapeID="_x0000_i1025" DrawAspect="Content" ObjectID="_1572773690" r:id="rId2"/>
      </w:object>
    </w:r>
  </w:p>
  <w:p w:rsidR="008C46A3" w:rsidRPr="00240CAC" w:rsidRDefault="008C46A3">
    <w:pPr>
      <w:pStyle w:val="Cabealho"/>
      <w:jc w:val="center"/>
      <w:rPr>
        <w:b/>
      </w:rPr>
    </w:pPr>
    <w:r w:rsidRPr="00240CAC">
      <w:rPr>
        <w:b/>
      </w:rPr>
      <w:t>GOVERNO DO ESTADO DE RONDÔNIA</w:t>
    </w:r>
  </w:p>
  <w:p w:rsidR="008C46A3" w:rsidRPr="00240CAC" w:rsidRDefault="008C46A3">
    <w:pPr>
      <w:pStyle w:val="Ttulo4"/>
      <w:rPr>
        <w:sz w:val="24"/>
      </w:rPr>
    </w:pPr>
    <w:r w:rsidRPr="00240CAC">
      <w:rPr>
        <w:sz w:val="24"/>
      </w:rPr>
      <w:t>GOVERNADORIA</w:t>
    </w:r>
  </w:p>
  <w:p w:rsidR="008C46A3" w:rsidRPr="00737179" w:rsidRDefault="008C46A3" w:rsidP="000B2DC3">
    <w:pPr>
      <w:pStyle w:val="Cabealho"/>
      <w:jc w:val="center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EE"/>
    <w:rsid w:val="00002B20"/>
    <w:rsid w:val="00005E36"/>
    <w:rsid w:val="00015ED5"/>
    <w:rsid w:val="000252E6"/>
    <w:rsid w:val="0003211B"/>
    <w:rsid w:val="00044A65"/>
    <w:rsid w:val="00060338"/>
    <w:rsid w:val="00062F54"/>
    <w:rsid w:val="000642A2"/>
    <w:rsid w:val="00064957"/>
    <w:rsid w:val="000654A9"/>
    <w:rsid w:val="0007150B"/>
    <w:rsid w:val="00081204"/>
    <w:rsid w:val="00082ABB"/>
    <w:rsid w:val="00082DEC"/>
    <w:rsid w:val="000913DA"/>
    <w:rsid w:val="000951FC"/>
    <w:rsid w:val="000A19BB"/>
    <w:rsid w:val="000A50CB"/>
    <w:rsid w:val="000B0E0B"/>
    <w:rsid w:val="000B2DC3"/>
    <w:rsid w:val="000C0F83"/>
    <w:rsid w:val="000D0F5C"/>
    <w:rsid w:val="000D24B3"/>
    <w:rsid w:val="000E1F7B"/>
    <w:rsid w:val="000E7311"/>
    <w:rsid w:val="000F01F4"/>
    <w:rsid w:val="000F21A3"/>
    <w:rsid w:val="001034BA"/>
    <w:rsid w:val="00103E84"/>
    <w:rsid w:val="0012326B"/>
    <w:rsid w:val="00132509"/>
    <w:rsid w:val="001456C0"/>
    <w:rsid w:val="0015716D"/>
    <w:rsid w:val="00164A23"/>
    <w:rsid w:val="001653A3"/>
    <w:rsid w:val="00185BEB"/>
    <w:rsid w:val="00192EAA"/>
    <w:rsid w:val="00196116"/>
    <w:rsid w:val="001A1CD0"/>
    <w:rsid w:val="001A51A9"/>
    <w:rsid w:val="001A527A"/>
    <w:rsid w:val="001A57F0"/>
    <w:rsid w:val="001B4DE8"/>
    <w:rsid w:val="001C2A62"/>
    <w:rsid w:val="001D12D6"/>
    <w:rsid w:val="001D57FF"/>
    <w:rsid w:val="001D5DFA"/>
    <w:rsid w:val="001E429D"/>
    <w:rsid w:val="001E6381"/>
    <w:rsid w:val="001F1D34"/>
    <w:rsid w:val="001F1FA1"/>
    <w:rsid w:val="001F3285"/>
    <w:rsid w:val="001F4CB9"/>
    <w:rsid w:val="001F7E4D"/>
    <w:rsid w:val="00200F7B"/>
    <w:rsid w:val="00203F25"/>
    <w:rsid w:val="00204D9F"/>
    <w:rsid w:val="00205760"/>
    <w:rsid w:val="00206F0A"/>
    <w:rsid w:val="00210875"/>
    <w:rsid w:val="00210A41"/>
    <w:rsid w:val="00211BF3"/>
    <w:rsid w:val="002124C8"/>
    <w:rsid w:val="002134AD"/>
    <w:rsid w:val="00213565"/>
    <w:rsid w:val="00222752"/>
    <w:rsid w:val="00224B75"/>
    <w:rsid w:val="00233867"/>
    <w:rsid w:val="002360DF"/>
    <w:rsid w:val="00240CAC"/>
    <w:rsid w:val="00247FEF"/>
    <w:rsid w:val="0025640E"/>
    <w:rsid w:val="00256CCE"/>
    <w:rsid w:val="00261E7B"/>
    <w:rsid w:val="0026414F"/>
    <w:rsid w:val="00273EF1"/>
    <w:rsid w:val="002770E2"/>
    <w:rsid w:val="00277199"/>
    <w:rsid w:val="0028534F"/>
    <w:rsid w:val="00287B20"/>
    <w:rsid w:val="00291F59"/>
    <w:rsid w:val="002A4DD2"/>
    <w:rsid w:val="002B1B04"/>
    <w:rsid w:val="002C0AF9"/>
    <w:rsid w:val="002C0E6F"/>
    <w:rsid w:val="002C1217"/>
    <w:rsid w:val="002C1F63"/>
    <w:rsid w:val="002C3A1E"/>
    <w:rsid w:val="002C4799"/>
    <w:rsid w:val="002C669C"/>
    <w:rsid w:val="002C67A5"/>
    <w:rsid w:val="002D4751"/>
    <w:rsid w:val="002D5782"/>
    <w:rsid w:val="002E1B1E"/>
    <w:rsid w:val="00300F25"/>
    <w:rsid w:val="00303A72"/>
    <w:rsid w:val="00307817"/>
    <w:rsid w:val="00311FB2"/>
    <w:rsid w:val="00317900"/>
    <w:rsid w:val="003238DB"/>
    <w:rsid w:val="00325571"/>
    <w:rsid w:val="0032770B"/>
    <w:rsid w:val="00330F1D"/>
    <w:rsid w:val="003321D5"/>
    <w:rsid w:val="003342A9"/>
    <w:rsid w:val="00342F27"/>
    <w:rsid w:val="003707FF"/>
    <w:rsid w:val="00370A6A"/>
    <w:rsid w:val="003759EE"/>
    <w:rsid w:val="00386F4F"/>
    <w:rsid w:val="00391500"/>
    <w:rsid w:val="003928CC"/>
    <w:rsid w:val="00394308"/>
    <w:rsid w:val="00397264"/>
    <w:rsid w:val="003A1419"/>
    <w:rsid w:val="003A1717"/>
    <w:rsid w:val="003B1F3D"/>
    <w:rsid w:val="003B33FD"/>
    <w:rsid w:val="003B5F6A"/>
    <w:rsid w:val="003C58A7"/>
    <w:rsid w:val="003E23DC"/>
    <w:rsid w:val="003E41CA"/>
    <w:rsid w:val="003E48AF"/>
    <w:rsid w:val="003F2987"/>
    <w:rsid w:val="00400728"/>
    <w:rsid w:val="00405E70"/>
    <w:rsid w:val="00412FC2"/>
    <w:rsid w:val="004131A2"/>
    <w:rsid w:val="004214E2"/>
    <w:rsid w:val="004356F2"/>
    <w:rsid w:val="00435C9F"/>
    <w:rsid w:val="00437478"/>
    <w:rsid w:val="004435C0"/>
    <w:rsid w:val="0044794D"/>
    <w:rsid w:val="00467D9A"/>
    <w:rsid w:val="0047148F"/>
    <w:rsid w:val="00474268"/>
    <w:rsid w:val="004744FA"/>
    <w:rsid w:val="004765B2"/>
    <w:rsid w:val="00477445"/>
    <w:rsid w:val="00481B1E"/>
    <w:rsid w:val="00493F2B"/>
    <w:rsid w:val="00494CF6"/>
    <w:rsid w:val="00495CA7"/>
    <w:rsid w:val="004A19D6"/>
    <w:rsid w:val="004A519D"/>
    <w:rsid w:val="004B004A"/>
    <w:rsid w:val="004B14CA"/>
    <w:rsid w:val="004C0167"/>
    <w:rsid w:val="004C2CC6"/>
    <w:rsid w:val="004C47BC"/>
    <w:rsid w:val="004D2C0B"/>
    <w:rsid w:val="004E41AD"/>
    <w:rsid w:val="004E4609"/>
    <w:rsid w:val="004E4BFD"/>
    <w:rsid w:val="004F4C83"/>
    <w:rsid w:val="005053C7"/>
    <w:rsid w:val="00515F12"/>
    <w:rsid w:val="00517D73"/>
    <w:rsid w:val="00521BF5"/>
    <w:rsid w:val="005348FE"/>
    <w:rsid w:val="005370A6"/>
    <w:rsid w:val="005406BF"/>
    <w:rsid w:val="0054363B"/>
    <w:rsid w:val="00552AE3"/>
    <w:rsid w:val="00557567"/>
    <w:rsid w:val="00566193"/>
    <w:rsid w:val="00570EAE"/>
    <w:rsid w:val="0057649C"/>
    <w:rsid w:val="00580C33"/>
    <w:rsid w:val="0059591C"/>
    <w:rsid w:val="005A2A59"/>
    <w:rsid w:val="005A2DCA"/>
    <w:rsid w:val="005A31A7"/>
    <w:rsid w:val="005A4E2B"/>
    <w:rsid w:val="005A5093"/>
    <w:rsid w:val="005B10BC"/>
    <w:rsid w:val="005B79E9"/>
    <w:rsid w:val="005C0956"/>
    <w:rsid w:val="005C408B"/>
    <w:rsid w:val="005C49AB"/>
    <w:rsid w:val="005C6DF6"/>
    <w:rsid w:val="005D440D"/>
    <w:rsid w:val="005D47DA"/>
    <w:rsid w:val="005D7B60"/>
    <w:rsid w:val="005E2102"/>
    <w:rsid w:val="006000F1"/>
    <w:rsid w:val="00606498"/>
    <w:rsid w:val="0061003A"/>
    <w:rsid w:val="00615BBE"/>
    <w:rsid w:val="00617F8B"/>
    <w:rsid w:val="006319D2"/>
    <w:rsid w:val="00633AF5"/>
    <w:rsid w:val="00633E2E"/>
    <w:rsid w:val="00634262"/>
    <w:rsid w:val="00643C68"/>
    <w:rsid w:val="00645A12"/>
    <w:rsid w:val="00650352"/>
    <w:rsid w:val="006511C4"/>
    <w:rsid w:val="006527B3"/>
    <w:rsid w:val="0065350B"/>
    <w:rsid w:val="00654B03"/>
    <w:rsid w:val="00666183"/>
    <w:rsid w:val="00674C86"/>
    <w:rsid w:val="006933F3"/>
    <w:rsid w:val="00697D62"/>
    <w:rsid w:val="006A0DF2"/>
    <w:rsid w:val="006B26BE"/>
    <w:rsid w:val="006B4030"/>
    <w:rsid w:val="006B7CED"/>
    <w:rsid w:val="006C463D"/>
    <w:rsid w:val="006C7CAC"/>
    <w:rsid w:val="006D3C3E"/>
    <w:rsid w:val="006D4CAF"/>
    <w:rsid w:val="006E178F"/>
    <w:rsid w:val="006F0779"/>
    <w:rsid w:val="0071675C"/>
    <w:rsid w:val="0071701C"/>
    <w:rsid w:val="00720AC4"/>
    <w:rsid w:val="00724FDE"/>
    <w:rsid w:val="00731F98"/>
    <w:rsid w:val="0073358C"/>
    <w:rsid w:val="00737179"/>
    <w:rsid w:val="00743757"/>
    <w:rsid w:val="00760335"/>
    <w:rsid w:val="00765AEE"/>
    <w:rsid w:val="007666FB"/>
    <w:rsid w:val="007842FF"/>
    <w:rsid w:val="007859E3"/>
    <w:rsid w:val="0079064E"/>
    <w:rsid w:val="007906FF"/>
    <w:rsid w:val="007B1430"/>
    <w:rsid w:val="007B748F"/>
    <w:rsid w:val="007C0EE9"/>
    <w:rsid w:val="007C3780"/>
    <w:rsid w:val="007C3B3C"/>
    <w:rsid w:val="007C71F6"/>
    <w:rsid w:val="007D5B58"/>
    <w:rsid w:val="007D67FA"/>
    <w:rsid w:val="007D6F9F"/>
    <w:rsid w:val="007F3CC0"/>
    <w:rsid w:val="00805185"/>
    <w:rsid w:val="008053A4"/>
    <w:rsid w:val="0081297C"/>
    <w:rsid w:val="00815FD6"/>
    <w:rsid w:val="00817579"/>
    <w:rsid w:val="008401ED"/>
    <w:rsid w:val="00841AE5"/>
    <w:rsid w:val="0084229A"/>
    <w:rsid w:val="008443F4"/>
    <w:rsid w:val="008526BD"/>
    <w:rsid w:val="00861E72"/>
    <w:rsid w:val="00863EDD"/>
    <w:rsid w:val="00865099"/>
    <w:rsid w:val="0086599F"/>
    <w:rsid w:val="00865EB0"/>
    <w:rsid w:val="008670F0"/>
    <w:rsid w:val="008709FA"/>
    <w:rsid w:val="008721F9"/>
    <w:rsid w:val="00874BDC"/>
    <w:rsid w:val="0087750A"/>
    <w:rsid w:val="0088128F"/>
    <w:rsid w:val="008863DA"/>
    <w:rsid w:val="008901C8"/>
    <w:rsid w:val="00890564"/>
    <w:rsid w:val="00891645"/>
    <w:rsid w:val="00891AE6"/>
    <w:rsid w:val="00896394"/>
    <w:rsid w:val="008A2BF0"/>
    <w:rsid w:val="008A415C"/>
    <w:rsid w:val="008B10DA"/>
    <w:rsid w:val="008B5A3C"/>
    <w:rsid w:val="008C3E65"/>
    <w:rsid w:val="008C46A3"/>
    <w:rsid w:val="008D0AF5"/>
    <w:rsid w:val="008D4663"/>
    <w:rsid w:val="008E4DF6"/>
    <w:rsid w:val="008F7CB8"/>
    <w:rsid w:val="008F7E4E"/>
    <w:rsid w:val="00910F94"/>
    <w:rsid w:val="009142EC"/>
    <w:rsid w:val="009203B8"/>
    <w:rsid w:val="009221EC"/>
    <w:rsid w:val="0092585D"/>
    <w:rsid w:val="00932806"/>
    <w:rsid w:val="009516EB"/>
    <w:rsid w:val="00960128"/>
    <w:rsid w:val="00962221"/>
    <w:rsid w:val="009658D4"/>
    <w:rsid w:val="00970D0D"/>
    <w:rsid w:val="00974080"/>
    <w:rsid w:val="00982652"/>
    <w:rsid w:val="00992460"/>
    <w:rsid w:val="009A1424"/>
    <w:rsid w:val="009B005F"/>
    <w:rsid w:val="009B3723"/>
    <w:rsid w:val="009C2DF8"/>
    <w:rsid w:val="009D5EC5"/>
    <w:rsid w:val="009D60B4"/>
    <w:rsid w:val="009E302C"/>
    <w:rsid w:val="009E50EE"/>
    <w:rsid w:val="009E7672"/>
    <w:rsid w:val="009F3AF0"/>
    <w:rsid w:val="009F712D"/>
    <w:rsid w:val="00A00CD3"/>
    <w:rsid w:val="00A06CE9"/>
    <w:rsid w:val="00A12235"/>
    <w:rsid w:val="00A22BC5"/>
    <w:rsid w:val="00A267E5"/>
    <w:rsid w:val="00A27FE0"/>
    <w:rsid w:val="00A304E3"/>
    <w:rsid w:val="00A33E2C"/>
    <w:rsid w:val="00A57C04"/>
    <w:rsid w:val="00A605C8"/>
    <w:rsid w:val="00A60C87"/>
    <w:rsid w:val="00A63E92"/>
    <w:rsid w:val="00A7193D"/>
    <w:rsid w:val="00A8058C"/>
    <w:rsid w:val="00A80649"/>
    <w:rsid w:val="00A83B4B"/>
    <w:rsid w:val="00A85741"/>
    <w:rsid w:val="00A953F3"/>
    <w:rsid w:val="00A95572"/>
    <w:rsid w:val="00A95C05"/>
    <w:rsid w:val="00A97846"/>
    <w:rsid w:val="00AA168B"/>
    <w:rsid w:val="00AA594F"/>
    <w:rsid w:val="00AB1375"/>
    <w:rsid w:val="00AB6D58"/>
    <w:rsid w:val="00AC179F"/>
    <w:rsid w:val="00AC27E4"/>
    <w:rsid w:val="00AC4324"/>
    <w:rsid w:val="00AC7BAA"/>
    <w:rsid w:val="00AD165C"/>
    <w:rsid w:val="00AD5388"/>
    <w:rsid w:val="00AD680C"/>
    <w:rsid w:val="00AD77DF"/>
    <w:rsid w:val="00AE457D"/>
    <w:rsid w:val="00AE66F8"/>
    <w:rsid w:val="00AF2062"/>
    <w:rsid w:val="00AF3507"/>
    <w:rsid w:val="00AF45C5"/>
    <w:rsid w:val="00AF6554"/>
    <w:rsid w:val="00B005EB"/>
    <w:rsid w:val="00B04458"/>
    <w:rsid w:val="00B046DD"/>
    <w:rsid w:val="00B13422"/>
    <w:rsid w:val="00B16F0C"/>
    <w:rsid w:val="00B27B4A"/>
    <w:rsid w:val="00B32C88"/>
    <w:rsid w:val="00B453B6"/>
    <w:rsid w:val="00B45844"/>
    <w:rsid w:val="00B477B0"/>
    <w:rsid w:val="00B777EE"/>
    <w:rsid w:val="00B8119F"/>
    <w:rsid w:val="00B837E6"/>
    <w:rsid w:val="00B86BAD"/>
    <w:rsid w:val="00B91D80"/>
    <w:rsid w:val="00BA0F38"/>
    <w:rsid w:val="00BB00C9"/>
    <w:rsid w:val="00BC102F"/>
    <w:rsid w:val="00BC13C4"/>
    <w:rsid w:val="00BC2537"/>
    <w:rsid w:val="00BC47A0"/>
    <w:rsid w:val="00BC4CB9"/>
    <w:rsid w:val="00BC6166"/>
    <w:rsid w:val="00BD23BB"/>
    <w:rsid w:val="00BD2AB4"/>
    <w:rsid w:val="00BD3A92"/>
    <w:rsid w:val="00BD6AAB"/>
    <w:rsid w:val="00BE35EB"/>
    <w:rsid w:val="00BF7C0B"/>
    <w:rsid w:val="00C046F9"/>
    <w:rsid w:val="00C05AD1"/>
    <w:rsid w:val="00C15FED"/>
    <w:rsid w:val="00C2499F"/>
    <w:rsid w:val="00C2702F"/>
    <w:rsid w:val="00C4377D"/>
    <w:rsid w:val="00C45FC8"/>
    <w:rsid w:val="00C57111"/>
    <w:rsid w:val="00C57876"/>
    <w:rsid w:val="00C57892"/>
    <w:rsid w:val="00C641C3"/>
    <w:rsid w:val="00C75B94"/>
    <w:rsid w:val="00C82063"/>
    <w:rsid w:val="00C857B9"/>
    <w:rsid w:val="00C8692D"/>
    <w:rsid w:val="00C86F4E"/>
    <w:rsid w:val="00C8792B"/>
    <w:rsid w:val="00CA6BC2"/>
    <w:rsid w:val="00CB2616"/>
    <w:rsid w:val="00CB539E"/>
    <w:rsid w:val="00CC387F"/>
    <w:rsid w:val="00CC4EDA"/>
    <w:rsid w:val="00CC614E"/>
    <w:rsid w:val="00CD2C73"/>
    <w:rsid w:val="00CD31C8"/>
    <w:rsid w:val="00CD55E9"/>
    <w:rsid w:val="00CE034D"/>
    <w:rsid w:val="00CF0DF7"/>
    <w:rsid w:val="00CF327D"/>
    <w:rsid w:val="00CF5154"/>
    <w:rsid w:val="00D135B0"/>
    <w:rsid w:val="00D22F89"/>
    <w:rsid w:val="00D2551C"/>
    <w:rsid w:val="00D27789"/>
    <w:rsid w:val="00D324C6"/>
    <w:rsid w:val="00D37823"/>
    <w:rsid w:val="00D46F4E"/>
    <w:rsid w:val="00D50E9A"/>
    <w:rsid w:val="00D57894"/>
    <w:rsid w:val="00D6156C"/>
    <w:rsid w:val="00D65FC8"/>
    <w:rsid w:val="00D675A4"/>
    <w:rsid w:val="00D74362"/>
    <w:rsid w:val="00D81300"/>
    <w:rsid w:val="00D85A39"/>
    <w:rsid w:val="00D86916"/>
    <w:rsid w:val="00D86A28"/>
    <w:rsid w:val="00D924D5"/>
    <w:rsid w:val="00DA1C92"/>
    <w:rsid w:val="00DA45E3"/>
    <w:rsid w:val="00DB12AC"/>
    <w:rsid w:val="00DB59FC"/>
    <w:rsid w:val="00DC21CF"/>
    <w:rsid w:val="00DC2989"/>
    <w:rsid w:val="00DE59C3"/>
    <w:rsid w:val="00DF1C4F"/>
    <w:rsid w:val="00E049F8"/>
    <w:rsid w:val="00E07CCF"/>
    <w:rsid w:val="00E1259C"/>
    <w:rsid w:val="00E216A5"/>
    <w:rsid w:val="00E24AEF"/>
    <w:rsid w:val="00E26871"/>
    <w:rsid w:val="00E305F4"/>
    <w:rsid w:val="00E37CBD"/>
    <w:rsid w:val="00E44EA4"/>
    <w:rsid w:val="00E452DA"/>
    <w:rsid w:val="00E454AD"/>
    <w:rsid w:val="00E64E73"/>
    <w:rsid w:val="00E66DA7"/>
    <w:rsid w:val="00E6742A"/>
    <w:rsid w:val="00E674F1"/>
    <w:rsid w:val="00E67A9B"/>
    <w:rsid w:val="00E76BD5"/>
    <w:rsid w:val="00E8195F"/>
    <w:rsid w:val="00E82BC7"/>
    <w:rsid w:val="00E82D73"/>
    <w:rsid w:val="00E85CB7"/>
    <w:rsid w:val="00E87222"/>
    <w:rsid w:val="00E91141"/>
    <w:rsid w:val="00E9302B"/>
    <w:rsid w:val="00EB3328"/>
    <w:rsid w:val="00EE0FA8"/>
    <w:rsid w:val="00EE2CF3"/>
    <w:rsid w:val="00EE2EE2"/>
    <w:rsid w:val="00EF326A"/>
    <w:rsid w:val="00F14C1D"/>
    <w:rsid w:val="00F264DB"/>
    <w:rsid w:val="00F35F45"/>
    <w:rsid w:val="00F5074C"/>
    <w:rsid w:val="00F52729"/>
    <w:rsid w:val="00F549C4"/>
    <w:rsid w:val="00F54EEF"/>
    <w:rsid w:val="00F55858"/>
    <w:rsid w:val="00F5797F"/>
    <w:rsid w:val="00F60FB0"/>
    <w:rsid w:val="00F75504"/>
    <w:rsid w:val="00F804EE"/>
    <w:rsid w:val="00F84171"/>
    <w:rsid w:val="00F8556B"/>
    <w:rsid w:val="00F908CC"/>
    <w:rsid w:val="00F97188"/>
    <w:rsid w:val="00FA57FF"/>
    <w:rsid w:val="00FB1FC5"/>
    <w:rsid w:val="00FB5631"/>
    <w:rsid w:val="00FC2D22"/>
    <w:rsid w:val="00FE17BB"/>
    <w:rsid w:val="00FE2D6D"/>
    <w:rsid w:val="00FE4D5E"/>
    <w:rsid w:val="00FE53E4"/>
    <w:rsid w:val="00FE7D5E"/>
    <w:rsid w:val="00FF0A25"/>
    <w:rsid w:val="00FF20EF"/>
    <w:rsid w:val="00FF2E27"/>
    <w:rsid w:val="00FF493F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5AEE"/>
    <w:rPr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  <w:style w:type="character" w:customStyle="1" w:styleId="RecuodecorpodetextoChar">
    <w:name w:val="Recuo de corpo de texto Char"/>
    <w:basedOn w:val="Fontepargpadro"/>
    <w:link w:val="Recuodecorpodetexto"/>
    <w:rsid w:val="00566193"/>
    <w:rPr>
      <w:color w:val="000000"/>
      <w:lang w:eastAsia="pt-BR"/>
    </w:rPr>
  </w:style>
  <w:style w:type="character" w:customStyle="1" w:styleId="Ttulo3Char">
    <w:name w:val="Título 3 Char"/>
    <w:basedOn w:val="Fontepargpadro"/>
    <w:link w:val="Ttulo3"/>
    <w:rsid w:val="00303A72"/>
    <w:rPr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rsid w:val="00A33E2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A33E2C"/>
    <w:rPr>
      <w:rFonts w:ascii="Segoe UI" w:hAnsi="Segoe UI" w:cs="Segoe UI"/>
      <w:sz w:val="18"/>
      <w:szCs w:val="18"/>
      <w:lang w:eastAsia="pt-BR"/>
    </w:rPr>
  </w:style>
  <w:style w:type="paragraph" w:customStyle="1" w:styleId="ecxmsonormal">
    <w:name w:val="ecxmsonormal"/>
    <w:basedOn w:val="Normal"/>
    <w:rsid w:val="005053C7"/>
    <w:pPr>
      <w:ind w:left="180" w:right="180"/>
    </w:pPr>
  </w:style>
  <w:style w:type="character" w:customStyle="1" w:styleId="RodapChar">
    <w:name w:val="Rodapé Char"/>
    <w:basedOn w:val="Fontepargpadro"/>
    <w:link w:val="Rodap"/>
    <w:uiPriority w:val="99"/>
    <w:rsid w:val="002C669C"/>
    <w:rPr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5AEE"/>
    <w:rPr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  <w:style w:type="character" w:customStyle="1" w:styleId="RecuodecorpodetextoChar">
    <w:name w:val="Recuo de corpo de texto Char"/>
    <w:basedOn w:val="Fontepargpadro"/>
    <w:link w:val="Recuodecorpodetexto"/>
    <w:rsid w:val="00566193"/>
    <w:rPr>
      <w:color w:val="000000"/>
      <w:lang w:eastAsia="pt-BR"/>
    </w:rPr>
  </w:style>
  <w:style w:type="character" w:customStyle="1" w:styleId="Ttulo3Char">
    <w:name w:val="Título 3 Char"/>
    <w:basedOn w:val="Fontepargpadro"/>
    <w:link w:val="Ttulo3"/>
    <w:rsid w:val="00303A72"/>
    <w:rPr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rsid w:val="00A33E2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A33E2C"/>
    <w:rPr>
      <w:rFonts w:ascii="Segoe UI" w:hAnsi="Segoe UI" w:cs="Segoe UI"/>
      <w:sz w:val="18"/>
      <w:szCs w:val="18"/>
      <w:lang w:eastAsia="pt-BR"/>
    </w:rPr>
  </w:style>
  <w:style w:type="paragraph" w:customStyle="1" w:styleId="ecxmsonormal">
    <w:name w:val="ecxmsonormal"/>
    <w:basedOn w:val="Normal"/>
    <w:rsid w:val="005053C7"/>
    <w:pPr>
      <w:ind w:left="180" w:right="180"/>
    </w:pPr>
  </w:style>
  <w:style w:type="character" w:customStyle="1" w:styleId="RodapChar">
    <w:name w:val="Rodapé Char"/>
    <w:basedOn w:val="Fontepargpadro"/>
    <w:link w:val="Rodap"/>
    <w:uiPriority w:val="99"/>
    <w:rsid w:val="002C669C"/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2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89347-D8E7-458B-848B-2C7C3D712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925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, DE      DE                       DE 2010</vt:lpstr>
    </vt:vector>
  </TitlesOfParts>
  <Company/>
  <LinksUpToDate>false</LinksUpToDate>
  <CharactersWithSpaces>5771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, DE      DE                       DE 2010</dc:title>
  <dc:subject/>
  <dc:creator>sefin</dc:creator>
  <cp:keywords/>
  <dc:description/>
  <cp:lastModifiedBy>Kassio da Silva Rodrigues</cp:lastModifiedBy>
  <cp:revision>12</cp:revision>
  <cp:lastPrinted>2017-11-10T16:33:00Z</cp:lastPrinted>
  <dcterms:created xsi:type="dcterms:W3CDTF">2017-09-05T12:37:00Z</dcterms:created>
  <dcterms:modified xsi:type="dcterms:W3CDTF">2017-11-21T16:48:00Z</dcterms:modified>
</cp:coreProperties>
</file>