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54" w:rsidRDefault="00414854" w:rsidP="00414854">
      <w:pPr>
        <w:widowControl w:val="0"/>
        <w:suppressAutoHyphens/>
        <w:jc w:val="center"/>
      </w:pPr>
      <w:r w:rsidRPr="0029078E">
        <w:t>DECRETO N.</w:t>
      </w:r>
      <w:bookmarkStart w:id="0" w:name="Dropdown18"/>
      <w:bookmarkEnd w:id="0"/>
      <w:r w:rsidR="004513DD">
        <w:t xml:space="preserve"> 22.272,</w:t>
      </w:r>
      <w:r w:rsidR="000629D6" w:rsidRPr="0029078E">
        <w:t xml:space="preserve"> DE</w:t>
      </w:r>
      <w:r w:rsidR="004513DD">
        <w:t xml:space="preserve"> 11 </w:t>
      </w:r>
      <w:r w:rsidRPr="0029078E">
        <w:t xml:space="preserve">DE </w:t>
      </w:r>
      <w:r w:rsidR="009668F3">
        <w:t>SETEMBRO</w:t>
      </w:r>
      <w:r w:rsidRPr="0029078E">
        <w:t xml:space="preserve"> DE 2017.</w:t>
      </w:r>
    </w:p>
    <w:p w:rsidR="00C1169A" w:rsidRPr="00C1169A" w:rsidRDefault="00E21D1F" w:rsidP="00414854">
      <w:pPr>
        <w:widowControl w:val="0"/>
        <w:suppressAutoHyphens/>
        <w:jc w:val="center"/>
        <w:rPr>
          <w:b/>
        </w:rPr>
      </w:pPr>
      <w:bookmarkStart w:id="1" w:name="_GoBack"/>
      <w:r>
        <w:rPr>
          <w:b/>
        </w:rPr>
        <w:t>(REVOGADO PELO DECRETO Nº 24.516, DE 5/12/2019)</w:t>
      </w:r>
    </w:p>
    <w:bookmarkEnd w:id="1"/>
    <w:p w:rsidR="001B47F9" w:rsidRDefault="001B47F9" w:rsidP="001B47F9">
      <w:pPr>
        <w:widowControl w:val="0"/>
        <w:suppressAutoHyphens/>
        <w:rPr>
          <w:sz w:val="22"/>
          <w:szCs w:val="22"/>
        </w:rPr>
      </w:pPr>
    </w:p>
    <w:p w:rsidR="00AC15B8" w:rsidRDefault="001B47F9" w:rsidP="001B47F9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Alterações:</w:t>
      </w:r>
    </w:p>
    <w:p w:rsidR="001B47F9" w:rsidRDefault="00E21D1F" w:rsidP="001B47F9">
      <w:pPr>
        <w:widowControl w:val="0"/>
        <w:suppressAutoHyphens/>
        <w:rPr>
          <w:sz w:val="22"/>
          <w:szCs w:val="22"/>
        </w:rPr>
      </w:pPr>
      <w:hyperlink r:id="rId7" w:history="1">
        <w:r w:rsidR="001B47F9" w:rsidRPr="003958AA">
          <w:rPr>
            <w:rStyle w:val="Hyperlink"/>
            <w:sz w:val="22"/>
            <w:szCs w:val="22"/>
          </w:rPr>
          <w:t>Alterado pelo Decreto n. 22.569, de 06/02/2018</w:t>
        </w:r>
      </w:hyperlink>
      <w:r w:rsidR="001B47F9">
        <w:rPr>
          <w:sz w:val="22"/>
          <w:szCs w:val="22"/>
        </w:rPr>
        <w:t>.</w:t>
      </w:r>
    </w:p>
    <w:p w:rsidR="004E1234" w:rsidRPr="001B47F9" w:rsidRDefault="00E21D1F" w:rsidP="001B47F9">
      <w:pPr>
        <w:widowControl w:val="0"/>
        <w:suppressAutoHyphens/>
        <w:rPr>
          <w:sz w:val="22"/>
          <w:szCs w:val="22"/>
        </w:rPr>
      </w:pPr>
      <w:hyperlink r:id="rId8" w:history="1">
        <w:r w:rsidR="004E1234" w:rsidRPr="003958AA">
          <w:rPr>
            <w:rStyle w:val="Hyperlink"/>
            <w:sz w:val="22"/>
            <w:szCs w:val="22"/>
          </w:rPr>
          <w:t>Alterado pelo Decreto n. 22.849, de 15/05/2018</w:t>
        </w:r>
      </w:hyperlink>
      <w:r w:rsidR="004E1234">
        <w:rPr>
          <w:sz w:val="22"/>
          <w:szCs w:val="22"/>
        </w:rPr>
        <w:t>.</w:t>
      </w:r>
    </w:p>
    <w:p w:rsidR="00414854" w:rsidRPr="0029078E" w:rsidRDefault="00414854" w:rsidP="00414854">
      <w:pPr>
        <w:widowControl w:val="0"/>
        <w:suppressAutoHyphens/>
        <w:ind w:left="5103"/>
        <w:jc w:val="both"/>
      </w:pPr>
      <w:r w:rsidRPr="0029078E">
        <w:t xml:space="preserve">Nomeia membros para compor o </w:t>
      </w:r>
      <w:r w:rsidR="00AC15B8" w:rsidRPr="0029078E">
        <w:t xml:space="preserve">Conselho </w:t>
      </w:r>
      <w:r w:rsidR="00812C73">
        <w:t>Gestor do Fundo de Reconstituição de</w:t>
      </w:r>
      <w:r w:rsidR="004461D6">
        <w:t xml:space="preserve"> Bens Lesados - FRBL, criado</w:t>
      </w:r>
      <w:r w:rsidR="00812C73">
        <w:t xml:space="preserve"> pela L</w:t>
      </w:r>
      <w:r w:rsidR="00812C73" w:rsidRPr="001C37DF">
        <w:rPr>
          <w:lang w:val="x-none"/>
        </w:rPr>
        <w:t xml:space="preserve">ei </w:t>
      </w:r>
      <w:r w:rsidR="00812C73">
        <w:t>C</w:t>
      </w:r>
      <w:r w:rsidR="00812C73" w:rsidRPr="001C37DF">
        <w:t>omplementar n</w:t>
      </w:r>
      <w:r w:rsidR="00812C73">
        <w:t>º 944</w:t>
      </w:r>
      <w:r w:rsidR="00812C73" w:rsidRPr="001C37DF">
        <w:t xml:space="preserve">, </w:t>
      </w:r>
      <w:r w:rsidR="00812C73" w:rsidRPr="001C37DF">
        <w:rPr>
          <w:lang w:val="x-none"/>
        </w:rPr>
        <w:t>de</w:t>
      </w:r>
      <w:r w:rsidR="00812C73" w:rsidRPr="001C37DF">
        <w:t xml:space="preserve"> </w:t>
      </w:r>
      <w:r w:rsidR="00812C73">
        <w:t>25</w:t>
      </w:r>
      <w:r w:rsidR="00812C73" w:rsidRPr="001C37DF">
        <w:t xml:space="preserve"> </w:t>
      </w:r>
      <w:r w:rsidR="00812C73" w:rsidRPr="001C37DF">
        <w:rPr>
          <w:lang w:val="x-none"/>
        </w:rPr>
        <w:t>de</w:t>
      </w:r>
      <w:r w:rsidR="00812C73" w:rsidRPr="001C37DF">
        <w:t xml:space="preserve"> abril </w:t>
      </w:r>
      <w:r w:rsidR="00812C73" w:rsidRPr="001C37DF">
        <w:rPr>
          <w:lang w:val="x-none"/>
        </w:rPr>
        <w:t>de 201</w:t>
      </w:r>
      <w:r w:rsidR="00812C73" w:rsidRPr="001C37DF">
        <w:t>7</w:t>
      </w:r>
      <w:r w:rsidR="00812C73">
        <w:t>, que “</w:t>
      </w:r>
      <w:r w:rsidR="00812C73" w:rsidRPr="001C37DF">
        <w:t xml:space="preserve">Institui o Fundo de Reconstituição de Bens Lesados - FRBL, dispõe sobre seus objetivos, constituição e gestão e dá outras </w:t>
      </w:r>
      <w:proofErr w:type="gramStart"/>
      <w:r w:rsidR="00812C73" w:rsidRPr="001C37DF">
        <w:t>providências</w:t>
      </w:r>
      <w:r w:rsidR="00812C73">
        <w:t>.”</w:t>
      </w:r>
      <w:proofErr w:type="gramEnd"/>
      <w:r w:rsidR="00812C73">
        <w:t>,</w:t>
      </w:r>
      <w:r w:rsidRPr="0029078E">
        <w:t xml:space="preserve"> para o biênio 2017/2019.</w:t>
      </w:r>
    </w:p>
    <w:p w:rsidR="00414854" w:rsidRPr="0029078E" w:rsidRDefault="00414854" w:rsidP="00414854">
      <w:pPr>
        <w:pStyle w:val="Recuodecorpodetexto"/>
        <w:ind w:firstLine="567"/>
        <w:rPr>
          <w:i w:val="0"/>
        </w:rPr>
      </w:pPr>
    </w:p>
    <w:p w:rsidR="00414854" w:rsidRPr="0029078E" w:rsidRDefault="00414854" w:rsidP="00414854">
      <w:pPr>
        <w:ind w:right="-1" w:firstLine="567"/>
        <w:jc w:val="both"/>
      </w:pPr>
      <w:r w:rsidRPr="0029078E">
        <w:t>O GOVERNADOR DO ESTADO DE RONDÔNIA, no uso das atribuições que lhe confere o artigo 65, inciso V da C</w:t>
      </w:r>
      <w:r w:rsidR="00B16F52">
        <w:t xml:space="preserve">onstituição Estadual, e de acordo com </w:t>
      </w:r>
      <w:r w:rsidRPr="0029078E">
        <w:t xml:space="preserve">artigo </w:t>
      </w:r>
      <w:r w:rsidR="00812C73">
        <w:t>6º</w:t>
      </w:r>
      <w:r w:rsidRPr="0029078E">
        <w:t xml:space="preserve"> da Lei</w:t>
      </w:r>
      <w:r w:rsidR="00205E3F" w:rsidRPr="0029078E">
        <w:t xml:space="preserve"> Complementar</w:t>
      </w:r>
      <w:r w:rsidRPr="0029078E">
        <w:t xml:space="preserve"> nº </w:t>
      </w:r>
      <w:r w:rsidR="00205E3F" w:rsidRPr="0029078E">
        <w:t>9</w:t>
      </w:r>
      <w:r w:rsidR="00812C73">
        <w:t>44</w:t>
      </w:r>
      <w:r w:rsidR="006069E7">
        <w:t>,</w:t>
      </w:r>
      <w:r w:rsidRPr="0029078E">
        <w:t xml:space="preserve"> de </w:t>
      </w:r>
      <w:r w:rsidR="00812C73">
        <w:t>25</w:t>
      </w:r>
      <w:r w:rsidRPr="0029078E">
        <w:t xml:space="preserve"> de </w:t>
      </w:r>
      <w:r w:rsidR="00812C73">
        <w:t>abril</w:t>
      </w:r>
      <w:r w:rsidRPr="0029078E">
        <w:t xml:space="preserve"> de 201</w:t>
      </w:r>
      <w:r w:rsidR="00205E3F" w:rsidRPr="0029078E">
        <w:t>7</w:t>
      </w:r>
      <w:r w:rsidRPr="0029078E">
        <w:t>,</w:t>
      </w:r>
    </w:p>
    <w:p w:rsidR="00414854" w:rsidRPr="0029078E" w:rsidRDefault="00414854" w:rsidP="00414854">
      <w:pPr>
        <w:ind w:right="-1" w:firstLine="567"/>
        <w:jc w:val="both"/>
      </w:pPr>
      <w:r w:rsidRPr="0029078E">
        <w:t xml:space="preserve"> </w:t>
      </w:r>
    </w:p>
    <w:p w:rsidR="00414854" w:rsidRPr="0029078E" w:rsidRDefault="00414854" w:rsidP="00414854">
      <w:pPr>
        <w:ind w:right="-1" w:firstLine="567"/>
        <w:jc w:val="both"/>
      </w:pPr>
      <w:r w:rsidRPr="0029078E">
        <w:rPr>
          <w:u w:val="words"/>
        </w:rPr>
        <w:t>D E C R E T A</w:t>
      </w:r>
      <w:r w:rsidRPr="0029078E">
        <w:t>:</w:t>
      </w:r>
    </w:p>
    <w:p w:rsidR="00414854" w:rsidRPr="0029078E" w:rsidRDefault="00414854" w:rsidP="00414854">
      <w:pPr>
        <w:ind w:right="-1" w:firstLine="567"/>
        <w:jc w:val="both"/>
      </w:pPr>
    </w:p>
    <w:p w:rsidR="00414854" w:rsidRPr="0029078E" w:rsidRDefault="00414854" w:rsidP="00414854">
      <w:pPr>
        <w:ind w:right="-1" w:firstLine="567"/>
        <w:jc w:val="both"/>
      </w:pPr>
      <w:r w:rsidRPr="0029078E">
        <w:t xml:space="preserve">Art. 1º. Ficam nomeados para compor o </w:t>
      </w:r>
      <w:r w:rsidR="00812C73" w:rsidRPr="0029078E">
        <w:t xml:space="preserve">Conselho </w:t>
      </w:r>
      <w:r w:rsidR="00812C73">
        <w:t>Gestor do Fundo de Reconstituição de Bens Lesados - FRBL</w:t>
      </w:r>
      <w:r w:rsidR="00FA2688" w:rsidRPr="0029078E">
        <w:t xml:space="preserve"> para o biênio 2017/2019,</w:t>
      </w:r>
      <w:r w:rsidRPr="0029078E">
        <w:t xml:space="preserve"> os </w:t>
      </w:r>
      <w:r w:rsidR="00176820" w:rsidRPr="0029078E">
        <w:t>membros</w:t>
      </w:r>
      <w:r w:rsidRPr="0029078E">
        <w:t xml:space="preserve"> a seguir relacionados:</w:t>
      </w:r>
    </w:p>
    <w:p w:rsidR="00176820" w:rsidRPr="0029078E" w:rsidRDefault="00176820" w:rsidP="00414854">
      <w:pPr>
        <w:ind w:right="-1" w:firstLine="567"/>
        <w:jc w:val="both"/>
      </w:pPr>
    </w:p>
    <w:p w:rsidR="002F50D4" w:rsidRPr="005F622B" w:rsidRDefault="00176820" w:rsidP="002F50D4">
      <w:pPr>
        <w:ind w:right="-1" w:firstLine="567"/>
        <w:jc w:val="both"/>
        <w:rPr>
          <w:bCs/>
          <w:strike/>
        </w:rPr>
      </w:pPr>
      <w:r w:rsidRPr="005F622B">
        <w:rPr>
          <w:strike/>
        </w:rPr>
        <w:t xml:space="preserve">I </w:t>
      </w:r>
      <w:r w:rsidR="00410784" w:rsidRPr="005F622B">
        <w:rPr>
          <w:strike/>
        </w:rPr>
        <w:t>-</w:t>
      </w:r>
      <w:r w:rsidR="00CD1E45" w:rsidRPr="005F622B">
        <w:rPr>
          <w:strike/>
        </w:rPr>
        <w:t xml:space="preserve"> </w:t>
      </w:r>
      <w:r w:rsidR="00C1506D" w:rsidRPr="005F622B">
        <w:rPr>
          <w:strike/>
        </w:rPr>
        <w:t xml:space="preserve">Eliane Rocha Monteiro, Titular, </w:t>
      </w:r>
      <w:r w:rsidR="00CD1E45" w:rsidRPr="005F622B">
        <w:rPr>
          <w:strike/>
        </w:rPr>
        <w:t>r</w:t>
      </w:r>
      <w:r w:rsidR="00054584" w:rsidRPr="005F622B">
        <w:rPr>
          <w:strike/>
        </w:rPr>
        <w:t>epresentante do</w:t>
      </w:r>
      <w:r w:rsidR="008C253D" w:rsidRPr="005F622B">
        <w:rPr>
          <w:strike/>
        </w:rPr>
        <w:t xml:space="preserve"> </w:t>
      </w:r>
      <w:r w:rsidR="00054584" w:rsidRPr="005F622B">
        <w:rPr>
          <w:bCs/>
          <w:strike/>
        </w:rPr>
        <w:t>Poder Executivo</w:t>
      </w:r>
      <w:r w:rsidR="002F50D4" w:rsidRPr="005F622B">
        <w:rPr>
          <w:bCs/>
          <w:strike/>
        </w:rPr>
        <w:t>, e Cleiton Silva de Amorim, Suplente;</w:t>
      </w:r>
    </w:p>
    <w:p w:rsidR="005F622B" w:rsidRDefault="005F622B" w:rsidP="002F50D4">
      <w:pPr>
        <w:ind w:right="-1" w:firstLine="567"/>
        <w:jc w:val="both"/>
      </w:pPr>
    </w:p>
    <w:p w:rsidR="005F622B" w:rsidRPr="002C4924" w:rsidRDefault="005F622B" w:rsidP="005F622B">
      <w:pPr>
        <w:ind w:right="-1" w:firstLine="567"/>
        <w:jc w:val="both"/>
        <w:rPr>
          <w:b/>
          <w:bCs/>
        </w:rPr>
      </w:pPr>
      <w:r>
        <w:t xml:space="preserve">I </w:t>
      </w:r>
      <w:r w:rsidRPr="0033592B">
        <w:rPr>
          <w:strike/>
        </w:rPr>
        <w:t xml:space="preserve">- </w:t>
      </w:r>
      <w:proofErr w:type="spellStart"/>
      <w:r w:rsidRPr="0033592B">
        <w:rPr>
          <w:strike/>
        </w:rPr>
        <w:t>Juciley</w:t>
      </w:r>
      <w:proofErr w:type="spellEnd"/>
      <w:r w:rsidRPr="0033592B">
        <w:rPr>
          <w:strike/>
        </w:rPr>
        <w:t xml:space="preserve"> Candido Gomes, Titular, representante do </w:t>
      </w:r>
      <w:r w:rsidRPr="0033592B">
        <w:rPr>
          <w:bCs/>
          <w:strike/>
        </w:rPr>
        <w:t>Poder Executivo, e Cleiton Silva de Amorim, Suplente;</w:t>
      </w:r>
      <w:r w:rsidR="002C4924" w:rsidRPr="0033592B">
        <w:rPr>
          <w:bCs/>
          <w:strike/>
        </w:rPr>
        <w:t xml:space="preserve"> </w:t>
      </w:r>
      <w:r w:rsidR="002C4924" w:rsidRPr="0033592B">
        <w:rPr>
          <w:b/>
          <w:bCs/>
          <w:strike/>
        </w:rPr>
        <w:t>(Redação dada pelo Decreto n. 22.569, de 06/02/2018).</w:t>
      </w:r>
    </w:p>
    <w:p w:rsidR="005F622B" w:rsidRDefault="002F50D4" w:rsidP="002F50D4">
      <w:pPr>
        <w:ind w:right="-1" w:firstLine="567"/>
        <w:jc w:val="both"/>
      </w:pPr>
      <w:r>
        <w:t xml:space="preserve"> </w:t>
      </w:r>
    </w:p>
    <w:p w:rsidR="0033592B" w:rsidRPr="0033592B" w:rsidRDefault="0033592B" w:rsidP="0033592B">
      <w:pPr>
        <w:ind w:right="-1" w:firstLine="567"/>
        <w:jc w:val="both"/>
        <w:rPr>
          <w:b/>
          <w:bCs/>
        </w:rPr>
      </w:pPr>
      <w:r>
        <w:t xml:space="preserve">a) Jefferson Ribeiro da Rocha, Titular, e </w:t>
      </w:r>
      <w:proofErr w:type="spellStart"/>
      <w:r>
        <w:t>Iasmine</w:t>
      </w:r>
      <w:proofErr w:type="spellEnd"/>
      <w:r>
        <w:t xml:space="preserve"> Pereira Barreto </w:t>
      </w:r>
      <w:proofErr w:type="spellStart"/>
      <w:r>
        <w:t>Tossatti</w:t>
      </w:r>
      <w:proofErr w:type="spellEnd"/>
      <w:r>
        <w:rPr>
          <w:bCs/>
        </w:rPr>
        <w:t xml:space="preserve">, Suplente; e </w:t>
      </w:r>
      <w:r>
        <w:rPr>
          <w:b/>
          <w:bCs/>
        </w:rPr>
        <w:t>(Redação dada pelo Decreto nº 22.849, de 15/05/2018)</w:t>
      </w:r>
    </w:p>
    <w:p w:rsidR="0033592B" w:rsidRDefault="0033592B" w:rsidP="0033592B">
      <w:pPr>
        <w:ind w:right="-1" w:firstLine="567"/>
        <w:jc w:val="both"/>
        <w:rPr>
          <w:bCs/>
        </w:rPr>
      </w:pPr>
    </w:p>
    <w:p w:rsidR="0033592B" w:rsidRDefault="0033592B" w:rsidP="0033592B">
      <w:pPr>
        <w:ind w:right="-1" w:firstLine="567"/>
        <w:jc w:val="both"/>
        <w:rPr>
          <w:bCs/>
        </w:rPr>
      </w:pPr>
      <w:r>
        <w:rPr>
          <w:bCs/>
        </w:rPr>
        <w:t xml:space="preserve">b) Marcelo Victor Duarte Corrêa, Titular, e Natália Barros da Silva, Suplente; </w:t>
      </w:r>
      <w:r>
        <w:rPr>
          <w:b/>
          <w:bCs/>
        </w:rPr>
        <w:t>(Redação dada pelo Decreto nº 22.849, de 15/05/2018)</w:t>
      </w:r>
    </w:p>
    <w:p w:rsidR="0033592B" w:rsidRDefault="0033592B" w:rsidP="002F50D4">
      <w:pPr>
        <w:ind w:right="-1" w:firstLine="567"/>
        <w:jc w:val="both"/>
      </w:pPr>
    </w:p>
    <w:p w:rsidR="002F50D4" w:rsidRDefault="00F07DA1" w:rsidP="002F50D4">
      <w:pPr>
        <w:ind w:right="-1" w:firstLine="567"/>
        <w:jc w:val="both"/>
      </w:pPr>
      <w:r>
        <w:t xml:space="preserve">II </w:t>
      </w:r>
      <w:r w:rsidR="00410784">
        <w:t>-</w:t>
      </w:r>
      <w:r>
        <w:t xml:space="preserve"> </w:t>
      </w:r>
      <w:r w:rsidR="002F50D4">
        <w:t>Deputado Anderson do SINGEPERON, Titular, representante</w:t>
      </w:r>
      <w:r>
        <w:t xml:space="preserve"> da Assembleia Legislativa do Estado de </w:t>
      </w:r>
      <w:r w:rsidR="002F50D4">
        <w:t xml:space="preserve">Rondônia </w:t>
      </w:r>
      <w:r w:rsidR="00410784">
        <w:t>-</w:t>
      </w:r>
      <w:r w:rsidR="002F50D4">
        <w:t xml:space="preserve"> ALE, e Deputado Ribamar Araújo, Suplente;</w:t>
      </w:r>
    </w:p>
    <w:p w:rsidR="00F07DA1" w:rsidRDefault="002F50D4" w:rsidP="002F50D4">
      <w:pPr>
        <w:ind w:right="-1" w:firstLine="567"/>
        <w:jc w:val="both"/>
      </w:pPr>
      <w:r>
        <w:t xml:space="preserve"> </w:t>
      </w:r>
    </w:p>
    <w:p w:rsidR="00525785" w:rsidRDefault="00F07DA1" w:rsidP="00525785">
      <w:pPr>
        <w:ind w:right="-1" w:firstLine="567"/>
        <w:jc w:val="both"/>
      </w:pPr>
      <w:r>
        <w:t xml:space="preserve">III </w:t>
      </w:r>
      <w:r w:rsidR="00410784">
        <w:t>-</w:t>
      </w:r>
      <w:r>
        <w:t xml:space="preserve"> </w:t>
      </w:r>
      <w:proofErr w:type="spellStart"/>
      <w:r w:rsidR="002F50D4">
        <w:t>Jesualdo</w:t>
      </w:r>
      <w:proofErr w:type="spellEnd"/>
      <w:r w:rsidR="002F50D4">
        <w:t xml:space="preserve"> Eurípedes Leiva de Faria, Titular, </w:t>
      </w:r>
      <w:r>
        <w:t>representante do Ministério Público do Estado de Rondônia</w:t>
      </w:r>
      <w:r w:rsidR="006069E7">
        <w:t xml:space="preserve"> </w:t>
      </w:r>
      <w:r w:rsidR="00410784">
        <w:t>-</w:t>
      </w:r>
      <w:r w:rsidR="006069E7">
        <w:t xml:space="preserve"> MP</w:t>
      </w:r>
      <w:r w:rsidR="002F50D4">
        <w:t xml:space="preserve">, e </w:t>
      </w:r>
      <w:proofErr w:type="spellStart"/>
      <w:r w:rsidR="002F50D4">
        <w:t>Aluildo</w:t>
      </w:r>
      <w:proofErr w:type="spellEnd"/>
      <w:r w:rsidR="002F50D4">
        <w:t xml:space="preserve"> de Oliveira Leite, Suplente</w:t>
      </w:r>
      <w:r w:rsidR="00E5141C">
        <w:t>; e</w:t>
      </w:r>
    </w:p>
    <w:p w:rsidR="00525785" w:rsidRDefault="00525785" w:rsidP="00525785">
      <w:pPr>
        <w:ind w:right="-1" w:firstLine="567"/>
        <w:jc w:val="both"/>
      </w:pPr>
    </w:p>
    <w:p w:rsidR="00525785" w:rsidRDefault="00525785" w:rsidP="00525785">
      <w:pPr>
        <w:ind w:right="-1" w:firstLine="567"/>
        <w:jc w:val="both"/>
      </w:pPr>
      <w:r>
        <w:t xml:space="preserve">IV </w:t>
      </w:r>
      <w:r w:rsidR="00410784">
        <w:t>-</w:t>
      </w:r>
      <w:r>
        <w:t xml:space="preserve"> Marcelo </w:t>
      </w:r>
      <w:proofErr w:type="spellStart"/>
      <w:r>
        <w:t>Lucian</w:t>
      </w:r>
      <w:proofErr w:type="spellEnd"/>
      <w:r>
        <w:t xml:space="preserve"> Ferro</w:t>
      </w:r>
      <w:r w:rsidR="007643B4">
        <w:t>nato, Titular, representante da Associação Ação Ecológica Guaporé</w:t>
      </w:r>
      <w:r w:rsidR="00E5141C">
        <w:t xml:space="preserve"> </w:t>
      </w:r>
      <w:r w:rsidR="00410784">
        <w:t>-</w:t>
      </w:r>
      <w:r w:rsidR="00E5141C">
        <w:t xml:space="preserve"> ECOPORÉ,</w:t>
      </w:r>
      <w:r w:rsidR="00C172F6">
        <w:t xml:space="preserve"> e</w:t>
      </w:r>
      <w:r w:rsidR="00E5141C">
        <w:t xml:space="preserve"> Paulo Henrique </w:t>
      </w:r>
      <w:proofErr w:type="spellStart"/>
      <w:r w:rsidR="00E5141C">
        <w:t>Bonavigo</w:t>
      </w:r>
      <w:proofErr w:type="spellEnd"/>
      <w:r w:rsidR="00E5141C">
        <w:t>, Suplente.</w:t>
      </w:r>
    </w:p>
    <w:p w:rsidR="00E5141C" w:rsidRDefault="00E5141C" w:rsidP="00525785">
      <w:pPr>
        <w:ind w:right="-1" w:firstLine="567"/>
        <w:jc w:val="both"/>
      </w:pPr>
    </w:p>
    <w:p w:rsidR="00E5141C" w:rsidRDefault="00E5141C" w:rsidP="00525785">
      <w:pPr>
        <w:ind w:right="-1" w:firstLine="567"/>
        <w:jc w:val="both"/>
      </w:pPr>
      <w:r>
        <w:t xml:space="preserve">Art. 2º. A função dos membros do Conselho Gestor de que trata este Decreto não será remunerada, sendo seu exercício considerado de relevante serviço público, nos termos </w:t>
      </w:r>
      <w:r w:rsidR="001E5880">
        <w:t>§ 7º</w:t>
      </w:r>
      <w:r w:rsidR="00410784">
        <w:t xml:space="preserve"> do artigo 6º da Lei Complementar nº 944, de 25 de abril de 2017.</w:t>
      </w:r>
    </w:p>
    <w:p w:rsidR="00891CF6" w:rsidRDefault="00525785" w:rsidP="00525785">
      <w:pPr>
        <w:ind w:right="-1" w:firstLine="567"/>
        <w:jc w:val="both"/>
      </w:pPr>
      <w:r>
        <w:t xml:space="preserve"> </w:t>
      </w:r>
    </w:p>
    <w:p w:rsidR="00414854" w:rsidRPr="0029078E" w:rsidRDefault="00FC5E79" w:rsidP="00414854">
      <w:pPr>
        <w:ind w:firstLine="567"/>
        <w:jc w:val="both"/>
      </w:pPr>
      <w:r>
        <w:t xml:space="preserve">Art. </w:t>
      </w:r>
      <w:r w:rsidR="00410784">
        <w:t>3</w:t>
      </w:r>
      <w:r w:rsidR="00414854" w:rsidRPr="0029078E">
        <w:t>º. Este Decreto entra em vigor na data de sua publicação.</w:t>
      </w:r>
    </w:p>
    <w:p w:rsidR="00414854" w:rsidRPr="0029078E" w:rsidRDefault="00414854" w:rsidP="00414854">
      <w:pPr>
        <w:ind w:firstLine="567"/>
      </w:pPr>
    </w:p>
    <w:p w:rsidR="00414854" w:rsidRPr="0029078E" w:rsidRDefault="00414854" w:rsidP="00414854">
      <w:pPr>
        <w:ind w:firstLine="567"/>
        <w:jc w:val="both"/>
      </w:pPr>
      <w:r w:rsidRPr="0029078E">
        <w:t>Palácio do Governo do Estado de Rondônia, em</w:t>
      </w:r>
      <w:r w:rsidR="004513DD">
        <w:t xml:space="preserve"> 11 </w:t>
      </w:r>
      <w:r w:rsidRPr="0029078E">
        <w:t xml:space="preserve">de </w:t>
      </w:r>
      <w:r w:rsidR="009668F3">
        <w:t>setembro</w:t>
      </w:r>
      <w:r w:rsidRPr="0029078E">
        <w:t xml:space="preserve"> de 2017, 129º da República.</w:t>
      </w:r>
    </w:p>
    <w:p w:rsidR="00414854" w:rsidRDefault="00414854" w:rsidP="00414854">
      <w:pPr>
        <w:ind w:firstLine="567"/>
      </w:pPr>
    </w:p>
    <w:p w:rsidR="000C100A" w:rsidRDefault="000C100A" w:rsidP="00414854">
      <w:pPr>
        <w:ind w:firstLine="567"/>
      </w:pPr>
    </w:p>
    <w:p w:rsidR="00C172F6" w:rsidRPr="0029078E" w:rsidRDefault="00C172F6" w:rsidP="00414854">
      <w:pPr>
        <w:ind w:firstLine="567"/>
      </w:pPr>
    </w:p>
    <w:p w:rsidR="00414854" w:rsidRPr="009668F3" w:rsidRDefault="00414854" w:rsidP="00414854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68F3">
        <w:rPr>
          <w:rFonts w:ascii="Times New Roman" w:hAnsi="Times New Roman"/>
          <w:b/>
          <w:sz w:val="24"/>
          <w:szCs w:val="24"/>
        </w:rPr>
        <w:t>CONFÚCIO AIRES MOURA</w:t>
      </w:r>
    </w:p>
    <w:p w:rsidR="00DC2577" w:rsidRPr="0029078E" w:rsidRDefault="00414854" w:rsidP="000C100A">
      <w:pPr>
        <w:pStyle w:val="WW-Recuodecorpodetexto3"/>
        <w:ind w:firstLine="0"/>
        <w:jc w:val="center"/>
      </w:pPr>
      <w:r w:rsidRPr="0029078E">
        <w:rPr>
          <w:rFonts w:ascii="Times New Roman" w:hAnsi="Times New Roman"/>
          <w:sz w:val="24"/>
          <w:szCs w:val="24"/>
        </w:rPr>
        <w:t>Governador</w:t>
      </w:r>
    </w:p>
    <w:sectPr w:rsidR="00DC2577" w:rsidRPr="0029078E" w:rsidSect="000C100A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39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62" w:rsidRDefault="00FA2688">
      <w:r>
        <w:separator/>
      </w:r>
    </w:p>
  </w:endnote>
  <w:endnote w:type="continuationSeparator" w:id="0">
    <w:p w:rsidR="002A2262" w:rsidRDefault="00F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A2688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E21D1F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E21D1F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62" w:rsidRDefault="00FA2688">
      <w:r>
        <w:separator/>
      </w:r>
    </w:p>
  </w:footnote>
  <w:footnote w:type="continuationSeparator" w:id="0">
    <w:p w:rsidR="002A2262" w:rsidRDefault="00FA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A268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29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56482590" r:id="rId2"/>
      </w:object>
    </w:r>
  </w:p>
  <w:p w:rsidR="00F03ED9" w:rsidRDefault="00FA2688">
    <w:pPr>
      <w:jc w:val="center"/>
      <w:rPr>
        <w:b/>
      </w:rPr>
    </w:pPr>
    <w:r>
      <w:rPr>
        <w:b/>
      </w:rPr>
      <w:t>GOVERNO DO ESTADO DE RONDÔNIA</w:t>
    </w:r>
  </w:p>
  <w:p w:rsidR="00F03ED9" w:rsidRDefault="00FA2688">
    <w:pPr>
      <w:pStyle w:val="Cabealho"/>
      <w:jc w:val="center"/>
      <w:rPr>
        <w:b/>
      </w:rPr>
    </w:pPr>
    <w:r>
      <w:rPr>
        <w:b/>
      </w:rPr>
      <w:t>GOVERNADORIA</w:t>
    </w:r>
  </w:p>
  <w:p w:rsidR="00F03ED9" w:rsidRPr="000C100A" w:rsidRDefault="00E21D1F">
    <w:pPr>
      <w:pStyle w:val="Cabealho"/>
      <w:jc w:val="center"/>
      <w:rPr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AE7"/>
    <w:multiLevelType w:val="hybridMultilevel"/>
    <w:tmpl w:val="68D40FA6"/>
    <w:lvl w:ilvl="0" w:tplc="1A709A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010363"/>
    <w:multiLevelType w:val="hybridMultilevel"/>
    <w:tmpl w:val="1F729CA0"/>
    <w:lvl w:ilvl="0" w:tplc="75304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4"/>
    <w:rsid w:val="00054584"/>
    <w:rsid w:val="000629D6"/>
    <w:rsid w:val="0008716C"/>
    <w:rsid w:val="000C100A"/>
    <w:rsid w:val="000E47CE"/>
    <w:rsid w:val="00124F5D"/>
    <w:rsid w:val="00176820"/>
    <w:rsid w:val="001B47F9"/>
    <w:rsid w:val="001E5880"/>
    <w:rsid w:val="00205E3F"/>
    <w:rsid w:val="002568F6"/>
    <w:rsid w:val="0029078E"/>
    <w:rsid w:val="002A2262"/>
    <w:rsid w:val="002C4924"/>
    <w:rsid w:val="002E76CB"/>
    <w:rsid w:val="002F50D4"/>
    <w:rsid w:val="0033592B"/>
    <w:rsid w:val="0034434C"/>
    <w:rsid w:val="003958AA"/>
    <w:rsid w:val="003B76A8"/>
    <w:rsid w:val="00410784"/>
    <w:rsid w:val="00414854"/>
    <w:rsid w:val="004461D6"/>
    <w:rsid w:val="004513DD"/>
    <w:rsid w:val="00492236"/>
    <w:rsid w:val="004B6012"/>
    <w:rsid w:val="004C5FF0"/>
    <w:rsid w:val="004E1234"/>
    <w:rsid w:val="00525785"/>
    <w:rsid w:val="00551A7E"/>
    <w:rsid w:val="005F622B"/>
    <w:rsid w:val="006069E7"/>
    <w:rsid w:val="006C48A6"/>
    <w:rsid w:val="007643B4"/>
    <w:rsid w:val="00786CE8"/>
    <w:rsid w:val="00812C73"/>
    <w:rsid w:val="00891CF6"/>
    <w:rsid w:val="008B3876"/>
    <w:rsid w:val="008C253D"/>
    <w:rsid w:val="00912A43"/>
    <w:rsid w:val="00952CB7"/>
    <w:rsid w:val="009606F0"/>
    <w:rsid w:val="009668F3"/>
    <w:rsid w:val="009839C0"/>
    <w:rsid w:val="00A21B79"/>
    <w:rsid w:val="00AC15B8"/>
    <w:rsid w:val="00B16F52"/>
    <w:rsid w:val="00C1169A"/>
    <w:rsid w:val="00C1506D"/>
    <w:rsid w:val="00C172F6"/>
    <w:rsid w:val="00C431FD"/>
    <w:rsid w:val="00C64C19"/>
    <w:rsid w:val="00CD1E45"/>
    <w:rsid w:val="00DB31A7"/>
    <w:rsid w:val="00E21D1F"/>
    <w:rsid w:val="00E50CB1"/>
    <w:rsid w:val="00E5141C"/>
    <w:rsid w:val="00E55520"/>
    <w:rsid w:val="00F07DA1"/>
    <w:rsid w:val="00F30FCC"/>
    <w:rsid w:val="00FA2688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chartTrackingRefBased/>
  <w15:docId w15:val="{A3965636-8A9A-4A8C-B3D5-89B46A1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1485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1485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148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14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1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8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14854"/>
  </w:style>
  <w:style w:type="paragraph" w:customStyle="1" w:styleId="WW-Recuodecorpodetexto3">
    <w:name w:val="WW-Recuo de corpo de texto 3"/>
    <w:basedOn w:val="Normal"/>
    <w:rsid w:val="00414854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8C25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E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45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9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9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86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dc:description/>
  <cp:lastModifiedBy>VANESSA FRANCIS DA SILVA CORDEIRO</cp:lastModifiedBy>
  <cp:revision>10</cp:revision>
  <cp:lastPrinted>2017-09-06T17:26:00Z</cp:lastPrinted>
  <dcterms:created xsi:type="dcterms:W3CDTF">2018-02-06T14:06:00Z</dcterms:created>
  <dcterms:modified xsi:type="dcterms:W3CDTF">2020-07-17T13:17:00Z</dcterms:modified>
</cp:coreProperties>
</file>