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4A85" w:rsidRDefault="0029502C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02C">
        <w:rPr>
          <w:rFonts w:ascii="Times New Roman" w:hAnsi="Times New Roman" w:cs="Times New Roman"/>
          <w:sz w:val="24"/>
          <w:szCs w:val="24"/>
        </w:rPr>
        <w:t>DECRETO N.</w:t>
      </w:r>
      <w:bookmarkStart w:id="0" w:name="Dropdown18"/>
      <w:bookmarkEnd w:id="0"/>
      <w:r w:rsidR="000A4BBF">
        <w:rPr>
          <w:rFonts w:ascii="Times New Roman" w:hAnsi="Times New Roman" w:cs="Times New Roman"/>
          <w:sz w:val="24"/>
          <w:szCs w:val="24"/>
        </w:rPr>
        <w:t xml:space="preserve"> 22.067</w:t>
      </w:r>
      <w:r w:rsidRPr="0029502C">
        <w:rPr>
          <w:rFonts w:ascii="Times New Roman" w:hAnsi="Times New Roman" w:cs="Times New Roman"/>
          <w:sz w:val="24"/>
          <w:szCs w:val="24"/>
        </w:rPr>
        <w:t>, DE</w:t>
      </w:r>
      <w:r w:rsidR="00B126EE">
        <w:rPr>
          <w:rFonts w:ascii="Times New Roman" w:hAnsi="Times New Roman" w:cs="Times New Roman"/>
          <w:sz w:val="24"/>
          <w:szCs w:val="24"/>
        </w:rPr>
        <w:t xml:space="preserve"> </w:t>
      </w:r>
      <w:r w:rsidR="000A4BBF">
        <w:rPr>
          <w:rFonts w:ascii="Times New Roman" w:hAnsi="Times New Roman" w:cs="Times New Roman"/>
          <w:sz w:val="24"/>
          <w:szCs w:val="24"/>
        </w:rPr>
        <w:t xml:space="preserve">29 </w:t>
      </w:r>
      <w:r w:rsidRPr="0029502C">
        <w:rPr>
          <w:rFonts w:ascii="Times New Roman" w:hAnsi="Times New Roman" w:cs="Times New Roman"/>
          <w:sz w:val="24"/>
          <w:szCs w:val="24"/>
        </w:rPr>
        <w:t>DE JUNHO DE 2017.</w:t>
      </w:r>
    </w:p>
    <w:p w:rsidR="00ED5E43" w:rsidRPr="007A37A7" w:rsidRDefault="00ED5E43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5E43" w:rsidRPr="0029502C" w:rsidRDefault="00A34D74" w:rsidP="00F931D1">
      <w:pPr>
        <w:keepNext/>
        <w:widowControl w:val="0"/>
        <w:spacing w:line="240" w:lineRule="auto"/>
        <w:ind w:left="510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Institui</w:t>
      </w:r>
      <w:r w:rsidR="00ED5E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Sistema </w:t>
      </w:r>
      <w:proofErr w:type="spellStart"/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 </w:t>
      </w:r>
      <w:r w:rsidR="00325387">
        <w:rPr>
          <w:rFonts w:ascii="Times New Roman" w:eastAsia="Times New Roman" w:hAnsi="Times New Roman" w:cs="Times New Roman"/>
          <w:color w:val="auto"/>
          <w:sz w:val="24"/>
          <w:szCs w:val="24"/>
        </w:rPr>
        <w:t>método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74A40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ED5E4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ficial de gestão de recursos humanos, </w:t>
      </w:r>
      <w:r w:rsidR="00293F74">
        <w:rPr>
          <w:rFonts w:ascii="Times New Roman" w:eastAsia="Times New Roman" w:hAnsi="Times New Roman" w:cs="Times New Roman"/>
          <w:color w:val="auto"/>
          <w:sz w:val="24"/>
          <w:szCs w:val="24"/>
        </w:rPr>
        <w:t>patrimonial</w:t>
      </w:r>
      <w:r w:rsidR="00ED5E4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material </w:t>
      </w:r>
      <w:r w:rsidR="00986069">
        <w:rPr>
          <w:rFonts w:ascii="Times New Roman" w:hAnsi="Times New Roman" w:cs="Times New Roman"/>
          <w:sz w:val="24"/>
          <w:szCs w:val="24"/>
        </w:rPr>
        <w:t xml:space="preserve">no âmbito dos Órgãos e Entidades da </w:t>
      </w:r>
      <w:r w:rsidR="00986069" w:rsidRPr="00986069">
        <w:rPr>
          <w:rFonts w:ascii="Times New Roman" w:hAnsi="Times New Roman" w:cs="Times New Roman"/>
          <w:sz w:val="24"/>
          <w:szCs w:val="24"/>
        </w:rPr>
        <w:t>Administração Direta e Indireta do Poder Executivo</w:t>
      </w:r>
      <w:r w:rsidR="00BD199E">
        <w:rPr>
          <w:rFonts w:ascii="Times New Roman" w:hAnsi="Times New Roman" w:cs="Times New Roman"/>
          <w:sz w:val="24"/>
          <w:szCs w:val="24"/>
        </w:rPr>
        <w:t>,</w:t>
      </w:r>
      <w:r w:rsidR="00986069" w:rsidRPr="00986069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ED5E43" w:rsidRPr="0098606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9502C" w:rsidRPr="007A37A7" w:rsidRDefault="0029502C" w:rsidP="00F931D1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0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GOVERNADOR DO ESTADO DE RONDÔNIA, </w:t>
      </w:r>
      <w:r w:rsidR="00986069" w:rsidRPr="00986069">
        <w:rPr>
          <w:rFonts w:ascii="Times New Roman" w:hAnsi="Times New Roman" w:cs="Times New Roman"/>
          <w:sz w:val="24"/>
          <w:szCs w:val="24"/>
        </w:rPr>
        <w:t xml:space="preserve">no uso das atribuições que </w:t>
      </w:r>
      <w:r w:rsidR="00BD199E">
        <w:rPr>
          <w:rFonts w:ascii="Times New Roman" w:hAnsi="Times New Roman" w:cs="Times New Roman"/>
          <w:sz w:val="24"/>
          <w:szCs w:val="24"/>
        </w:rPr>
        <w:t>lhe confere o artigo 65, inciso</w:t>
      </w:r>
      <w:r w:rsidR="00986069" w:rsidRPr="00986069">
        <w:rPr>
          <w:rFonts w:ascii="Times New Roman" w:hAnsi="Times New Roman" w:cs="Times New Roman"/>
          <w:sz w:val="24"/>
          <w:szCs w:val="24"/>
        </w:rPr>
        <w:t xml:space="preserve"> V, da Constituição Estadual</w:t>
      </w:r>
      <w:r w:rsidR="00986069">
        <w:rPr>
          <w:rFonts w:ascii="Times New Roman" w:hAnsi="Times New Roman" w:cs="Times New Roman"/>
          <w:sz w:val="24"/>
          <w:szCs w:val="24"/>
        </w:rPr>
        <w:t>, e</w:t>
      </w:r>
    </w:p>
    <w:p w:rsidR="00986069" w:rsidRPr="007A37A7" w:rsidRDefault="00986069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24A85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986069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onsiderando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necessidade de </w:t>
      </w:r>
      <w:r w:rsidR="00EA53A1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implantar melhorias no processo de gerenciamento </w:t>
      </w:r>
      <w:r w:rsidR="009860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administrativo no âmbito </w:t>
      </w:r>
      <w:r w:rsidR="00986069">
        <w:rPr>
          <w:rFonts w:ascii="Times New Roman" w:hAnsi="Times New Roman" w:cs="Times New Roman"/>
          <w:sz w:val="24"/>
          <w:szCs w:val="24"/>
        </w:rPr>
        <w:t xml:space="preserve">dos Órgãos e Entidades da </w:t>
      </w:r>
      <w:r w:rsidR="00986069" w:rsidRPr="00986069">
        <w:rPr>
          <w:rFonts w:ascii="Times New Roman" w:hAnsi="Times New Roman" w:cs="Times New Roman"/>
          <w:sz w:val="24"/>
          <w:szCs w:val="24"/>
        </w:rPr>
        <w:t>Administração Direta e Indireta do Poder Executivo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9502C" w:rsidRPr="007A37A7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24A85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986069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onsiderando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86271" w:rsidRPr="001077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="00E01743" w:rsidRPr="0010774F">
        <w:rPr>
          <w:rFonts w:ascii="Times New Roman" w:eastAsia="Times New Roman" w:hAnsi="Times New Roman" w:cs="Times New Roman"/>
          <w:color w:val="auto"/>
          <w:sz w:val="24"/>
          <w:szCs w:val="24"/>
        </w:rPr>
        <w:t>escopo</w:t>
      </w:r>
      <w:r w:rsidRPr="001077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="0098606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assegurar a eficiência, transparência,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sustentabilidade ambiental e a efetividade das ações governamentais;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9502C" w:rsidRPr="007A37A7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D1308" w:rsidRDefault="00986069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kymjzc6gfbf" w:colFirst="0" w:colLast="0"/>
      <w:bookmarkEnd w:id="1"/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propósito 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de m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odernizar e simplificar a estrutura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os processos organizacionais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fertar serviços e informações ao cidadão de forma efetiva 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>por meio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tecnologias da informação e comunicação; </w:t>
      </w:r>
      <w:r w:rsidR="00BD199E">
        <w:rPr>
          <w:rFonts w:ascii="Times New Roman" w:eastAsia="Times New Roman" w:hAnsi="Times New Roman" w:cs="Times New Roman"/>
          <w:color w:val="auto"/>
          <w:sz w:val="24"/>
          <w:szCs w:val="24"/>
        </w:rPr>
        <w:t>e ainda,</w:t>
      </w:r>
    </w:p>
    <w:p w:rsidR="000D1308" w:rsidRPr="007A37A7" w:rsidRDefault="000D1308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0576E" w:rsidRPr="0029502C" w:rsidRDefault="000D1308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Considerando a finalidade de 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ntegrar os processos e dados dos </w:t>
      </w:r>
      <w:r w:rsidR="005B258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rgãos 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>estaduais, bem como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20576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mpli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 a qualidade </w:t>
      </w:r>
      <w:r w:rsidR="00F8775A">
        <w:rPr>
          <w:rFonts w:ascii="Times New Roman" w:eastAsia="Times New Roman" w:hAnsi="Times New Roman" w:cs="Times New Roman"/>
          <w:color w:val="auto"/>
          <w:sz w:val="24"/>
          <w:szCs w:val="24"/>
        </w:rPr>
        <w:t>do gasto público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previsto no Plano Estratégico 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Rond</w:t>
      </w:r>
      <w:r w:rsidR="005B2588">
        <w:rPr>
          <w:rFonts w:ascii="Times New Roman" w:eastAsia="Times New Roman" w:hAnsi="Times New Roman" w:cs="Times New Roman"/>
          <w:color w:val="auto"/>
          <w:sz w:val="24"/>
          <w:szCs w:val="24"/>
        </w:rPr>
        <w:t>ônia de Oportunidades</w:t>
      </w:r>
      <w:r w:rsidR="007E18D0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20576E" w:rsidRPr="007A37A7" w:rsidRDefault="0020576E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24A85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wu5pez750uic" w:colFirst="0" w:colLast="0"/>
      <w:bookmarkEnd w:id="2"/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D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E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E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T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24A85" w:rsidRPr="007A37A7" w:rsidRDefault="00724A85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B27A4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1º. Fica instituído 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Sistema </w:t>
      </w:r>
      <w:proofErr w:type="spellStart"/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 </w:t>
      </w:r>
      <w:r w:rsidR="00325387">
        <w:rPr>
          <w:rFonts w:ascii="Times New Roman" w:eastAsia="Times New Roman" w:hAnsi="Times New Roman" w:cs="Times New Roman"/>
          <w:color w:val="auto"/>
          <w:sz w:val="24"/>
          <w:szCs w:val="24"/>
        </w:rPr>
        <w:t>método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74A40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5B258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ficial </w:t>
      </w:r>
      <w:r w:rsidR="00470A01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uso obrigatório para inserção dos dados administrativos </w:t>
      </w:r>
      <w:r w:rsidR="005B258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gestão 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recursos humanos, patrimonial </w:t>
      </w:r>
      <w:r w:rsidR="005B258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material </w:t>
      </w:r>
      <w:r w:rsidR="005B2588">
        <w:rPr>
          <w:rFonts w:ascii="Times New Roman" w:hAnsi="Times New Roman" w:cs="Times New Roman"/>
          <w:sz w:val="24"/>
          <w:szCs w:val="24"/>
        </w:rPr>
        <w:t xml:space="preserve">no âmbito dos Órgãos e Entidades da </w:t>
      </w:r>
      <w:r w:rsidR="005B2588" w:rsidRPr="00986069">
        <w:rPr>
          <w:rFonts w:ascii="Times New Roman" w:hAnsi="Times New Roman" w:cs="Times New Roman"/>
          <w:sz w:val="24"/>
          <w:szCs w:val="24"/>
        </w:rPr>
        <w:t>Administração Direta e Indireta do Poder Executivo</w:t>
      </w:r>
      <w:r w:rsidR="008B27A4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9502C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9502C" w:rsidRPr="001C69E4" w:rsidRDefault="0029502C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C69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CAPÍTULO I</w:t>
      </w:r>
    </w:p>
    <w:p w:rsidR="00724A85" w:rsidRPr="003E12DD" w:rsidRDefault="004F04C6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69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DAS </w:t>
      </w:r>
      <w:r w:rsidRPr="00A34D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DISPOSIÇÕES GERAIS</w:t>
      </w:r>
    </w:p>
    <w:p w:rsidR="00B8626D" w:rsidRPr="00BE28BE" w:rsidRDefault="00B8626D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710466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2</w:t>
      </w:r>
      <w:r w:rsidR="0021285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1285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r w:rsidR="001C69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21285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21285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será integrado com o Sistema Fin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anceiro, Orçamentário e </w:t>
      </w:r>
      <w:r w:rsidR="00325387">
        <w:rPr>
          <w:rFonts w:ascii="Times New Roman" w:eastAsia="Times New Roman" w:hAnsi="Times New Roman" w:cs="Times New Roman"/>
          <w:color w:val="auto"/>
          <w:sz w:val="24"/>
          <w:szCs w:val="24"/>
        </w:rPr>
        <w:t>outros</w:t>
      </w:r>
      <w:r w:rsidR="003419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>que venham</w:t>
      </w:r>
      <w:r w:rsidR="002309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influenciar na gestão patrimonial e de recursos h</w:t>
      </w:r>
      <w:r w:rsidR="0021285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umanos</w:t>
      </w:r>
      <w:r w:rsidR="001C69E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93F74" w:rsidRPr="007A37A7" w:rsidRDefault="00293F74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293F74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3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O 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 como premissas: </w:t>
      </w:r>
    </w:p>
    <w:p w:rsidR="00293F74" w:rsidRPr="007A37A7" w:rsidRDefault="00293F74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29502C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- integração de informações e descentralização de operação; </w:t>
      </w:r>
    </w:p>
    <w:p w:rsidR="0022675E" w:rsidRPr="00FA6480" w:rsidRDefault="0022675E" w:rsidP="00F931D1">
      <w:pPr>
        <w:keepNext/>
        <w:widowControl w:val="0"/>
        <w:spacing w:line="240" w:lineRule="auto"/>
        <w:ind w:firstLine="76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29502C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II - respeito ao domínio dos </w:t>
      </w:r>
      <w:r w:rsidR="009F48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rgãos e </w:t>
      </w:r>
      <w:r w:rsidR="009F48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ntidades sobre os recursos a eles destinados; </w:t>
      </w:r>
    </w:p>
    <w:p w:rsidR="0022675E" w:rsidRPr="00FA6480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29502C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III</w:t>
      </w:r>
      <w:r w:rsidR="00A34D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- disponibilização de informações para atender a demanda da contabilidade</w:t>
      </w:r>
      <w:r w:rsidR="009F48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do planejamento orçamentário </w:t>
      </w:r>
      <w:r w:rsidR="009F48C8" w:rsidRPr="009F48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de </w:t>
      </w:r>
      <w:r w:rsidRPr="009F48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compras; </w:t>
      </w:r>
    </w:p>
    <w:p w:rsidR="0022675E" w:rsidRPr="00FA6480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Default="00A503D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IV - </w:t>
      </w:r>
      <w:r w:rsidR="009F48C8">
        <w:rPr>
          <w:rFonts w:ascii="Times New Roman" w:eastAsia="Times New Roman" w:hAnsi="Times New Roman" w:cs="Times New Roman"/>
          <w:color w:val="auto"/>
          <w:sz w:val="24"/>
          <w:szCs w:val="24"/>
        </w:rPr>
        <w:t>observância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legislação</w:t>
      </w:r>
      <w:r w:rsidRPr="00A503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federal e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estadual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pertinente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assim como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às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diretrizes do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rgão </w:t>
      </w:r>
      <w:r w:rsidR="007A5E75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oordenador; </w:t>
      </w:r>
    </w:p>
    <w:p w:rsidR="007A37A7" w:rsidRPr="007A37A7" w:rsidRDefault="007A37A7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2675E" w:rsidRPr="0029502C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V - atendimento às necessidades de acompanhamento e administração da a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plicação dos recursos 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visando a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aval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>iação e proposição de melhorias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pelo </w:t>
      </w:r>
      <w:r w:rsidR="009F48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rgão </w:t>
      </w:r>
      <w:r w:rsidR="008B1ECD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oordenador e </w:t>
      </w:r>
      <w:r w:rsidR="009F48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nidades </w:t>
      </w:r>
      <w:r w:rsidR="008B1ECD">
        <w:rPr>
          <w:rFonts w:ascii="Times New Roman" w:eastAsia="Times New Roman" w:hAnsi="Times New Roman" w:cs="Times New Roman"/>
          <w:color w:val="auto"/>
          <w:sz w:val="24"/>
          <w:szCs w:val="24"/>
        </w:rPr>
        <w:t>G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estoras; </w:t>
      </w:r>
    </w:p>
    <w:p w:rsidR="0022675E" w:rsidRPr="007305A8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22675E" w:rsidRPr="0029502C" w:rsidRDefault="00A503D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VI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r w:rsidR="009F48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desenvolvimento e implantação de 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solução tecnológica que ofereça agilidade no tráfego da comunicação no âmbito da gestão patrimonial, nos níveis estratégico, tático e operacional; </w:t>
      </w:r>
      <w:r w:rsidR="00A34D74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</w:p>
    <w:p w:rsidR="0022675E" w:rsidRPr="007305A8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22675E" w:rsidRDefault="00A503DE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VII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>estabelecimento de</w:t>
      </w:r>
      <w:r w:rsidR="005F3B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ges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tão focada no cliente-cidadão. </w:t>
      </w:r>
    </w:p>
    <w:p w:rsidR="00266F8F" w:rsidRPr="007305A8" w:rsidRDefault="00266F8F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470A01" w:rsidRPr="00E43E87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3E8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Art. 4</w:t>
      </w:r>
      <w:r w:rsidR="00470A01" w:rsidRPr="00E43E8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º. É facultado às Unidades Administrativas integrar</w:t>
      </w:r>
      <w:r w:rsidR="00DE5CC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e migrar os dados por meio de w</w:t>
      </w:r>
      <w:r w:rsidR="00470A01" w:rsidRPr="00E43E8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eb </w:t>
      </w:r>
      <w:proofErr w:type="spellStart"/>
      <w:r w:rsidR="00470A01" w:rsidRPr="00E43E8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service</w:t>
      </w:r>
      <w:proofErr w:type="spellEnd"/>
      <w:r w:rsidR="00470A01" w:rsidRPr="00E43E8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</w:p>
    <w:p w:rsidR="00ED5E43" w:rsidRPr="00E43E87" w:rsidRDefault="00ED5E43" w:rsidP="00F931D1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ED5E43" w:rsidRPr="001C69E4" w:rsidRDefault="00ED5E43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C69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CAPÍTULO II</w:t>
      </w:r>
    </w:p>
    <w:p w:rsidR="00724A85" w:rsidRPr="001C69E4" w:rsidRDefault="004F04C6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69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DAS COMPETÊNCIAS</w:t>
      </w:r>
    </w:p>
    <w:p w:rsidR="00177753" w:rsidRPr="007305A8" w:rsidRDefault="00177753" w:rsidP="00F931D1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4"/>
        </w:rPr>
      </w:pPr>
    </w:p>
    <w:p w:rsidR="00724A85" w:rsidRPr="0029502C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5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449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</w:t>
      </w:r>
      <w:r w:rsidR="00177753" w:rsidRP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ompete à</w:t>
      </w:r>
      <w:r w:rsidR="001C5AA1" w:rsidRPr="00200E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00E1E" w:rsidRPr="00200E1E">
        <w:rPr>
          <w:rFonts w:ascii="Times New Roman" w:hAnsi="Times New Roman" w:cs="Times New Roman"/>
          <w:bCs/>
          <w:sz w:val="24"/>
          <w:szCs w:val="24"/>
        </w:rPr>
        <w:t xml:space="preserve">Superintendência Estadual de Gestão de Pessoas - </w:t>
      </w:r>
      <w:r w:rsidR="001C5AA1" w:rsidRP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SEGEP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à </w:t>
      </w:r>
      <w:r w:rsidR="0022675E" w:rsidRPr="00200E1E">
        <w:rPr>
          <w:rFonts w:ascii="Times New Roman" w:hAnsi="Times New Roman" w:cs="Times New Roman"/>
          <w:bCs/>
          <w:sz w:val="24"/>
          <w:szCs w:val="24"/>
        </w:rPr>
        <w:t xml:space="preserve">Superintendência de Desenvolvimento do Estado de Rondônia </w:t>
      </w:r>
      <w:r w:rsidR="004C25ED">
        <w:rPr>
          <w:rFonts w:ascii="Times New Roman" w:hAnsi="Times New Roman" w:cs="Times New Roman"/>
          <w:bCs/>
          <w:sz w:val="24"/>
          <w:szCs w:val="24"/>
        </w:rPr>
        <w:t>-</w:t>
      </w:r>
      <w:r w:rsidR="0022675E">
        <w:rPr>
          <w:bCs/>
        </w:rPr>
        <w:t xml:space="preserve"> </w:t>
      </w:r>
      <w:r w:rsidR="0022675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SUDER</w:t>
      </w:r>
      <w:r w:rsidR="004C25E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449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âmbito da gestão de recursos h</w:t>
      </w:r>
      <w:r w:rsidR="00E4496A" w:rsidRP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umanos</w:t>
      </w:r>
      <w:r w:rsidR="00E449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da gestão patrimonial</w:t>
      </w:r>
      <w:r w:rsidR="004F04C6" w:rsidRP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29502C" w:rsidRPr="007305A8" w:rsidRDefault="0029502C" w:rsidP="00F931D1">
      <w:pPr>
        <w:keepNext/>
        <w:widowControl w:val="0"/>
        <w:spacing w:line="240" w:lineRule="auto"/>
        <w:ind w:firstLine="765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1C5AA1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- </w:t>
      </w:r>
      <w:r w:rsidR="0017775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elar pela contínua a</w:t>
      </w:r>
      <w:r w:rsidR="001C5AA1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limentação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B6B22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base cadastral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1777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B3307F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1C5AA1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9502C" w:rsidRPr="007305A8" w:rsidRDefault="0029502C" w:rsidP="00F931D1">
      <w:pPr>
        <w:keepNext/>
        <w:widowControl w:val="0"/>
        <w:spacing w:line="240" w:lineRule="auto"/>
        <w:ind w:firstLine="765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17775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II - a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companhar a adequada utilização do </w:t>
      </w:r>
      <w:r w:rsidR="005F3B85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 w:rsidR="001C5AA1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elando pela </w:t>
      </w:r>
      <w:r w:rsidR="00817BE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integridade e 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qualidade de informações nele contidas;</w:t>
      </w:r>
    </w:p>
    <w:p w:rsidR="0029502C" w:rsidRPr="007305A8" w:rsidRDefault="0029502C" w:rsidP="00F931D1">
      <w:pPr>
        <w:keepNext/>
        <w:widowControl w:val="0"/>
        <w:spacing w:line="240" w:lineRule="auto"/>
        <w:ind w:firstLine="765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177753" w:rsidRPr="00F931D1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III - promover a capacitação, realizar suporte operacional e orientar os funcionários do</w:t>
      </w:r>
      <w:r w:rsid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200E1E" w:rsidRPr="00200E1E">
        <w:rPr>
          <w:rFonts w:ascii="Times New Roman" w:hAnsi="Times New Roman" w:cs="Times New Roman"/>
          <w:sz w:val="24"/>
          <w:szCs w:val="24"/>
        </w:rPr>
        <w:t xml:space="preserve"> </w:t>
      </w:r>
      <w:r w:rsidR="00200E1E">
        <w:rPr>
          <w:rFonts w:ascii="Times New Roman" w:hAnsi="Times New Roman" w:cs="Times New Roman"/>
          <w:sz w:val="24"/>
          <w:szCs w:val="24"/>
        </w:rPr>
        <w:t xml:space="preserve">Órgãos e Entidades da </w:t>
      </w:r>
      <w:r w:rsidR="00200E1E" w:rsidRPr="00986069">
        <w:rPr>
          <w:rFonts w:ascii="Times New Roman" w:hAnsi="Times New Roman" w:cs="Times New Roman"/>
          <w:sz w:val="24"/>
          <w:szCs w:val="24"/>
        </w:rPr>
        <w:t>Administração Direta e Indireta do Poder Executivo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931D1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 xml:space="preserve">quanto à utilização do </w:t>
      </w:r>
      <w:r w:rsidR="00F931D1" w:rsidRPr="00F931D1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 xml:space="preserve">Sistema </w:t>
      </w:r>
      <w:proofErr w:type="spellStart"/>
      <w:r w:rsidR="00B3307F" w:rsidRPr="00F931D1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e-Estado</w:t>
      </w:r>
      <w:proofErr w:type="spellEnd"/>
      <w:r w:rsidRPr="00F931D1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;</w:t>
      </w:r>
      <w:r w:rsidR="00177753" w:rsidRPr="00F931D1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 xml:space="preserve"> e</w:t>
      </w:r>
    </w:p>
    <w:p w:rsidR="00177753" w:rsidRPr="007305A8" w:rsidRDefault="0017775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4"/>
        </w:rPr>
      </w:pPr>
    </w:p>
    <w:p w:rsidR="00177753" w:rsidRDefault="0022675E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- propor revisões das normas afetas ao </w:t>
      </w:r>
      <w:r w:rsidR="00200E1E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C5AA1" w:rsidRPr="007A37A7" w:rsidRDefault="001C5AA1" w:rsidP="00F931D1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931D1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6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 a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s Ó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rgão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s e Entidades da A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dministração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Direta e I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ndireta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Poder Executivo prestar suporte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consultoria acerca do uso do </w:t>
      </w:r>
      <w:r w:rsidR="008C71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8C719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8C71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 método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, dispondo de servidor previamente capacitado para esta finalidade, em observância às orientações e manuai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s a serem disponibilizados em sí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ti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o eletrônico específico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931D1" w:rsidRPr="007A37A7" w:rsidRDefault="00F931D1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10466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7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 à Diretoria de Tecnologia da Informação e Comunicação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DETIC manter o </w:t>
      </w:r>
      <w:r w:rsidR="008C71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8C719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operando de forma adequada, de acordo com as especificações estabelecidas pelos </w:t>
      </w:r>
      <w:r w:rsidR="00073655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rgãos responsáveis pelo desenvolvimento</w:t>
      </w:r>
      <w:r w:rsidR="008C719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0466" w:rsidRPr="007305A8" w:rsidRDefault="00710466" w:rsidP="00F931D1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ED5E43" w:rsidRPr="0022675E" w:rsidRDefault="00ED5E43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CAPÍTULO III </w:t>
      </w:r>
    </w:p>
    <w:p w:rsidR="0040292F" w:rsidRDefault="004F04C6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ACESSO AO</w:t>
      </w:r>
      <w:r w:rsidR="0022675E"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SISTEMA</w:t>
      </w:r>
      <w:r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D5E43"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E-ESTADO</w:t>
      </w:r>
    </w:p>
    <w:p w:rsidR="00F931D1" w:rsidRPr="006C7620" w:rsidRDefault="00F931D1" w:rsidP="00F931D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724A85" w:rsidRPr="0029502C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8</w:t>
      </w:r>
      <w:r w:rsidR="00B8626D">
        <w:rPr>
          <w:rFonts w:ascii="Times New Roman" w:eastAsia="Times New Roman" w:hAnsi="Times New Roman" w:cs="Times New Roman"/>
          <w:color w:val="auto"/>
          <w:sz w:val="24"/>
          <w:szCs w:val="24"/>
        </w:rPr>
        <w:t>º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r w:rsidR="00AA3C8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acesso ao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B3307F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B3307F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3C8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será por meio de usuário </w:t>
      </w:r>
      <w:r w:rsidR="008C7193">
        <w:rPr>
          <w:rFonts w:ascii="Times New Roman" w:eastAsia="Times New Roman" w:hAnsi="Times New Roman" w:cs="Times New Roman"/>
          <w:color w:val="auto"/>
          <w:sz w:val="24"/>
          <w:szCs w:val="24"/>
        </w:rPr>
        <w:t>portador d</w:t>
      </w:r>
      <w:r w:rsidR="00AA3C8E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senha pessoal e intransferível. </w:t>
      </w:r>
    </w:p>
    <w:p w:rsidR="0029502C" w:rsidRPr="007305A8" w:rsidRDefault="0029502C" w:rsidP="00F931D1">
      <w:pPr>
        <w:keepNext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</w:p>
    <w:p w:rsidR="007305A8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9º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Serã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cadastrados como usuários do </w:t>
      </w:r>
      <w:r w:rsidR="009D75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9D752A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9D75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os servidores e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colaboradores dos </w:t>
      </w:r>
      <w:r w:rsidR="00073655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Ó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rgãos e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Entidades da A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dministração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>Direta e I</w:t>
      </w:r>
      <w:r w:rsidR="00E4408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ndireta do 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Poder Executivo, sendo atribuído o perfil de acesso quanto à responsabilidade e desempenho das atividades.</w:t>
      </w:r>
    </w:p>
    <w:p w:rsidR="00F931D1" w:rsidRPr="007A37A7" w:rsidRDefault="00F931D1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931D1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10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credenciamento de usuário externo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 ato pessoal e intransferível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dar-se-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>á a partir do preenchimento do Formulário de C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adastro dis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ponível no </w:t>
      </w:r>
      <w:r w:rsidR="005F3B85">
        <w:rPr>
          <w:rFonts w:ascii="Times New Roman" w:eastAsia="Times New Roman" w:hAnsi="Times New Roman" w:cs="Times New Roman"/>
          <w:color w:val="auto"/>
          <w:sz w:val="24"/>
          <w:szCs w:val="24"/>
        </w:rPr>
        <w:t>endereço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eletrônico do Governo do E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stado. </w:t>
      </w:r>
    </w:p>
    <w:p w:rsidR="006C7620" w:rsidRDefault="006C7620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D5E43" w:rsidRPr="0022675E" w:rsidRDefault="00073655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CAPÍTULO IV</w:t>
      </w:r>
    </w:p>
    <w:p w:rsidR="00724A85" w:rsidRPr="0022675E" w:rsidRDefault="004F04C6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67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DOS DEVERES E DAS RESPONSABILIDADES</w:t>
      </w:r>
    </w:p>
    <w:p w:rsidR="0029502C" w:rsidRPr="00CF2EAA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</w:p>
    <w:p w:rsidR="00724A85" w:rsidRPr="0029502C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11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São deveres dos usuários do 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B3307F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073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utilizar adequadamente o Sistema em sua U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nidade, abstendo-se para troca de mensagens, recados ou assuntos sem relação com as atividades institucionais;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II - guardar sigilo sobre fato ou informação de que tenha conhecimento por força de suas atribuições, ressalvadas aquelas de acesso público;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III - manter a cautela necessária na utilização do</w:t>
      </w:r>
      <w:r w:rsidR="008D35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22A6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fim de evitar que pessoas não</w:t>
      </w:r>
      <w:r w:rsidR="00C477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autorizadas pratiquem quaisquer atos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3122A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- participar dos programas de capacitação referentes ao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B3307F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3122A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 - disseminar em sua U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nidade o conhecimento adquirido nas ações de capacitação relacionadas ao</w:t>
      </w:r>
      <w:r w:rsidR="008D35C8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Sistema;</w:t>
      </w:r>
      <w:r w:rsidR="00B862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3122A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cumprir os regulamentos e manuais, dentre outros, que tratem de procedimentos específicos quanto à utilização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no âmbito do Poder Executivo.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Parágrafo único. O uso inadequado do </w:t>
      </w:r>
      <w:r w:rsidR="003122A6">
        <w:rPr>
          <w:rFonts w:ascii="Times New Roman" w:eastAsia="Times New Roman" w:hAnsi="Times New Roman" w:cs="Times New Roman"/>
          <w:color w:val="auto"/>
          <w:sz w:val="24"/>
          <w:szCs w:val="24"/>
        </w:rPr>
        <w:t>Sistema sujeita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apuração de respon</w:t>
      </w:r>
      <w:r w:rsidR="00710466">
        <w:rPr>
          <w:rFonts w:ascii="Times New Roman" w:eastAsia="Times New Roman" w:hAnsi="Times New Roman" w:cs="Times New Roman"/>
          <w:color w:val="auto"/>
          <w:sz w:val="24"/>
          <w:szCs w:val="24"/>
        </w:rPr>
        <w:t>sabilidade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forma da legislação em vigor.</w:t>
      </w:r>
    </w:p>
    <w:p w:rsidR="00ED5E43" w:rsidRPr="00A01D2A" w:rsidRDefault="00ED5E43" w:rsidP="00F931D1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</w:p>
    <w:p w:rsidR="00ED5E43" w:rsidRPr="003122A6" w:rsidRDefault="003122A6" w:rsidP="00F931D1">
      <w:pPr>
        <w:keepNext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CAPÍTULO V</w:t>
      </w:r>
    </w:p>
    <w:p w:rsidR="00F931D1" w:rsidRDefault="004F04C6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22A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DAS DISPOSIÇÕES FINAIS</w:t>
      </w:r>
    </w:p>
    <w:p w:rsidR="00F931D1" w:rsidRPr="00A01D2A" w:rsidRDefault="00F931D1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4"/>
        </w:rPr>
      </w:pPr>
    </w:p>
    <w:p w:rsidR="00724A85" w:rsidRPr="00F931D1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12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não obtenção de acesso ou credenciamento no </w:t>
      </w:r>
      <w:r w:rsidR="00916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C46FA9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, bem como eventual defeito de transmissão ou recepção de dados e inform</w:t>
      </w:r>
      <w:r w:rsidR="00DE5CC6">
        <w:rPr>
          <w:rFonts w:ascii="Times New Roman" w:eastAsia="Times New Roman" w:hAnsi="Times New Roman" w:cs="Times New Roman"/>
          <w:color w:val="auto"/>
          <w:sz w:val="24"/>
          <w:szCs w:val="24"/>
        </w:rPr>
        <w:t>ações não imputáveis</w:t>
      </w:r>
      <w:r w:rsidR="00916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falha do Sistema, não servirá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escusa para o descumprimento de obrigações e prazos legais.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</w:p>
    <w:p w:rsidR="0029502C" w:rsidRDefault="001C69E4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</w:t>
      </w:r>
      <w:r w:rsidR="0022675E">
        <w:rPr>
          <w:rFonts w:ascii="Times New Roman" w:eastAsia="Times New Roman" w:hAnsi="Times New Roman" w:cs="Times New Roman"/>
          <w:color w:val="auto"/>
          <w:sz w:val="24"/>
          <w:szCs w:val="24"/>
        </w:rPr>
        <w:t>. 1</w:t>
      </w:r>
      <w:r w:rsidR="00E01743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 casos omissos serão resolvidos</w:t>
      </w:r>
      <w:r w:rsidR="0088075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pela Diretoria Executiva de Tecnologia da Informação e Comunicação </w:t>
      </w:r>
      <w:r w:rsidR="009160F9">
        <w:rPr>
          <w:rFonts w:ascii="Times New Roman" w:eastAsia="Times New Roman" w:hAnsi="Times New Roman" w:cs="Times New Roman"/>
          <w:color w:val="auto"/>
          <w:sz w:val="24"/>
          <w:szCs w:val="24"/>
        </w:rPr>
        <w:t>- DETIC</w:t>
      </w:r>
      <w:r w:rsidR="00880753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8626D" w:rsidRPr="007305A8" w:rsidRDefault="00B8626D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  <w:highlight w:val="white"/>
        </w:rPr>
      </w:pPr>
    </w:p>
    <w:p w:rsidR="005D6FCC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Art. 14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O 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</w:t>
      </w:r>
      <w:proofErr w:type="spellStart"/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e-Estado</w:t>
      </w:r>
      <w:proofErr w:type="spellEnd"/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0B1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entra</w:t>
      </w:r>
      <w:r w:rsidR="007F28B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rá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em funcionamento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5D6FCC" w:rsidRPr="00C4774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facultativamente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 partir da publicação deste D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ecreto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1743" w:rsidRPr="007305A8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B8626D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Art. 15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O uso obrigatório do 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</w:rPr>
        <w:t>Sistema</w:t>
      </w:r>
      <w:r w:rsidR="00250F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dar</w:t>
      </w:r>
      <w:r w:rsidR="00250F0C">
        <w:rPr>
          <w:rFonts w:ascii="Times New Roman" w:eastAsia="Times New Roman" w:hAnsi="Times New Roman" w:cs="Times New Roman"/>
          <w:color w:val="auto"/>
          <w:sz w:val="24"/>
          <w:szCs w:val="24"/>
        </w:rPr>
        <w:t>-se-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á em 90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(noventa)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dias</w:t>
      </w:r>
      <w:r w:rsidR="005D6F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após a publicação deste D</w:t>
      </w:r>
      <w:r w:rsidR="005D6FCC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ecreto.</w:t>
      </w:r>
    </w:p>
    <w:p w:rsidR="00E01743" w:rsidRPr="007305A8" w:rsidRDefault="00E01743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p w:rsidR="00724A85" w:rsidRPr="0029502C" w:rsidRDefault="00057332" w:rsidP="00F931D1">
      <w:pPr>
        <w:keepNext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</w:t>
      </w:r>
      <w:r w:rsidR="00E01743"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="004F04C6" w:rsidRPr="00ED5E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590D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Este Decreto</w:t>
      </w:r>
      <w:r w:rsidR="004F04C6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entra em vigor na data de sua publicação.</w:t>
      </w:r>
    </w:p>
    <w:p w:rsidR="0029502C" w:rsidRPr="007305A8" w:rsidRDefault="0029502C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</w:p>
    <w:p w:rsidR="0040292F" w:rsidRPr="007305A8" w:rsidRDefault="004F04C6" w:rsidP="00F931D1">
      <w:pPr>
        <w:keepNext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Palácio do Go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verno do Estado de Rondônia, em  </w:t>
      </w:r>
      <w:r w:rsidR="005A0679">
        <w:rPr>
          <w:rFonts w:ascii="Times New Roman" w:eastAsia="Times New Roman" w:hAnsi="Times New Roman" w:cs="Times New Roman"/>
          <w:color w:val="auto"/>
          <w:sz w:val="24"/>
          <w:szCs w:val="24"/>
        </w:rPr>
        <w:t>29</w:t>
      </w:r>
      <w:bookmarkStart w:id="3" w:name="_GoBack"/>
      <w:bookmarkEnd w:id="3"/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junho</w:t>
      </w:r>
      <w:r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</w:t>
      </w:r>
      <w:r w:rsidR="00B76987" w:rsidRP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29502C">
        <w:rPr>
          <w:rFonts w:ascii="Times New Roman" w:eastAsia="Times New Roman" w:hAnsi="Times New Roman" w:cs="Times New Roman"/>
          <w:color w:val="auto"/>
          <w:sz w:val="24"/>
          <w:szCs w:val="24"/>
        </w:rPr>
        <w:t>, 129</w:t>
      </w:r>
      <w:r w:rsidR="0040292F">
        <w:rPr>
          <w:rFonts w:ascii="Times New Roman" w:eastAsia="Times New Roman" w:hAnsi="Times New Roman" w:cs="Times New Roman"/>
          <w:color w:val="auto"/>
          <w:sz w:val="24"/>
          <w:szCs w:val="24"/>
        </w:rPr>
        <w:t>º da República.</w:t>
      </w:r>
    </w:p>
    <w:p w:rsidR="00F931D1" w:rsidRDefault="00F931D1" w:rsidP="00F931D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E28BE" w:rsidRDefault="00BE28BE" w:rsidP="00F931D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E28BE" w:rsidRDefault="00BE28BE" w:rsidP="00F931D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24A85" w:rsidRPr="0029502C" w:rsidRDefault="004F04C6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50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CONFÚCIO AIRES MOURA</w:t>
      </w:r>
    </w:p>
    <w:p w:rsidR="00724A85" w:rsidRPr="0029502C" w:rsidRDefault="0040292F" w:rsidP="00F931D1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Governador</w:t>
      </w:r>
    </w:p>
    <w:sectPr w:rsidR="00724A85" w:rsidRPr="0029502C" w:rsidSect="007305A8">
      <w:headerReference w:type="default" r:id="rId8"/>
      <w:footerReference w:type="default" r:id="rId9"/>
      <w:pgSz w:w="11906" w:h="16838"/>
      <w:pgMar w:top="1134" w:right="567" w:bottom="426" w:left="1134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35" w:rsidRDefault="00856735" w:rsidP="0029502C">
      <w:pPr>
        <w:spacing w:line="240" w:lineRule="auto"/>
      </w:pPr>
      <w:r>
        <w:separator/>
      </w:r>
    </w:p>
  </w:endnote>
  <w:endnote w:type="continuationSeparator" w:id="0">
    <w:p w:rsidR="00856735" w:rsidRDefault="00856735" w:rsidP="00295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35" w:rsidRPr="003E12DD" w:rsidRDefault="00856735">
    <w:pPr>
      <w:pStyle w:val="Rodap"/>
      <w:jc w:val="right"/>
      <w:rPr>
        <w:rFonts w:ascii="Times New Roman" w:hAnsi="Times New Roman" w:cs="Times New Roman"/>
        <w:sz w:val="20"/>
        <w:szCs w:val="20"/>
      </w:rPr>
    </w:pPr>
  </w:p>
  <w:p w:rsidR="00856735" w:rsidRDefault="008567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35" w:rsidRDefault="00856735" w:rsidP="0029502C">
      <w:pPr>
        <w:spacing w:line="240" w:lineRule="auto"/>
      </w:pPr>
      <w:r>
        <w:separator/>
      </w:r>
    </w:p>
  </w:footnote>
  <w:footnote w:type="continuationSeparator" w:id="0">
    <w:p w:rsidR="00856735" w:rsidRDefault="00856735" w:rsidP="00295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35" w:rsidRDefault="00856735" w:rsidP="0029502C">
    <w:pPr>
      <w:tabs>
        <w:tab w:val="left" w:pos="10350"/>
      </w:tabs>
      <w:ind w:right="-60"/>
      <w:jc w:val="center"/>
      <w:rPr>
        <w:b/>
      </w:rPr>
    </w:pPr>
    <w:r>
      <w:rPr>
        <w:rFonts w:ascii="Times New Roman" w:eastAsia="Times New Roman" w:hAnsi="Times New Roman" w:cs="Times New Roman"/>
        <w:b/>
        <w:sz w:val="24"/>
        <w:szCs w:val="20"/>
      </w:rPr>
      <w:object w:dxaOrig="1248" w:dyaOrig="1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0231673" r:id="rId2"/>
      </w:object>
    </w:r>
  </w:p>
  <w:p w:rsidR="00856735" w:rsidRPr="0029502C" w:rsidRDefault="00856735" w:rsidP="0029502C">
    <w:pPr>
      <w:jc w:val="center"/>
      <w:rPr>
        <w:rFonts w:ascii="Times New Roman" w:hAnsi="Times New Roman" w:cs="Times New Roman"/>
        <w:b/>
        <w:sz w:val="24"/>
      </w:rPr>
    </w:pPr>
    <w:r w:rsidRPr="0029502C">
      <w:rPr>
        <w:rFonts w:ascii="Times New Roman" w:hAnsi="Times New Roman" w:cs="Times New Roman"/>
        <w:b/>
        <w:sz w:val="24"/>
      </w:rPr>
      <w:t>GOVERNO DO ESTADO DE RONDÔNIA</w:t>
    </w:r>
  </w:p>
  <w:p w:rsidR="00856735" w:rsidRDefault="00856735" w:rsidP="0029502C">
    <w:pPr>
      <w:pStyle w:val="Cabealho"/>
      <w:jc w:val="center"/>
      <w:rPr>
        <w:b/>
      </w:rPr>
    </w:pPr>
    <w:r w:rsidRPr="0029502C">
      <w:rPr>
        <w:rFonts w:ascii="Times New Roman" w:hAnsi="Times New Roman" w:cs="Times New Roman"/>
        <w:b/>
        <w:sz w:val="24"/>
      </w:rPr>
      <w:t>GOVERNADORIA</w:t>
    </w:r>
  </w:p>
  <w:p w:rsidR="00856735" w:rsidRPr="0040292F" w:rsidRDefault="00856735">
    <w:pPr>
      <w:pStyle w:val="Cabealho"/>
      <w:rPr>
        <w:rFonts w:ascii="Times New Roman" w:hAnsi="Times New Roman" w:cs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947"/>
    <w:multiLevelType w:val="multilevel"/>
    <w:tmpl w:val="76DC5DAA"/>
    <w:lvl w:ilvl="0">
      <w:start w:val="1"/>
      <w:numFmt w:val="lowerLetter"/>
      <w:lvlText w:val="%1)"/>
      <w:lvlJc w:val="left"/>
      <w:pPr>
        <w:ind w:left="1494" w:firstLine="1134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1">
    <w:nsid w:val="16DC3CB0"/>
    <w:multiLevelType w:val="multilevel"/>
    <w:tmpl w:val="DED66526"/>
    <w:lvl w:ilvl="0">
      <w:start w:val="1"/>
      <w:numFmt w:val="upperRoman"/>
      <w:lvlText w:val="%1."/>
      <w:lvlJc w:val="righ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>
    <w:nsid w:val="633A65C7"/>
    <w:multiLevelType w:val="multilevel"/>
    <w:tmpl w:val="B6E61EC0"/>
    <w:lvl w:ilvl="0">
      <w:start w:val="1"/>
      <w:numFmt w:val="upperRoman"/>
      <w:lvlText w:val="%1."/>
      <w:lvlJc w:val="righ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85"/>
    <w:rsid w:val="00000A5E"/>
    <w:rsid w:val="00031AE4"/>
    <w:rsid w:val="00057332"/>
    <w:rsid w:val="00073655"/>
    <w:rsid w:val="00094C48"/>
    <w:rsid w:val="000A4BBF"/>
    <w:rsid w:val="000D1308"/>
    <w:rsid w:val="0010774F"/>
    <w:rsid w:val="0017606B"/>
    <w:rsid w:val="00177753"/>
    <w:rsid w:val="001B2DA2"/>
    <w:rsid w:val="001C5AA1"/>
    <w:rsid w:val="001C68B1"/>
    <w:rsid w:val="001C69E4"/>
    <w:rsid w:val="00200E1E"/>
    <w:rsid w:val="0020576E"/>
    <w:rsid w:val="00212852"/>
    <w:rsid w:val="0022675E"/>
    <w:rsid w:val="002309A4"/>
    <w:rsid w:val="00250F0C"/>
    <w:rsid w:val="00266F8F"/>
    <w:rsid w:val="00293F74"/>
    <w:rsid w:val="0029502C"/>
    <w:rsid w:val="002E6D94"/>
    <w:rsid w:val="002F39C0"/>
    <w:rsid w:val="003122A6"/>
    <w:rsid w:val="00325387"/>
    <w:rsid w:val="00341990"/>
    <w:rsid w:val="003E12DD"/>
    <w:rsid w:val="003E2D0B"/>
    <w:rsid w:val="003F5B3D"/>
    <w:rsid w:val="0040292F"/>
    <w:rsid w:val="004171B4"/>
    <w:rsid w:val="00470A01"/>
    <w:rsid w:val="004C25ED"/>
    <w:rsid w:val="004F04C6"/>
    <w:rsid w:val="004F5585"/>
    <w:rsid w:val="005A0679"/>
    <w:rsid w:val="005B2588"/>
    <w:rsid w:val="005C0B17"/>
    <w:rsid w:val="005D6FCC"/>
    <w:rsid w:val="005E65CB"/>
    <w:rsid w:val="005F3B85"/>
    <w:rsid w:val="0061766D"/>
    <w:rsid w:val="006C7620"/>
    <w:rsid w:val="006E072F"/>
    <w:rsid w:val="00710466"/>
    <w:rsid w:val="00714D2C"/>
    <w:rsid w:val="00724A85"/>
    <w:rsid w:val="007305A8"/>
    <w:rsid w:val="00786271"/>
    <w:rsid w:val="007A2951"/>
    <w:rsid w:val="007A37A7"/>
    <w:rsid w:val="007A5E75"/>
    <w:rsid w:val="007A6A44"/>
    <w:rsid w:val="007E1498"/>
    <w:rsid w:val="007E18D0"/>
    <w:rsid w:val="007F28BA"/>
    <w:rsid w:val="00811967"/>
    <w:rsid w:val="00817BEC"/>
    <w:rsid w:val="00856735"/>
    <w:rsid w:val="00873C11"/>
    <w:rsid w:val="00880753"/>
    <w:rsid w:val="008B1ECD"/>
    <w:rsid w:val="008B27A4"/>
    <w:rsid w:val="008C27BE"/>
    <w:rsid w:val="008C7193"/>
    <w:rsid w:val="008D35C8"/>
    <w:rsid w:val="008F2095"/>
    <w:rsid w:val="008F389E"/>
    <w:rsid w:val="009160F9"/>
    <w:rsid w:val="00922E0F"/>
    <w:rsid w:val="00974A40"/>
    <w:rsid w:val="00986069"/>
    <w:rsid w:val="009A4A18"/>
    <w:rsid w:val="009C4350"/>
    <w:rsid w:val="009D752A"/>
    <w:rsid w:val="009F48C8"/>
    <w:rsid w:val="00A01D2A"/>
    <w:rsid w:val="00A34D74"/>
    <w:rsid w:val="00A503DE"/>
    <w:rsid w:val="00A54D7E"/>
    <w:rsid w:val="00A55B9F"/>
    <w:rsid w:val="00A96B13"/>
    <w:rsid w:val="00AA3C8E"/>
    <w:rsid w:val="00B126EE"/>
    <w:rsid w:val="00B213E7"/>
    <w:rsid w:val="00B3307F"/>
    <w:rsid w:val="00B76987"/>
    <w:rsid w:val="00B8626D"/>
    <w:rsid w:val="00BD199E"/>
    <w:rsid w:val="00BE28BE"/>
    <w:rsid w:val="00C46FA9"/>
    <w:rsid w:val="00C47743"/>
    <w:rsid w:val="00C962F4"/>
    <w:rsid w:val="00CA05A0"/>
    <w:rsid w:val="00CB30BA"/>
    <w:rsid w:val="00CF2EAA"/>
    <w:rsid w:val="00DA3D56"/>
    <w:rsid w:val="00DE5CC6"/>
    <w:rsid w:val="00E01743"/>
    <w:rsid w:val="00E07A90"/>
    <w:rsid w:val="00E43E87"/>
    <w:rsid w:val="00E44086"/>
    <w:rsid w:val="00E4496A"/>
    <w:rsid w:val="00E50878"/>
    <w:rsid w:val="00E81E31"/>
    <w:rsid w:val="00EA53A1"/>
    <w:rsid w:val="00EC590D"/>
    <w:rsid w:val="00ED5E43"/>
    <w:rsid w:val="00F8775A"/>
    <w:rsid w:val="00F931D1"/>
    <w:rsid w:val="00F979AE"/>
    <w:rsid w:val="00FA6480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F17D4C5C-9C6F-465A-A6F0-BCE8A414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A18"/>
  </w:style>
  <w:style w:type="paragraph" w:styleId="Ttulo1">
    <w:name w:val="heading 1"/>
    <w:basedOn w:val="Normal"/>
    <w:next w:val="Normal"/>
    <w:rsid w:val="009A4A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A4A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A4A18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9A4A18"/>
    <w:pPr>
      <w:keepNext/>
      <w:keepLines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rsid w:val="009A4A18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A4A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4A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A4A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A4A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4A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4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4A1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A4A1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9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C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2950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9502C"/>
  </w:style>
  <w:style w:type="paragraph" w:styleId="Rodap">
    <w:name w:val="footer"/>
    <w:basedOn w:val="Normal"/>
    <w:link w:val="RodapChar"/>
    <w:uiPriority w:val="99"/>
    <w:unhideWhenUsed/>
    <w:rsid w:val="002950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79C8-6498-4047-8337-404CE342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Santicléia da Costa Portela</cp:lastModifiedBy>
  <cp:revision>49</cp:revision>
  <cp:lastPrinted>2017-06-20T16:02:00Z</cp:lastPrinted>
  <dcterms:created xsi:type="dcterms:W3CDTF">2017-06-19T16:16:00Z</dcterms:created>
  <dcterms:modified xsi:type="dcterms:W3CDTF">2017-06-29T12:54:00Z</dcterms:modified>
</cp:coreProperties>
</file>