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87" w:rsidRDefault="00AE5B25" w:rsidP="00660C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DECRETO N.</w:t>
      </w:r>
      <w:r w:rsidR="00660CA7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0475C1">
        <w:rPr>
          <w:rFonts w:ascii="Times New Roman" w:hAnsi="Times New Roman" w:cs="Times New Roman"/>
          <w:sz w:val="24"/>
          <w:szCs w:val="24"/>
        </w:rPr>
        <w:t>22.066</w:t>
      </w:r>
      <w:r w:rsidRPr="00660CA7">
        <w:rPr>
          <w:rFonts w:ascii="Times New Roman" w:hAnsi="Times New Roman" w:cs="Times New Roman"/>
          <w:sz w:val="24"/>
          <w:szCs w:val="24"/>
        </w:rPr>
        <w:t xml:space="preserve">, DE </w:t>
      </w:r>
      <w:r w:rsidR="000475C1">
        <w:rPr>
          <w:rFonts w:ascii="Times New Roman" w:hAnsi="Times New Roman" w:cs="Times New Roman"/>
          <w:sz w:val="24"/>
          <w:szCs w:val="24"/>
        </w:rPr>
        <w:t>29</w:t>
      </w:r>
      <w:r w:rsidRPr="00660CA7">
        <w:rPr>
          <w:rFonts w:ascii="Times New Roman" w:hAnsi="Times New Roman" w:cs="Times New Roman"/>
          <w:sz w:val="24"/>
          <w:szCs w:val="24"/>
        </w:rPr>
        <w:t xml:space="preserve"> DE </w:t>
      </w:r>
      <w:r w:rsidR="00660CA7" w:rsidRPr="00660CA7">
        <w:rPr>
          <w:rFonts w:ascii="Times New Roman" w:hAnsi="Times New Roman" w:cs="Times New Roman"/>
          <w:sz w:val="24"/>
          <w:szCs w:val="24"/>
        </w:rPr>
        <w:t xml:space="preserve">JUNHO </w:t>
      </w:r>
      <w:r w:rsidRPr="00660CA7">
        <w:rPr>
          <w:rFonts w:ascii="Times New Roman" w:hAnsi="Times New Roman" w:cs="Times New Roman"/>
          <w:sz w:val="24"/>
          <w:szCs w:val="24"/>
        </w:rPr>
        <w:t>DE 2017.</w:t>
      </w:r>
    </w:p>
    <w:p w:rsidR="00660CA7" w:rsidRPr="00660CA7" w:rsidRDefault="00660CA7" w:rsidP="00660C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CD8" w:rsidRPr="00660CA7" w:rsidRDefault="00AE5B25" w:rsidP="00660CA7">
      <w:pPr>
        <w:pStyle w:val="Recuodecorpodetexto"/>
        <w:tabs>
          <w:tab w:val="left" w:pos="70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Regulamenta a Lei nº 3.843, de 27 de junho de 2016, que “</w:t>
      </w:r>
      <w:r w:rsidR="00660CA7" w:rsidRPr="00660CA7">
        <w:rPr>
          <w:rFonts w:ascii="Times New Roman" w:hAnsi="Times New Roman" w:cs="Times New Roman"/>
          <w:sz w:val="24"/>
          <w:szCs w:val="24"/>
        </w:rPr>
        <w:t>Cria o Programa Bolsa-Atleta no âmbito do Estado de Rondônia e dá outras providências</w:t>
      </w:r>
      <w:r w:rsidR="00805CD8" w:rsidRPr="00660CA7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>”</w:t>
      </w:r>
      <w:r w:rsidR="00660CA7">
        <w:rPr>
          <w:rFonts w:ascii="Times New Roman" w:hAnsi="Times New Roman" w:cs="Times New Roman"/>
          <w:sz w:val="24"/>
          <w:szCs w:val="24"/>
        </w:rPr>
        <w:t>.</w:t>
      </w:r>
    </w:p>
    <w:p w:rsidR="00EC404E" w:rsidRPr="00660CA7" w:rsidRDefault="00EC404E" w:rsidP="00660CA7">
      <w:pPr>
        <w:pStyle w:val="Cabealho"/>
        <w:tabs>
          <w:tab w:val="clear" w:pos="4252"/>
          <w:tab w:val="clear" w:pos="8504"/>
          <w:tab w:val="left" w:pos="709"/>
        </w:tabs>
        <w:ind w:left="1134"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04E" w:rsidRPr="00660CA7" w:rsidRDefault="00AE5B25" w:rsidP="00660CA7">
      <w:pPr>
        <w:pStyle w:val="Cabealho"/>
        <w:tabs>
          <w:tab w:val="clear" w:pos="4252"/>
          <w:tab w:val="clear" w:pos="8504"/>
          <w:tab w:val="left" w:pos="709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CA7">
        <w:rPr>
          <w:rFonts w:ascii="Times New Roman" w:hAnsi="Times New Roman" w:cs="Times New Roman"/>
          <w:bCs/>
          <w:sz w:val="24"/>
          <w:szCs w:val="24"/>
        </w:rPr>
        <w:tab/>
        <w:t xml:space="preserve">O </w:t>
      </w:r>
      <w:r w:rsidR="00EC404E" w:rsidRPr="00660CA7">
        <w:rPr>
          <w:rFonts w:ascii="Times New Roman" w:hAnsi="Times New Roman" w:cs="Times New Roman"/>
          <w:bCs/>
          <w:sz w:val="24"/>
          <w:szCs w:val="24"/>
        </w:rPr>
        <w:t>GOVERNADOR DO ESTADO DE RONDÔNIA, no uso d</w:t>
      </w:r>
      <w:r w:rsidR="00B727B4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EC404E" w:rsidRPr="00660CA7">
        <w:rPr>
          <w:rFonts w:ascii="Times New Roman" w:hAnsi="Times New Roman" w:cs="Times New Roman"/>
          <w:bCs/>
          <w:sz w:val="24"/>
          <w:szCs w:val="24"/>
        </w:rPr>
        <w:t>atribuições que lhe confere o artigo 65, inc</w:t>
      </w:r>
      <w:r w:rsidR="00660CA7">
        <w:rPr>
          <w:rFonts w:ascii="Times New Roman" w:hAnsi="Times New Roman" w:cs="Times New Roman"/>
          <w:bCs/>
          <w:sz w:val="24"/>
          <w:szCs w:val="24"/>
        </w:rPr>
        <w:t>iso V, da Constituição Estadual,</w:t>
      </w:r>
      <w:r w:rsidR="00EC404E" w:rsidRPr="00660CA7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660CA7">
        <w:rPr>
          <w:rFonts w:ascii="Times New Roman" w:hAnsi="Times New Roman" w:cs="Times New Roman"/>
          <w:bCs/>
          <w:sz w:val="24"/>
          <w:szCs w:val="24"/>
        </w:rPr>
        <w:t xml:space="preserve"> considerando o disposto na Lei nº 3.843</w:t>
      </w:r>
      <w:r w:rsidR="00660CA7">
        <w:rPr>
          <w:rFonts w:ascii="Times New Roman" w:hAnsi="Times New Roman" w:cs="Times New Roman"/>
          <w:bCs/>
          <w:sz w:val="24"/>
          <w:szCs w:val="24"/>
        </w:rPr>
        <w:t>, de 27 de junho de 2016, que “C</w:t>
      </w:r>
      <w:r w:rsidRPr="00660CA7">
        <w:rPr>
          <w:rFonts w:ascii="Times New Roman" w:hAnsi="Times New Roman" w:cs="Times New Roman"/>
          <w:bCs/>
          <w:sz w:val="24"/>
          <w:szCs w:val="24"/>
        </w:rPr>
        <w:t xml:space="preserve">ria o Programa Bolsa-Atleta no âmbito do Estado de Rondônia e dá outras providências.”, </w:t>
      </w:r>
    </w:p>
    <w:p w:rsidR="00EC404E" w:rsidRPr="00660CA7" w:rsidRDefault="00EC404E" w:rsidP="00660CA7">
      <w:pPr>
        <w:pStyle w:val="Cabealho"/>
        <w:tabs>
          <w:tab w:val="clear" w:pos="4252"/>
          <w:tab w:val="clear" w:pos="8504"/>
          <w:tab w:val="left" w:pos="709"/>
        </w:tabs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04E" w:rsidRPr="00660CA7" w:rsidRDefault="00AE5B25" w:rsidP="0066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C404E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C404E" w:rsidRPr="00660CA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C404E" w:rsidRPr="00660CA7">
        <w:rPr>
          <w:rFonts w:ascii="Times New Roman" w:hAnsi="Times New Roman" w:cs="Times New Roman"/>
          <w:sz w:val="24"/>
          <w:szCs w:val="24"/>
        </w:rPr>
        <w:t>:</w:t>
      </w:r>
    </w:p>
    <w:p w:rsidR="00EC404E" w:rsidRPr="00660CA7" w:rsidRDefault="00EC404E" w:rsidP="00660CA7">
      <w:pPr>
        <w:pStyle w:val="Cabealho"/>
        <w:tabs>
          <w:tab w:val="clear" w:pos="4252"/>
          <w:tab w:val="clear" w:pos="8504"/>
          <w:tab w:val="left" w:pos="709"/>
        </w:tabs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B25" w:rsidRDefault="00BE1C16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Art. 1º. </w:t>
      </w:r>
      <w:r w:rsidR="00407D3E">
        <w:rPr>
          <w:rFonts w:ascii="Times New Roman" w:hAnsi="Times New Roman" w:cs="Times New Roman"/>
          <w:sz w:val="24"/>
          <w:szCs w:val="24"/>
        </w:rPr>
        <w:t>Fica regulamentado</w:t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 o Programa Bolsa-Atleta, criado pela Lei nº 3.843, de 27 de junho de 2016, </w:t>
      </w:r>
      <w:r w:rsidR="002A5390" w:rsidRPr="00660CA7">
        <w:rPr>
          <w:rFonts w:ascii="Times New Roman" w:hAnsi="Times New Roman" w:cs="Times New Roman"/>
          <w:sz w:val="24"/>
          <w:szCs w:val="24"/>
        </w:rPr>
        <w:t>“Cria o Programa Bolsa-Atleta no âmbito do Estado de Rondônia e dá outras providências.”</w:t>
      </w:r>
      <w:r w:rsidR="002A5390">
        <w:rPr>
          <w:rFonts w:ascii="Times New Roman" w:hAnsi="Times New Roman" w:cs="Times New Roman"/>
          <w:sz w:val="24"/>
          <w:szCs w:val="24"/>
        </w:rPr>
        <w:t xml:space="preserve">, </w:t>
      </w:r>
      <w:r w:rsidR="00AE5B25" w:rsidRPr="00660CA7">
        <w:rPr>
          <w:rFonts w:ascii="Times New Roman" w:hAnsi="Times New Roman" w:cs="Times New Roman"/>
          <w:sz w:val="24"/>
          <w:szCs w:val="24"/>
        </w:rPr>
        <w:t>e</w:t>
      </w:r>
      <w:r w:rsidR="00D862B7">
        <w:rPr>
          <w:rFonts w:ascii="Times New Roman" w:hAnsi="Times New Roman" w:cs="Times New Roman"/>
          <w:sz w:val="24"/>
          <w:szCs w:val="24"/>
        </w:rPr>
        <w:t>stabelecendo as fases do pleito</w:t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 bem como procedimentos de inscrição para a concessão do benefício.</w:t>
      </w:r>
    </w:p>
    <w:p w:rsidR="00660CA7" w:rsidRPr="00660CA7" w:rsidRDefault="00660CA7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DC" w:rsidRDefault="00BE1C16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Art. </w:t>
      </w:r>
      <w:r w:rsidR="00401BE7" w:rsidRPr="00660CA7">
        <w:rPr>
          <w:rFonts w:ascii="Times New Roman" w:hAnsi="Times New Roman" w:cs="Times New Roman"/>
          <w:sz w:val="24"/>
          <w:szCs w:val="24"/>
        </w:rPr>
        <w:t>2</w:t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º. </w:t>
      </w:r>
      <w:r w:rsidR="002A5390">
        <w:rPr>
          <w:rFonts w:ascii="Times New Roman" w:hAnsi="Times New Roman" w:cs="Times New Roman"/>
          <w:sz w:val="24"/>
          <w:szCs w:val="24"/>
        </w:rPr>
        <w:t xml:space="preserve">Para fins de concessão do </w:t>
      </w:r>
      <w:r w:rsidR="009026DC" w:rsidRPr="00660CA7">
        <w:rPr>
          <w:rFonts w:ascii="Times New Roman" w:hAnsi="Times New Roman" w:cs="Times New Roman"/>
          <w:sz w:val="24"/>
          <w:szCs w:val="24"/>
        </w:rPr>
        <w:t>benefício</w:t>
      </w:r>
      <w:r w:rsidR="00AE5B25" w:rsidRPr="00660CA7">
        <w:rPr>
          <w:rFonts w:ascii="Times New Roman" w:hAnsi="Times New Roman" w:cs="Times New Roman"/>
          <w:sz w:val="24"/>
          <w:szCs w:val="24"/>
        </w:rPr>
        <w:t xml:space="preserve"> de que trata este Decreto</w:t>
      </w:r>
      <w:r w:rsidR="009026DC" w:rsidRPr="00660CA7">
        <w:rPr>
          <w:rFonts w:ascii="Times New Roman" w:hAnsi="Times New Roman" w:cs="Times New Roman"/>
          <w:sz w:val="24"/>
          <w:szCs w:val="24"/>
        </w:rPr>
        <w:t>, os atletas serão divididos nas seguintes categorias:</w:t>
      </w:r>
    </w:p>
    <w:p w:rsidR="00660CA7" w:rsidRPr="00660CA7" w:rsidRDefault="00660CA7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6C" w:rsidRPr="00660CA7" w:rsidRDefault="0092096C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I </w:t>
      </w:r>
      <w:r w:rsidR="002A5390">
        <w:rPr>
          <w:rFonts w:ascii="Times New Roman" w:hAnsi="Times New Roman" w:cs="Times New Roman"/>
          <w:sz w:val="24"/>
          <w:szCs w:val="24"/>
        </w:rPr>
        <w:t>- categoria a</w:t>
      </w:r>
      <w:r w:rsidRPr="00660CA7">
        <w:rPr>
          <w:rFonts w:ascii="Times New Roman" w:hAnsi="Times New Roman" w:cs="Times New Roman"/>
          <w:sz w:val="24"/>
          <w:szCs w:val="24"/>
        </w:rPr>
        <w:t>dulto - destinada aos desportistas de 18 (dezoito) a 28 (vinte e oito) anos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 que</w:t>
      </w:r>
      <w:r w:rsidRPr="00660CA7">
        <w:rPr>
          <w:rFonts w:ascii="Times New Roman" w:hAnsi="Times New Roman" w:cs="Times New Roman"/>
          <w:sz w:val="24"/>
          <w:szCs w:val="24"/>
        </w:rPr>
        <w:t>:</w:t>
      </w:r>
    </w:p>
    <w:p w:rsidR="002A5390" w:rsidRDefault="002A539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096C" w:rsidRDefault="0092096C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 tenha</w:t>
      </w:r>
      <w:r w:rsidR="002A5390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obtido na competição máxima da temporada estadual ou </w:t>
      </w:r>
      <w:r w:rsidR="00F02A48">
        <w:rPr>
          <w:rFonts w:ascii="Times New Roman" w:hAnsi="Times New Roman" w:cs="Times New Roman"/>
          <w:sz w:val="24"/>
          <w:szCs w:val="24"/>
        </w:rPr>
        <w:t>nacional da modalidade ou prova,</w:t>
      </w:r>
      <w:r w:rsidRPr="00660CA7">
        <w:rPr>
          <w:rFonts w:ascii="Times New Roman" w:hAnsi="Times New Roman" w:cs="Times New Roman"/>
          <w:sz w:val="24"/>
          <w:szCs w:val="24"/>
        </w:rPr>
        <w:t xml:space="preserve"> indicada pela entidade estadu</w:t>
      </w:r>
      <w:r w:rsidR="00B727B4">
        <w:rPr>
          <w:rFonts w:ascii="Times New Roman" w:hAnsi="Times New Roman" w:cs="Times New Roman"/>
          <w:sz w:val="24"/>
          <w:szCs w:val="24"/>
        </w:rPr>
        <w:t>al de administração do desporto</w:t>
      </w:r>
      <w:r w:rsidRPr="00660CA7">
        <w:rPr>
          <w:rFonts w:ascii="Times New Roman" w:hAnsi="Times New Roman" w:cs="Times New Roman"/>
          <w:sz w:val="24"/>
          <w:szCs w:val="24"/>
        </w:rPr>
        <w:t xml:space="preserve"> no ano anterior ao do pleito, o </w:t>
      </w:r>
      <w:r w:rsidR="002A5390">
        <w:rPr>
          <w:rFonts w:ascii="Times New Roman" w:hAnsi="Times New Roman" w:cs="Times New Roman"/>
          <w:sz w:val="24"/>
          <w:szCs w:val="24"/>
        </w:rPr>
        <w:t>1º (</w:t>
      </w:r>
      <w:r w:rsidRPr="00660CA7">
        <w:rPr>
          <w:rFonts w:ascii="Times New Roman" w:hAnsi="Times New Roman" w:cs="Times New Roman"/>
          <w:sz w:val="24"/>
          <w:szCs w:val="24"/>
        </w:rPr>
        <w:t>primeiro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2A5390">
        <w:rPr>
          <w:rFonts w:ascii="Times New Roman" w:hAnsi="Times New Roman" w:cs="Times New Roman"/>
          <w:sz w:val="24"/>
          <w:szCs w:val="24"/>
        </w:rPr>
        <w:t>2º (</w:t>
      </w:r>
      <w:r w:rsidRPr="00660CA7">
        <w:rPr>
          <w:rFonts w:ascii="Times New Roman" w:hAnsi="Times New Roman" w:cs="Times New Roman"/>
          <w:sz w:val="24"/>
          <w:szCs w:val="24"/>
        </w:rPr>
        <w:t>segundo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="002A5390">
        <w:rPr>
          <w:rFonts w:ascii="Times New Roman" w:hAnsi="Times New Roman" w:cs="Times New Roman"/>
          <w:sz w:val="24"/>
          <w:szCs w:val="24"/>
        </w:rPr>
        <w:t>3º (</w:t>
      </w:r>
      <w:r w:rsidRPr="00660CA7">
        <w:rPr>
          <w:rFonts w:ascii="Times New Roman" w:hAnsi="Times New Roman" w:cs="Times New Roman"/>
          <w:sz w:val="24"/>
          <w:szCs w:val="24"/>
        </w:rPr>
        <w:t>terceiro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Pr="00660CA7">
        <w:rPr>
          <w:rFonts w:ascii="Times New Roman" w:hAnsi="Times New Roman" w:cs="Times New Roman"/>
          <w:sz w:val="24"/>
          <w:szCs w:val="24"/>
        </w:rPr>
        <w:t xml:space="preserve"> lugar, e continue</w:t>
      </w:r>
      <w:r w:rsidR="00F02A48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tre</w:t>
      </w:r>
      <w:r w:rsidR="00964318">
        <w:rPr>
          <w:rFonts w:ascii="Times New Roman" w:hAnsi="Times New Roman" w:cs="Times New Roman"/>
          <w:sz w:val="24"/>
          <w:szCs w:val="24"/>
        </w:rPr>
        <w:t>inando para competições estaduais</w:t>
      </w:r>
      <w:r w:rsidRPr="00660CA7">
        <w:rPr>
          <w:rFonts w:ascii="Times New Roman" w:hAnsi="Times New Roman" w:cs="Times New Roman"/>
          <w:sz w:val="24"/>
          <w:szCs w:val="24"/>
        </w:rPr>
        <w:t>, nacionais ou internacionais oficiais; ou</w:t>
      </w:r>
    </w:p>
    <w:p w:rsidR="00660CA7" w:rsidRP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096C" w:rsidRDefault="0092096C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 esteja</w:t>
      </w:r>
      <w:r w:rsidR="00407D3E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em </w:t>
      </w:r>
      <w:r w:rsidR="002A5390">
        <w:rPr>
          <w:rFonts w:ascii="Times New Roman" w:hAnsi="Times New Roman" w:cs="Times New Roman"/>
          <w:sz w:val="24"/>
          <w:szCs w:val="24"/>
        </w:rPr>
        <w:t>1º (</w:t>
      </w:r>
      <w:r w:rsidR="002A5390" w:rsidRPr="00660CA7">
        <w:rPr>
          <w:rFonts w:ascii="Times New Roman" w:hAnsi="Times New Roman" w:cs="Times New Roman"/>
          <w:sz w:val="24"/>
          <w:szCs w:val="24"/>
        </w:rPr>
        <w:t>primeiro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2A5390">
        <w:rPr>
          <w:rFonts w:ascii="Times New Roman" w:hAnsi="Times New Roman" w:cs="Times New Roman"/>
          <w:sz w:val="24"/>
          <w:szCs w:val="24"/>
        </w:rPr>
        <w:t>2º (</w:t>
      </w:r>
      <w:r w:rsidR="002A5390" w:rsidRPr="00660CA7">
        <w:rPr>
          <w:rFonts w:ascii="Times New Roman" w:hAnsi="Times New Roman" w:cs="Times New Roman"/>
          <w:sz w:val="24"/>
          <w:szCs w:val="24"/>
        </w:rPr>
        <w:t>segundo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="002A5390">
        <w:rPr>
          <w:rFonts w:ascii="Times New Roman" w:hAnsi="Times New Roman" w:cs="Times New Roman"/>
          <w:sz w:val="24"/>
          <w:szCs w:val="24"/>
        </w:rPr>
        <w:t>3º (</w:t>
      </w:r>
      <w:r w:rsidR="002A5390" w:rsidRPr="00660CA7">
        <w:rPr>
          <w:rFonts w:ascii="Times New Roman" w:hAnsi="Times New Roman" w:cs="Times New Roman"/>
          <w:sz w:val="24"/>
          <w:szCs w:val="24"/>
        </w:rPr>
        <w:t>terceiro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 lugar </w:t>
      </w:r>
      <w:r w:rsidRPr="00660CA7">
        <w:rPr>
          <w:rFonts w:ascii="Times New Roman" w:hAnsi="Times New Roman" w:cs="Times New Roman"/>
          <w:sz w:val="24"/>
          <w:szCs w:val="24"/>
        </w:rPr>
        <w:t>no ranking nacional de s</w:t>
      </w:r>
      <w:r w:rsidR="00F02A48">
        <w:rPr>
          <w:rFonts w:ascii="Times New Roman" w:hAnsi="Times New Roman" w:cs="Times New Roman"/>
          <w:sz w:val="24"/>
          <w:szCs w:val="24"/>
        </w:rPr>
        <w:t>ua modalidade ou prova, indicada</w:t>
      </w:r>
      <w:r w:rsidRPr="00660CA7">
        <w:rPr>
          <w:rFonts w:ascii="Times New Roman" w:hAnsi="Times New Roman" w:cs="Times New Roman"/>
          <w:sz w:val="24"/>
          <w:szCs w:val="24"/>
        </w:rPr>
        <w:t xml:space="preserve"> pela entidade estadual de administração do desporto, e continuem tre</w:t>
      </w:r>
      <w:r w:rsidR="00964318">
        <w:rPr>
          <w:rFonts w:ascii="Times New Roman" w:hAnsi="Times New Roman" w:cs="Times New Roman"/>
          <w:sz w:val="24"/>
          <w:szCs w:val="24"/>
        </w:rPr>
        <w:t>inando para competições estaduais</w:t>
      </w:r>
      <w:r w:rsidRPr="00660CA7">
        <w:rPr>
          <w:rFonts w:ascii="Times New Roman" w:hAnsi="Times New Roman" w:cs="Times New Roman"/>
          <w:sz w:val="24"/>
          <w:szCs w:val="24"/>
        </w:rPr>
        <w:t>, nacionais ou internacionais oficiais;</w:t>
      </w:r>
    </w:p>
    <w:p w:rsidR="00660CA7" w:rsidRP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57CA" w:rsidRDefault="0092096C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I</w:t>
      </w:r>
      <w:r w:rsidR="00D257CA" w:rsidRPr="00660CA7">
        <w:rPr>
          <w:rFonts w:ascii="Times New Roman" w:hAnsi="Times New Roman" w:cs="Times New Roman"/>
          <w:sz w:val="24"/>
          <w:szCs w:val="24"/>
        </w:rPr>
        <w:t xml:space="preserve">I - </w:t>
      </w:r>
      <w:r w:rsidR="002A5390">
        <w:rPr>
          <w:rFonts w:ascii="Times New Roman" w:hAnsi="Times New Roman" w:cs="Times New Roman"/>
          <w:sz w:val="24"/>
          <w:szCs w:val="24"/>
        </w:rPr>
        <w:t>categoria j</w:t>
      </w:r>
      <w:r w:rsidR="00D257CA" w:rsidRPr="00660CA7">
        <w:rPr>
          <w:rFonts w:ascii="Times New Roman" w:hAnsi="Times New Roman" w:cs="Times New Roman"/>
          <w:sz w:val="24"/>
          <w:szCs w:val="24"/>
        </w:rPr>
        <w:t>uvenil - destinada aos desportistas de 12 (doze) a 17 (dezessete) anos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 que</w:t>
      </w:r>
      <w:r w:rsidR="00D257CA" w:rsidRPr="00660CA7">
        <w:rPr>
          <w:rFonts w:ascii="Times New Roman" w:hAnsi="Times New Roman" w:cs="Times New Roman"/>
          <w:sz w:val="24"/>
          <w:szCs w:val="24"/>
        </w:rPr>
        <w:t>:</w:t>
      </w:r>
    </w:p>
    <w:p w:rsidR="00660CA7" w:rsidRP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7CA" w:rsidRPr="00660CA7" w:rsidRDefault="00D257C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 tenha</w:t>
      </w:r>
      <w:r w:rsidR="002A5390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participado dos jogos estudantis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, etapa </w:t>
      </w:r>
      <w:r w:rsidRPr="00660CA7">
        <w:rPr>
          <w:rFonts w:ascii="Times New Roman" w:hAnsi="Times New Roman" w:cs="Times New Roman"/>
          <w:sz w:val="24"/>
          <w:szCs w:val="24"/>
        </w:rPr>
        <w:t>naciona</w:t>
      </w:r>
      <w:r w:rsidR="0013187B" w:rsidRPr="00660CA7">
        <w:rPr>
          <w:rFonts w:ascii="Times New Roman" w:hAnsi="Times New Roman" w:cs="Times New Roman"/>
          <w:sz w:val="24"/>
          <w:szCs w:val="24"/>
        </w:rPr>
        <w:t>l</w:t>
      </w:r>
      <w:r w:rsidR="00F96AEA" w:rsidRPr="00660CA7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organizados no ano anterior ao do pleito direta ou indiretamente pelo Comitê Olímpico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 do Brasil</w:t>
      </w:r>
      <w:r w:rsidRPr="00660CA7">
        <w:rPr>
          <w:rFonts w:ascii="Times New Roman" w:hAnsi="Times New Roman" w:cs="Times New Roman"/>
          <w:sz w:val="24"/>
          <w:szCs w:val="24"/>
        </w:rPr>
        <w:t> - COB</w:t>
      </w:r>
      <w:r w:rsidR="002A5390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ou pelo Comitê Paralímpico Brasileiro - CPB, reconhec</w:t>
      </w:r>
      <w:r w:rsidR="00470A9D" w:rsidRPr="00660CA7">
        <w:rPr>
          <w:rFonts w:ascii="Times New Roman" w:hAnsi="Times New Roman" w:cs="Times New Roman"/>
          <w:sz w:val="24"/>
          <w:szCs w:val="24"/>
        </w:rPr>
        <w:t xml:space="preserve">idos pelo Ministério do Esporte e nas competições </w:t>
      </w:r>
      <w:r w:rsidR="002A5390">
        <w:rPr>
          <w:rFonts w:ascii="Times New Roman" w:hAnsi="Times New Roman" w:cs="Times New Roman"/>
          <w:sz w:val="24"/>
          <w:szCs w:val="24"/>
        </w:rPr>
        <w:t>oficiais promovidas pelo Estado;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7CA" w:rsidRPr="00660CA7" w:rsidRDefault="00D257C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 tenha</w:t>
      </w:r>
      <w:r w:rsidR="002A5390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obtido o </w:t>
      </w:r>
      <w:r w:rsidR="002A5390">
        <w:rPr>
          <w:rFonts w:ascii="Times New Roman" w:hAnsi="Times New Roman" w:cs="Times New Roman"/>
          <w:sz w:val="24"/>
          <w:szCs w:val="24"/>
        </w:rPr>
        <w:t>1º (</w:t>
      </w:r>
      <w:r w:rsidR="002A5390" w:rsidRPr="00660CA7">
        <w:rPr>
          <w:rFonts w:ascii="Times New Roman" w:hAnsi="Times New Roman" w:cs="Times New Roman"/>
          <w:sz w:val="24"/>
          <w:szCs w:val="24"/>
        </w:rPr>
        <w:t>primeiro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2A5390">
        <w:rPr>
          <w:rFonts w:ascii="Times New Roman" w:hAnsi="Times New Roman" w:cs="Times New Roman"/>
          <w:sz w:val="24"/>
          <w:szCs w:val="24"/>
        </w:rPr>
        <w:t>2º (</w:t>
      </w:r>
      <w:r w:rsidR="002A5390" w:rsidRPr="00660CA7">
        <w:rPr>
          <w:rFonts w:ascii="Times New Roman" w:hAnsi="Times New Roman" w:cs="Times New Roman"/>
          <w:sz w:val="24"/>
          <w:szCs w:val="24"/>
        </w:rPr>
        <w:t>segundo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="002A5390">
        <w:rPr>
          <w:rFonts w:ascii="Times New Roman" w:hAnsi="Times New Roman" w:cs="Times New Roman"/>
          <w:sz w:val="24"/>
          <w:szCs w:val="24"/>
        </w:rPr>
        <w:t>3º (</w:t>
      </w:r>
      <w:r w:rsidR="002A5390" w:rsidRPr="00660CA7">
        <w:rPr>
          <w:rFonts w:ascii="Times New Roman" w:hAnsi="Times New Roman" w:cs="Times New Roman"/>
          <w:sz w:val="24"/>
          <w:szCs w:val="24"/>
        </w:rPr>
        <w:t>terceiro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2A5390" w:rsidRPr="00660CA7">
        <w:rPr>
          <w:rFonts w:ascii="Times New Roman" w:hAnsi="Times New Roman" w:cs="Times New Roman"/>
          <w:sz w:val="24"/>
          <w:szCs w:val="24"/>
        </w:rPr>
        <w:t xml:space="preserve"> lugar </w:t>
      </w:r>
      <w:r w:rsidRPr="00660CA7">
        <w:rPr>
          <w:rFonts w:ascii="Times New Roman" w:hAnsi="Times New Roman" w:cs="Times New Roman"/>
          <w:sz w:val="24"/>
          <w:szCs w:val="24"/>
        </w:rPr>
        <w:t>na s</w:t>
      </w:r>
      <w:r w:rsidR="00F02A48">
        <w:rPr>
          <w:rFonts w:ascii="Times New Roman" w:hAnsi="Times New Roman" w:cs="Times New Roman"/>
          <w:sz w:val="24"/>
          <w:szCs w:val="24"/>
        </w:rPr>
        <w:t>ua modalidade ou prova, indicada</w:t>
      </w:r>
      <w:r w:rsidRPr="00660CA7">
        <w:rPr>
          <w:rFonts w:ascii="Times New Roman" w:hAnsi="Times New Roman" w:cs="Times New Roman"/>
          <w:sz w:val="24"/>
          <w:szCs w:val="24"/>
        </w:rPr>
        <w:t xml:space="preserve"> pela entidade estadu</w:t>
      </w:r>
      <w:r w:rsidR="00F02A48">
        <w:rPr>
          <w:rFonts w:ascii="Times New Roman" w:hAnsi="Times New Roman" w:cs="Times New Roman"/>
          <w:sz w:val="24"/>
          <w:szCs w:val="24"/>
        </w:rPr>
        <w:t>al de administração do desporto</w:t>
      </w:r>
      <w:r w:rsidRPr="00660CA7">
        <w:rPr>
          <w:rFonts w:ascii="Times New Roman" w:hAnsi="Times New Roman" w:cs="Times New Roman"/>
          <w:sz w:val="24"/>
          <w:szCs w:val="24"/>
        </w:rPr>
        <w:t xml:space="preserve"> e continuem treinando para competições estadua</w:t>
      </w:r>
      <w:r w:rsidR="00F96AEA" w:rsidRPr="00660CA7">
        <w:rPr>
          <w:rFonts w:ascii="Times New Roman" w:hAnsi="Times New Roman" w:cs="Times New Roman"/>
          <w:sz w:val="24"/>
          <w:szCs w:val="24"/>
        </w:rPr>
        <w:t>is</w:t>
      </w:r>
      <w:r w:rsidRPr="00660CA7">
        <w:rPr>
          <w:rFonts w:ascii="Times New Roman" w:hAnsi="Times New Roman" w:cs="Times New Roman"/>
          <w:sz w:val="24"/>
          <w:szCs w:val="24"/>
        </w:rPr>
        <w:t>, nacionais ou internacionais oficiais;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7CA" w:rsidRPr="00660CA7" w:rsidRDefault="00D257C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c) continue</w:t>
      </w:r>
      <w:r w:rsidR="002A5390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 treinando para competições </w:t>
      </w:r>
      <w:r w:rsidR="00CD3E81" w:rsidRPr="00660CA7">
        <w:rPr>
          <w:rFonts w:ascii="Times New Roman" w:hAnsi="Times New Roman" w:cs="Times New Roman"/>
          <w:sz w:val="24"/>
          <w:szCs w:val="24"/>
        </w:rPr>
        <w:t>estadua</w:t>
      </w:r>
      <w:r w:rsidR="00F96AEA" w:rsidRPr="00660CA7">
        <w:rPr>
          <w:rFonts w:ascii="Times New Roman" w:hAnsi="Times New Roman" w:cs="Times New Roman"/>
          <w:sz w:val="24"/>
          <w:szCs w:val="24"/>
        </w:rPr>
        <w:t>is</w:t>
      </w:r>
      <w:r w:rsidR="00CD3E81"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Pr="00660CA7">
        <w:rPr>
          <w:rFonts w:ascii="Times New Roman" w:hAnsi="Times New Roman" w:cs="Times New Roman"/>
          <w:sz w:val="24"/>
          <w:szCs w:val="24"/>
        </w:rPr>
        <w:t>naciona</w:t>
      </w:r>
      <w:r w:rsidR="00B727B4">
        <w:rPr>
          <w:rFonts w:ascii="Times New Roman" w:hAnsi="Times New Roman" w:cs="Times New Roman"/>
          <w:sz w:val="24"/>
          <w:szCs w:val="24"/>
        </w:rPr>
        <w:t>is</w:t>
      </w:r>
      <w:r w:rsidR="002A1C14">
        <w:rPr>
          <w:rFonts w:ascii="Times New Roman" w:hAnsi="Times New Roman" w:cs="Times New Roman"/>
          <w:sz w:val="24"/>
          <w:szCs w:val="24"/>
        </w:rPr>
        <w:t xml:space="preserve"> oficiais.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71A" w:rsidRPr="00660CA7" w:rsidRDefault="006F3A79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1º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="0098271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2A5390">
        <w:rPr>
          <w:rFonts w:ascii="Times New Roman" w:hAnsi="Times New Roman" w:cs="Times New Roman"/>
          <w:sz w:val="24"/>
          <w:szCs w:val="24"/>
        </w:rPr>
        <w:t>S</w:t>
      </w:r>
      <w:r w:rsidR="00F96AEA" w:rsidRPr="00660CA7">
        <w:rPr>
          <w:rFonts w:ascii="Times New Roman" w:hAnsi="Times New Roman" w:cs="Times New Roman"/>
          <w:sz w:val="24"/>
          <w:szCs w:val="24"/>
        </w:rPr>
        <w:t>ão consideradas</w:t>
      </w:r>
      <w:r w:rsidR="0098271A" w:rsidRPr="00660CA7">
        <w:rPr>
          <w:rFonts w:ascii="Times New Roman" w:hAnsi="Times New Roman" w:cs="Times New Roman"/>
          <w:sz w:val="24"/>
          <w:szCs w:val="24"/>
        </w:rPr>
        <w:t xml:space="preserve"> modalidades </w:t>
      </w:r>
      <w:r w:rsidR="00F96AEA" w:rsidRPr="00660CA7">
        <w:rPr>
          <w:rFonts w:ascii="Times New Roman" w:hAnsi="Times New Roman" w:cs="Times New Roman"/>
          <w:sz w:val="24"/>
          <w:szCs w:val="24"/>
        </w:rPr>
        <w:t xml:space="preserve">de desporto as que </w:t>
      </w:r>
      <w:r w:rsidR="0098271A" w:rsidRPr="00660CA7">
        <w:rPr>
          <w:rFonts w:ascii="Times New Roman" w:hAnsi="Times New Roman" w:cs="Times New Roman"/>
          <w:sz w:val="24"/>
          <w:szCs w:val="24"/>
        </w:rPr>
        <w:t xml:space="preserve">fazem parte do </w:t>
      </w:r>
      <w:r w:rsidR="00F02A48">
        <w:rPr>
          <w:rFonts w:ascii="Times New Roman" w:hAnsi="Times New Roman" w:cs="Times New Roman"/>
          <w:sz w:val="24"/>
          <w:szCs w:val="24"/>
        </w:rPr>
        <w:t>P</w:t>
      </w:r>
      <w:r w:rsidR="0098271A" w:rsidRPr="00660CA7">
        <w:rPr>
          <w:rFonts w:ascii="Times New Roman" w:hAnsi="Times New Roman" w:cs="Times New Roman"/>
          <w:sz w:val="24"/>
          <w:szCs w:val="24"/>
        </w:rPr>
        <w:t xml:space="preserve">rograma </w:t>
      </w:r>
      <w:r w:rsidR="00F02A48">
        <w:rPr>
          <w:rFonts w:ascii="Times New Roman" w:hAnsi="Times New Roman" w:cs="Times New Roman"/>
          <w:sz w:val="24"/>
          <w:szCs w:val="24"/>
        </w:rPr>
        <w:t>O</w:t>
      </w:r>
      <w:r w:rsidR="0098271A" w:rsidRPr="00660CA7">
        <w:rPr>
          <w:rFonts w:ascii="Times New Roman" w:hAnsi="Times New Roman" w:cs="Times New Roman"/>
          <w:sz w:val="24"/>
          <w:szCs w:val="24"/>
        </w:rPr>
        <w:t xml:space="preserve">límpico ou </w:t>
      </w:r>
      <w:r w:rsidR="00F02A48">
        <w:rPr>
          <w:rFonts w:ascii="Times New Roman" w:hAnsi="Times New Roman" w:cs="Times New Roman"/>
          <w:sz w:val="24"/>
          <w:szCs w:val="24"/>
        </w:rPr>
        <w:t>P</w:t>
      </w:r>
      <w:r w:rsidR="0098271A" w:rsidRPr="00660CA7">
        <w:rPr>
          <w:rFonts w:ascii="Times New Roman" w:hAnsi="Times New Roman" w:cs="Times New Roman"/>
          <w:sz w:val="24"/>
          <w:szCs w:val="24"/>
        </w:rPr>
        <w:t>aralímpico</w:t>
      </w:r>
      <w:r w:rsidR="00F96AEA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Default="006F3A79" w:rsidP="002A53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2º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As categoriais </w:t>
      </w:r>
      <w:r w:rsidR="00B3786C" w:rsidRPr="00660CA7">
        <w:rPr>
          <w:rFonts w:ascii="Times New Roman" w:hAnsi="Times New Roman" w:cs="Times New Roman"/>
          <w:sz w:val="24"/>
          <w:szCs w:val="24"/>
        </w:rPr>
        <w:t xml:space="preserve">previstas </w:t>
      </w:r>
      <w:r w:rsidR="004C7843" w:rsidRPr="00660CA7">
        <w:rPr>
          <w:rFonts w:ascii="Times New Roman" w:hAnsi="Times New Roman" w:cs="Times New Roman"/>
          <w:sz w:val="24"/>
          <w:szCs w:val="24"/>
        </w:rPr>
        <w:t>na Lei n</w:t>
      </w:r>
      <w:r w:rsidR="002A5390">
        <w:rPr>
          <w:rFonts w:ascii="Times New Roman" w:hAnsi="Times New Roman" w:cs="Times New Roman"/>
          <w:sz w:val="24"/>
          <w:szCs w:val="24"/>
        </w:rPr>
        <w:t>º</w:t>
      </w:r>
      <w:r w:rsidR="004C7843" w:rsidRPr="00660CA7">
        <w:rPr>
          <w:rFonts w:ascii="Times New Roman" w:hAnsi="Times New Roman" w:cs="Times New Roman"/>
          <w:sz w:val="24"/>
          <w:szCs w:val="24"/>
        </w:rPr>
        <w:t xml:space="preserve"> 3.843, de 27 de junho de 2016</w:t>
      </w:r>
      <w:r w:rsidR="00B727B4">
        <w:rPr>
          <w:rFonts w:ascii="Times New Roman" w:hAnsi="Times New Roman" w:cs="Times New Roman"/>
          <w:sz w:val="24"/>
          <w:szCs w:val="24"/>
        </w:rPr>
        <w:t>, para efeito de concessão de</w:t>
      </w:r>
      <w:r w:rsidRPr="00660CA7">
        <w:rPr>
          <w:rFonts w:ascii="Times New Roman" w:hAnsi="Times New Roman" w:cs="Times New Roman"/>
          <w:sz w:val="24"/>
          <w:szCs w:val="24"/>
        </w:rPr>
        <w:t xml:space="preserve"> Bolsa-Atleta, serão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74987" w:rsidRPr="00660CA7">
        <w:rPr>
          <w:rFonts w:ascii="Times New Roman" w:hAnsi="Times New Roman" w:cs="Times New Roman"/>
          <w:sz w:val="24"/>
          <w:szCs w:val="24"/>
        </w:rPr>
        <w:t xml:space="preserve">divididas em </w:t>
      </w:r>
      <w:r w:rsidR="002A5390">
        <w:rPr>
          <w:rFonts w:ascii="Times New Roman" w:hAnsi="Times New Roman" w:cs="Times New Roman"/>
          <w:sz w:val="24"/>
          <w:szCs w:val="24"/>
        </w:rPr>
        <w:t>2 (</w:t>
      </w:r>
      <w:r w:rsidR="00E74987" w:rsidRPr="00660CA7">
        <w:rPr>
          <w:rFonts w:ascii="Times New Roman" w:hAnsi="Times New Roman" w:cs="Times New Roman"/>
          <w:sz w:val="24"/>
          <w:szCs w:val="24"/>
        </w:rPr>
        <w:t>d</w:t>
      </w:r>
      <w:r w:rsidR="00320E8C" w:rsidRPr="00660CA7">
        <w:rPr>
          <w:rFonts w:ascii="Times New Roman" w:hAnsi="Times New Roman" w:cs="Times New Roman"/>
          <w:sz w:val="24"/>
          <w:szCs w:val="24"/>
        </w:rPr>
        <w:t>uas</w:t>
      </w:r>
      <w:r w:rsidR="002A5390">
        <w:rPr>
          <w:rFonts w:ascii="Times New Roman" w:hAnsi="Times New Roman" w:cs="Times New Roman"/>
          <w:sz w:val="24"/>
          <w:szCs w:val="24"/>
        </w:rPr>
        <w:t>)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subcategorias</w:t>
      </w:r>
      <w:r w:rsidRPr="00660CA7">
        <w:rPr>
          <w:rFonts w:ascii="Times New Roman" w:hAnsi="Times New Roman" w:cs="Times New Roman"/>
          <w:sz w:val="24"/>
          <w:szCs w:val="24"/>
        </w:rPr>
        <w:t xml:space="preserve"> etári</w:t>
      </w:r>
      <w:r w:rsidR="00320E8C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>s</w:t>
      </w:r>
      <w:r w:rsidR="00BF24CB" w:rsidRPr="00660CA7">
        <w:rPr>
          <w:rFonts w:ascii="Times New Roman" w:hAnsi="Times New Roman" w:cs="Times New Roman"/>
          <w:sz w:val="24"/>
          <w:szCs w:val="24"/>
        </w:rPr>
        <w:t>:</w:t>
      </w:r>
    </w:p>
    <w:p w:rsidR="00F02A48" w:rsidRDefault="00F02A48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E8C" w:rsidRDefault="00E7498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CA4FF2" w:rsidRPr="00660CA7">
        <w:rPr>
          <w:rFonts w:ascii="Times New Roman" w:hAnsi="Times New Roman" w:cs="Times New Roman"/>
          <w:sz w:val="24"/>
          <w:szCs w:val="24"/>
        </w:rPr>
        <w:t>c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CA4FF2" w:rsidRPr="00660CA7">
        <w:rPr>
          <w:rFonts w:ascii="Times New Roman" w:hAnsi="Times New Roman" w:cs="Times New Roman"/>
          <w:sz w:val="24"/>
          <w:szCs w:val="24"/>
        </w:rPr>
        <w:t>j</w:t>
      </w:r>
      <w:r w:rsidR="00320E8C" w:rsidRPr="00660CA7">
        <w:rPr>
          <w:rFonts w:ascii="Times New Roman" w:hAnsi="Times New Roman" w:cs="Times New Roman"/>
          <w:sz w:val="24"/>
          <w:szCs w:val="24"/>
        </w:rPr>
        <w:t>uvenil:</w:t>
      </w:r>
    </w:p>
    <w:p w:rsidR="002A5390" w:rsidRPr="00660CA7" w:rsidRDefault="002A5390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E8C" w:rsidRPr="00660CA7" w:rsidRDefault="00CA4FF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1. s</w:t>
      </w:r>
      <w:r w:rsidR="00320E8C" w:rsidRPr="00660CA7">
        <w:rPr>
          <w:rFonts w:ascii="Times New Roman" w:hAnsi="Times New Roman" w:cs="Times New Roman"/>
          <w:sz w:val="24"/>
          <w:szCs w:val="24"/>
        </w:rPr>
        <w:t>ubc</w:t>
      </w:r>
      <w:r w:rsidR="00E74987"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Pr="00660CA7">
        <w:rPr>
          <w:rFonts w:ascii="Times New Roman" w:hAnsi="Times New Roman" w:cs="Times New Roman"/>
          <w:sz w:val="24"/>
          <w:szCs w:val="24"/>
        </w:rPr>
        <w:t>b</w:t>
      </w:r>
      <w:r w:rsidR="00320E8C" w:rsidRPr="00660CA7">
        <w:rPr>
          <w:rFonts w:ascii="Times New Roman" w:hAnsi="Times New Roman" w:cs="Times New Roman"/>
          <w:sz w:val="24"/>
          <w:szCs w:val="24"/>
        </w:rPr>
        <w:t>ronze: de 12</w:t>
      </w:r>
      <w:r w:rsidR="002A5390">
        <w:rPr>
          <w:rFonts w:ascii="Times New Roman" w:hAnsi="Times New Roman" w:cs="Times New Roman"/>
          <w:sz w:val="24"/>
          <w:szCs w:val="24"/>
        </w:rPr>
        <w:t xml:space="preserve"> (doze)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a 14</w:t>
      </w:r>
      <w:r w:rsidR="002A5390">
        <w:rPr>
          <w:rFonts w:ascii="Times New Roman" w:hAnsi="Times New Roman" w:cs="Times New Roman"/>
          <w:sz w:val="24"/>
          <w:szCs w:val="24"/>
        </w:rPr>
        <w:t xml:space="preserve"> (catorze)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anos;</w:t>
      </w:r>
      <w:r w:rsidRPr="00660CA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A9D" w:rsidRPr="00660CA7" w:rsidRDefault="00CA4FF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2. s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ubcategoria </w:t>
      </w:r>
      <w:r w:rsidRPr="00660CA7">
        <w:rPr>
          <w:rFonts w:ascii="Times New Roman" w:hAnsi="Times New Roman" w:cs="Times New Roman"/>
          <w:sz w:val="24"/>
          <w:szCs w:val="24"/>
        </w:rPr>
        <w:t>p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rata: de </w:t>
      </w:r>
      <w:r w:rsidR="00470A9D" w:rsidRPr="00660CA7">
        <w:rPr>
          <w:rFonts w:ascii="Times New Roman" w:hAnsi="Times New Roman" w:cs="Times New Roman"/>
          <w:sz w:val="24"/>
          <w:szCs w:val="24"/>
        </w:rPr>
        <w:t>15</w:t>
      </w:r>
      <w:r w:rsidR="002A5390">
        <w:rPr>
          <w:rFonts w:ascii="Times New Roman" w:hAnsi="Times New Roman" w:cs="Times New Roman"/>
          <w:sz w:val="24"/>
          <w:szCs w:val="24"/>
        </w:rPr>
        <w:t xml:space="preserve"> (quinze)</w:t>
      </w:r>
      <w:r w:rsidR="00470A9D" w:rsidRPr="00660CA7">
        <w:rPr>
          <w:rFonts w:ascii="Times New Roman" w:hAnsi="Times New Roman" w:cs="Times New Roman"/>
          <w:sz w:val="24"/>
          <w:szCs w:val="24"/>
        </w:rPr>
        <w:t xml:space="preserve"> a 17</w:t>
      </w:r>
      <w:r w:rsidR="002A5390">
        <w:rPr>
          <w:rFonts w:ascii="Times New Roman" w:hAnsi="Times New Roman" w:cs="Times New Roman"/>
          <w:sz w:val="24"/>
          <w:szCs w:val="24"/>
        </w:rPr>
        <w:t xml:space="preserve"> (dezessete) anos;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E8C" w:rsidRPr="00660CA7" w:rsidRDefault="00470A9D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</w:t>
      </w:r>
      <w:r w:rsidR="00BF24CB" w:rsidRPr="00660CA7">
        <w:rPr>
          <w:rFonts w:ascii="Times New Roman" w:hAnsi="Times New Roman" w:cs="Times New Roman"/>
          <w:sz w:val="24"/>
          <w:szCs w:val="24"/>
        </w:rPr>
        <w:t xml:space="preserve">) </w:t>
      </w:r>
      <w:r w:rsidR="00CA4FF2" w:rsidRPr="00660CA7">
        <w:rPr>
          <w:rFonts w:ascii="Times New Roman" w:hAnsi="Times New Roman" w:cs="Times New Roman"/>
          <w:sz w:val="24"/>
          <w:szCs w:val="24"/>
        </w:rPr>
        <w:t>c</w:t>
      </w:r>
      <w:r w:rsidR="00BF24CB"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CA4FF2" w:rsidRPr="00660CA7">
        <w:rPr>
          <w:rFonts w:ascii="Times New Roman" w:hAnsi="Times New Roman" w:cs="Times New Roman"/>
          <w:sz w:val="24"/>
          <w:szCs w:val="24"/>
        </w:rPr>
        <w:t>a</w:t>
      </w:r>
      <w:r w:rsidR="00320E8C" w:rsidRPr="00660CA7">
        <w:rPr>
          <w:rFonts w:ascii="Times New Roman" w:hAnsi="Times New Roman" w:cs="Times New Roman"/>
          <w:sz w:val="24"/>
          <w:szCs w:val="24"/>
        </w:rPr>
        <w:t>dulto: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E8C" w:rsidRPr="00660CA7" w:rsidRDefault="00CA4FF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1. s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ubcategoria </w:t>
      </w:r>
      <w:r w:rsidRPr="00660CA7">
        <w:rPr>
          <w:rFonts w:ascii="Times New Roman" w:hAnsi="Times New Roman" w:cs="Times New Roman"/>
          <w:sz w:val="24"/>
          <w:szCs w:val="24"/>
        </w:rPr>
        <w:t>o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uro: </w:t>
      </w:r>
      <w:r w:rsidR="00E74987" w:rsidRPr="00660CA7">
        <w:rPr>
          <w:rFonts w:ascii="Times New Roman" w:hAnsi="Times New Roman" w:cs="Times New Roman"/>
          <w:sz w:val="24"/>
          <w:szCs w:val="24"/>
        </w:rPr>
        <w:t>de 18</w:t>
      </w:r>
      <w:r w:rsidR="002A5390">
        <w:rPr>
          <w:rFonts w:ascii="Times New Roman" w:hAnsi="Times New Roman" w:cs="Times New Roman"/>
          <w:sz w:val="24"/>
          <w:szCs w:val="24"/>
        </w:rPr>
        <w:t xml:space="preserve"> (dezoito)</w:t>
      </w:r>
      <w:r w:rsidR="00E74987" w:rsidRPr="00660CA7">
        <w:rPr>
          <w:rFonts w:ascii="Times New Roman" w:hAnsi="Times New Roman" w:cs="Times New Roman"/>
          <w:sz w:val="24"/>
          <w:szCs w:val="24"/>
        </w:rPr>
        <w:t xml:space="preserve"> a 28 </w:t>
      </w:r>
      <w:r w:rsidR="002A5390">
        <w:rPr>
          <w:rFonts w:ascii="Times New Roman" w:hAnsi="Times New Roman" w:cs="Times New Roman"/>
          <w:sz w:val="24"/>
          <w:szCs w:val="24"/>
        </w:rPr>
        <w:t xml:space="preserve">(vinte e oito) </w:t>
      </w:r>
      <w:r w:rsidR="00E74987" w:rsidRPr="00660CA7">
        <w:rPr>
          <w:rFonts w:ascii="Times New Roman" w:hAnsi="Times New Roman" w:cs="Times New Roman"/>
          <w:sz w:val="24"/>
          <w:szCs w:val="24"/>
        </w:rPr>
        <w:t>anos</w:t>
      </w:r>
      <w:r w:rsidR="00320E8C" w:rsidRPr="00660CA7">
        <w:rPr>
          <w:rFonts w:ascii="Times New Roman" w:hAnsi="Times New Roman" w:cs="Times New Roman"/>
          <w:sz w:val="24"/>
          <w:szCs w:val="24"/>
        </w:rPr>
        <w:t>,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4CB" w:rsidRPr="00660CA7" w:rsidRDefault="00CA4FF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2. s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ubcategoria </w:t>
      </w:r>
      <w:r w:rsidRPr="00660CA7">
        <w:rPr>
          <w:rFonts w:ascii="Times New Roman" w:hAnsi="Times New Roman" w:cs="Times New Roman"/>
          <w:sz w:val="24"/>
          <w:szCs w:val="24"/>
        </w:rPr>
        <w:t>p</w:t>
      </w:r>
      <w:r w:rsidR="00320E8C" w:rsidRPr="00660CA7">
        <w:rPr>
          <w:rFonts w:ascii="Times New Roman" w:hAnsi="Times New Roman" w:cs="Times New Roman"/>
          <w:sz w:val="24"/>
          <w:szCs w:val="24"/>
        </w:rPr>
        <w:t>aralímpica: aberta a todas as faixas etárias.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6C" w:rsidRPr="00660CA7" w:rsidRDefault="005D5DF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3º</w:t>
      </w:r>
      <w:r w:rsidR="00D87CDB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B3786C" w:rsidRPr="00660CA7">
        <w:rPr>
          <w:rFonts w:ascii="Times New Roman" w:hAnsi="Times New Roman" w:cs="Times New Roman"/>
          <w:sz w:val="24"/>
          <w:szCs w:val="24"/>
        </w:rPr>
        <w:t>O Programa Bolsa-Atleta, nas modalidades coletivas,</w:t>
      </w:r>
      <w:r w:rsidR="00320E8C" w:rsidRPr="00660CA7">
        <w:rPr>
          <w:rFonts w:ascii="Times New Roman" w:hAnsi="Times New Roman" w:cs="Times New Roman"/>
          <w:sz w:val="24"/>
          <w:szCs w:val="24"/>
        </w:rPr>
        <w:t xml:space="preserve"> será destinado exclusivamente </w:t>
      </w:r>
      <w:r w:rsidR="00D862B7">
        <w:rPr>
          <w:rFonts w:ascii="Times New Roman" w:hAnsi="Times New Roman" w:cs="Times New Roman"/>
          <w:sz w:val="24"/>
          <w:szCs w:val="24"/>
        </w:rPr>
        <w:t>à</w:t>
      </w:r>
      <w:r w:rsidR="00B3786C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BE1C16" w:rsidRPr="00660CA7">
        <w:rPr>
          <w:rFonts w:ascii="Times New Roman" w:hAnsi="Times New Roman" w:cs="Times New Roman"/>
          <w:sz w:val="24"/>
          <w:szCs w:val="24"/>
        </w:rPr>
        <w:t>c</w:t>
      </w:r>
      <w:r w:rsidR="00B3786C"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BE1C16" w:rsidRPr="00660CA7">
        <w:rPr>
          <w:rFonts w:ascii="Times New Roman" w:hAnsi="Times New Roman" w:cs="Times New Roman"/>
          <w:sz w:val="24"/>
          <w:szCs w:val="24"/>
        </w:rPr>
        <w:t>j</w:t>
      </w:r>
      <w:r w:rsidR="00B3786C" w:rsidRPr="00660CA7">
        <w:rPr>
          <w:rFonts w:ascii="Times New Roman" w:hAnsi="Times New Roman" w:cs="Times New Roman"/>
          <w:sz w:val="24"/>
          <w:szCs w:val="24"/>
        </w:rPr>
        <w:t>uvenil</w:t>
      </w:r>
      <w:r w:rsidR="005D1692" w:rsidRPr="00660CA7">
        <w:rPr>
          <w:rFonts w:ascii="Times New Roman" w:hAnsi="Times New Roman" w:cs="Times New Roman"/>
          <w:sz w:val="24"/>
          <w:szCs w:val="24"/>
        </w:rPr>
        <w:t xml:space="preserve"> que</w:t>
      </w:r>
      <w:r w:rsidR="00DB40E6" w:rsidRPr="00660CA7">
        <w:rPr>
          <w:rFonts w:ascii="Times New Roman" w:hAnsi="Times New Roman" w:cs="Times New Roman"/>
          <w:sz w:val="24"/>
          <w:szCs w:val="24"/>
        </w:rPr>
        <w:t>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6C" w:rsidRPr="00660CA7" w:rsidRDefault="00B3786C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 esteja participando dos Jogos Escolares de Rondônia</w:t>
      </w:r>
      <w:r w:rsidR="00CA4FF2" w:rsidRPr="00660CA7">
        <w:rPr>
          <w:rFonts w:ascii="Times New Roman" w:hAnsi="Times New Roman" w:cs="Times New Roman"/>
          <w:sz w:val="24"/>
          <w:szCs w:val="24"/>
        </w:rPr>
        <w:t xml:space="preserve"> - JOER</w:t>
      </w:r>
      <w:r w:rsidR="00D93218" w:rsidRPr="00660CA7">
        <w:rPr>
          <w:rFonts w:ascii="Times New Roman" w:hAnsi="Times New Roman" w:cs="Times New Roman"/>
          <w:sz w:val="24"/>
          <w:szCs w:val="24"/>
        </w:rPr>
        <w:t xml:space="preserve">, com </w:t>
      </w:r>
      <w:r w:rsidR="005D5DFA" w:rsidRPr="00660CA7">
        <w:rPr>
          <w:rFonts w:ascii="Times New Roman" w:hAnsi="Times New Roman" w:cs="Times New Roman"/>
          <w:sz w:val="24"/>
          <w:szCs w:val="24"/>
        </w:rPr>
        <w:t xml:space="preserve">indicação </w:t>
      </w:r>
      <w:r w:rsidR="00CA4FF2" w:rsidRPr="00660CA7">
        <w:rPr>
          <w:rFonts w:ascii="Times New Roman" w:hAnsi="Times New Roman" w:cs="Times New Roman"/>
          <w:sz w:val="24"/>
          <w:szCs w:val="24"/>
        </w:rPr>
        <w:t xml:space="preserve">realizada mediante </w:t>
      </w:r>
      <w:r w:rsidR="005D5DFA" w:rsidRPr="00660CA7">
        <w:rPr>
          <w:rFonts w:ascii="Times New Roman" w:hAnsi="Times New Roman" w:cs="Times New Roman"/>
          <w:sz w:val="24"/>
          <w:szCs w:val="24"/>
        </w:rPr>
        <w:t>consulta à coordenação técnica dos JOER e professores técnicos das equipes</w:t>
      </w:r>
      <w:r w:rsidR="00D862B7">
        <w:rPr>
          <w:rFonts w:ascii="Times New Roman" w:hAnsi="Times New Roman" w:cs="Times New Roman"/>
          <w:sz w:val="24"/>
          <w:szCs w:val="24"/>
        </w:rPr>
        <w:t xml:space="preserve"> inscritas na competição, contrá</w:t>
      </w:r>
      <w:r w:rsidR="005D5DFA" w:rsidRPr="00660CA7">
        <w:rPr>
          <w:rFonts w:ascii="Times New Roman" w:hAnsi="Times New Roman" w:cs="Times New Roman"/>
          <w:sz w:val="24"/>
          <w:szCs w:val="24"/>
        </w:rPr>
        <w:t>rias a do atleta beneficiário</w:t>
      </w:r>
      <w:r w:rsidR="00CA4FF2" w:rsidRPr="00660CA7">
        <w:rPr>
          <w:rFonts w:ascii="Times New Roman" w:hAnsi="Times New Roman" w:cs="Times New Roman"/>
          <w:sz w:val="24"/>
          <w:szCs w:val="24"/>
        </w:rPr>
        <w:t>;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857" w:rsidRPr="00660CA7" w:rsidRDefault="00DC7DC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</w:t>
      </w:r>
      <w:r w:rsidR="00D862B7">
        <w:rPr>
          <w:rFonts w:ascii="Times New Roman" w:hAnsi="Times New Roman" w:cs="Times New Roman"/>
          <w:sz w:val="24"/>
          <w:szCs w:val="24"/>
        </w:rPr>
        <w:t xml:space="preserve"> esteja regularmente matriculada</w:t>
      </w:r>
      <w:r w:rsidRPr="00660CA7">
        <w:rPr>
          <w:rFonts w:ascii="Times New Roman" w:hAnsi="Times New Roman" w:cs="Times New Roman"/>
          <w:sz w:val="24"/>
          <w:szCs w:val="24"/>
        </w:rPr>
        <w:t xml:space="preserve"> em centros de iniciação esportiva, mantidos pelas </w:t>
      </w:r>
      <w:r w:rsidR="00CA4FF2" w:rsidRPr="00660CA7">
        <w:rPr>
          <w:rFonts w:ascii="Times New Roman" w:hAnsi="Times New Roman" w:cs="Times New Roman"/>
          <w:sz w:val="24"/>
          <w:szCs w:val="24"/>
        </w:rPr>
        <w:t>P</w:t>
      </w:r>
      <w:r w:rsidRPr="00660CA7">
        <w:rPr>
          <w:rFonts w:ascii="Times New Roman" w:hAnsi="Times New Roman" w:cs="Times New Roman"/>
          <w:sz w:val="24"/>
          <w:szCs w:val="24"/>
        </w:rPr>
        <w:t xml:space="preserve">refeituras </w:t>
      </w:r>
      <w:r w:rsidR="00CA4FF2" w:rsidRPr="00660CA7">
        <w:rPr>
          <w:rFonts w:ascii="Times New Roman" w:hAnsi="Times New Roman" w:cs="Times New Roman"/>
          <w:sz w:val="24"/>
          <w:szCs w:val="24"/>
        </w:rPr>
        <w:t>M</w:t>
      </w:r>
      <w:r w:rsidRPr="00660CA7">
        <w:rPr>
          <w:rFonts w:ascii="Times New Roman" w:hAnsi="Times New Roman" w:cs="Times New Roman"/>
          <w:sz w:val="24"/>
          <w:szCs w:val="24"/>
        </w:rPr>
        <w:t xml:space="preserve">unicipais ou entidades </w:t>
      </w:r>
      <w:r w:rsidR="004C7843" w:rsidRPr="00660CA7">
        <w:rPr>
          <w:rFonts w:ascii="Times New Roman" w:hAnsi="Times New Roman" w:cs="Times New Roman"/>
          <w:sz w:val="24"/>
          <w:szCs w:val="24"/>
        </w:rPr>
        <w:t>beneficentes</w:t>
      </w:r>
      <w:r w:rsidR="00083D2B" w:rsidRPr="00660CA7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F1B1F" w:rsidRPr="00660CA7">
        <w:rPr>
          <w:rFonts w:ascii="Times New Roman" w:hAnsi="Times New Roman" w:cs="Times New Roman"/>
          <w:sz w:val="24"/>
          <w:szCs w:val="24"/>
        </w:rPr>
        <w:t>legalmente</w:t>
      </w:r>
      <w:r w:rsidR="00217857" w:rsidRPr="00660CA7">
        <w:rPr>
          <w:rFonts w:ascii="Times New Roman" w:hAnsi="Times New Roman" w:cs="Times New Roman"/>
          <w:sz w:val="24"/>
          <w:szCs w:val="24"/>
        </w:rPr>
        <w:t xml:space="preserve"> constituíd</w:t>
      </w:r>
      <w:r w:rsidR="00083D2B" w:rsidRPr="00660CA7">
        <w:rPr>
          <w:rFonts w:ascii="Times New Roman" w:hAnsi="Times New Roman" w:cs="Times New Roman"/>
          <w:sz w:val="24"/>
          <w:szCs w:val="24"/>
        </w:rPr>
        <w:t>os</w:t>
      </w:r>
      <w:r w:rsidR="00217857" w:rsidRPr="00660CA7">
        <w:rPr>
          <w:rFonts w:ascii="Times New Roman" w:hAnsi="Times New Roman" w:cs="Times New Roman"/>
          <w:sz w:val="24"/>
          <w:szCs w:val="24"/>
        </w:rPr>
        <w:t xml:space="preserve"> e em funcionamento, </w:t>
      </w:r>
      <w:r w:rsidR="006F1B1F" w:rsidRPr="00660CA7">
        <w:rPr>
          <w:rFonts w:ascii="Times New Roman" w:hAnsi="Times New Roman" w:cs="Times New Roman"/>
          <w:sz w:val="24"/>
          <w:szCs w:val="24"/>
        </w:rPr>
        <w:t>inscrit</w:t>
      </w:r>
      <w:r w:rsidR="00083D2B" w:rsidRPr="00660CA7">
        <w:rPr>
          <w:rFonts w:ascii="Times New Roman" w:hAnsi="Times New Roman" w:cs="Times New Roman"/>
          <w:sz w:val="24"/>
          <w:szCs w:val="24"/>
        </w:rPr>
        <w:t>os</w:t>
      </w:r>
      <w:r w:rsidR="006F1B1F" w:rsidRPr="00660CA7">
        <w:rPr>
          <w:rFonts w:ascii="Times New Roman" w:hAnsi="Times New Roman" w:cs="Times New Roman"/>
          <w:sz w:val="24"/>
          <w:szCs w:val="24"/>
        </w:rPr>
        <w:t xml:space="preserve"> no respectivo Conselho Municipal de Assistência</w:t>
      </w:r>
      <w:r w:rsidR="002315FF" w:rsidRPr="00660CA7">
        <w:rPr>
          <w:rFonts w:ascii="Times New Roman" w:hAnsi="Times New Roman" w:cs="Times New Roman"/>
          <w:sz w:val="24"/>
          <w:szCs w:val="24"/>
        </w:rPr>
        <w:t xml:space="preserve"> Social</w:t>
      </w:r>
      <w:r w:rsidR="006F1B1F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7763C6">
        <w:rPr>
          <w:rFonts w:ascii="Times New Roman" w:hAnsi="Times New Roman" w:cs="Times New Roman"/>
          <w:sz w:val="24"/>
          <w:szCs w:val="24"/>
        </w:rPr>
        <w:t xml:space="preserve">- CMAS, </w:t>
      </w:r>
      <w:r w:rsidR="00217857" w:rsidRPr="00660CA7">
        <w:rPr>
          <w:rFonts w:ascii="Times New Roman" w:hAnsi="Times New Roman" w:cs="Times New Roman"/>
          <w:sz w:val="24"/>
          <w:szCs w:val="24"/>
        </w:rPr>
        <w:t>e i</w:t>
      </w:r>
      <w:r w:rsidR="006F1B1F" w:rsidRPr="00660CA7">
        <w:rPr>
          <w:rFonts w:ascii="Times New Roman" w:hAnsi="Times New Roman" w:cs="Times New Roman"/>
          <w:sz w:val="24"/>
          <w:szCs w:val="24"/>
        </w:rPr>
        <w:t>ntegra</w:t>
      </w:r>
      <w:r w:rsidR="00217857" w:rsidRPr="00660CA7">
        <w:rPr>
          <w:rFonts w:ascii="Times New Roman" w:hAnsi="Times New Roman" w:cs="Times New Roman"/>
          <w:sz w:val="24"/>
          <w:szCs w:val="24"/>
        </w:rPr>
        <w:t>nte</w:t>
      </w:r>
      <w:r w:rsidR="00F97C02">
        <w:rPr>
          <w:rFonts w:ascii="Times New Roman" w:hAnsi="Times New Roman" w:cs="Times New Roman"/>
          <w:sz w:val="24"/>
          <w:szCs w:val="24"/>
        </w:rPr>
        <w:t xml:space="preserve"> do</w:t>
      </w:r>
      <w:r w:rsidR="006F1B1F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F1B1F" w:rsidRPr="00D87CDB">
        <w:rPr>
          <w:rFonts w:ascii="Times New Roman" w:hAnsi="Times New Roman" w:cs="Times New Roman"/>
          <w:sz w:val="24"/>
          <w:szCs w:val="24"/>
        </w:rPr>
        <w:t>Cadastro Nacional de Entidades e Org</w:t>
      </w:r>
      <w:r w:rsidR="00217857" w:rsidRPr="00D87CDB">
        <w:rPr>
          <w:rFonts w:ascii="Times New Roman" w:hAnsi="Times New Roman" w:cs="Times New Roman"/>
          <w:sz w:val="24"/>
          <w:szCs w:val="24"/>
        </w:rPr>
        <w:t xml:space="preserve">anizações de Assistência Social </w:t>
      </w:r>
      <w:r w:rsidR="00D87CDB" w:rsidRPr="00D87CDB">
        <w:rPr>
          <w:rFonts w:ascii="Times New Roman" w:hAnsi="Times New Roman" w:cs="Times New Roman"/>
          <w:sz w:val="24"/>
          <w:szCs w:val="24"/>
        </w:rPr>
        <w:t>- CNE</w:t>
      </w:r>
      <w:r w:rsidR="007763C6" w:rsidRPr="00D87CDB">
        <w:rPr>
          <w:rFonts w:ascii="Times New Roman" w:hAnsi="Times New Roman" w:cs="Times New Roman"/>
          <w:sz w:val="24"/>
          <w:szCs w:val="24"/>
        </w:rPr>
        <w:t>AS</w:t>
      </w:r>
      <w:r w:rsidR="007763C6">
        <w:rPr>
          <w:rFonts w:ascii="Times New Roman" w:hAnsi="Times New Roman" w:cs="Times New Roman"/>
          <w:sz w:val="24"/>
          <w:szCs w:val="24"/>
        </w:rPr>
        <w:t xml:space="preserve">, que </w:t>
      </w:r>
      <w:r w:rsidR="00217857" w:rsidRPr="00660CA7">
        <w:rPr>
          <w:rFonts w:ascii="Times New Roman" w:hAnsi="Times New Roman" w:cs="Times New Roman"/>
          <w:sz w:val="24"/>
          <w:szCs w:val="24"/>
        </w:rPr>
        <w:t>atendam o disposto na Resolução nº 01</w:t>
      </w:r>
      <w:r w:rsidR="00083D2B" w:rsidRPr="00660CA7">
        <w:rPr>
          <w:rFonts w:ascii="Times New Roman" w:hAnsi="Times New Roman" w:cs="Times New Roman"/>
          <w:sz w:val="24"/>
          <w:szCs w:val="24"/>
        </w:rPr>
        <w:t xml:space="preserve">, de 14 de maio de </w:t>
      </w:r>
      <w:r w:rsidR="00217857" w:rsidRPr="00660CA7">
        <w:rPr>
          <w:rFonts w:ascii="Times New Roman" w:hAnsi="Times New Roman" w:cs="Times New Roman"/>
          <w:sz w:val="24"/>
          <w:szCs w:val="24"/>
        </w:rPr>
        <w:t>2015</w:t>
      </w:r>
      <w:r w:rsidR="00083D2B" w:rsidRPr="00660CA7">
        <w:rPr>
          <w:rFonts w:ascii="Times New Roman" w:hAnsi="Times New Roman" w:cs="Times New Roman"/>
          <w:sz w:val="24"/>
          <w:szCs w:val="24"/>
        </w:rPr>
        <w:t>, do Conselho Estadual de Desporto e Lazer</w:t>
      </w:r>
      <w:r w:rsidR="007763C6">
        <w:rPr>
          <w:rFonts w:ascii="Times New Roman" w:hAnsi="Times New Roman" w:cs="Times New Roman"/>
          <w:sz w:val="24"/>
          <w:szCs w:val="24"/>
        </w:rPr>
        <w:t xml:space="preserve"> - CONEDEL</w:t>
      </w:r>
      <w:r w:rsidR="00A362CE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96C" w:rsidRPr="00660CA7" w:rsidRDefault="0092096C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D93218" w:rsidRPr="00660CA7">
        <w:rPr>
          <w:rFonts w:ascii="Times New Roman" w:hAnsi="Times New Roman" w:cs="Times New Roman"/>
          <w:sz w:val="24"/>
          <w:szCs w:val="24"/>
        </w:rPr>
        <w:t>4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="00D87CDB">
        <w:rPr>
          <w:rFonts w:ascii="Times New Roman" w:hAnsi="Times New Roman" w:cs="Times New Roman"/>
          <w:sz w:val="24"/>
          <w:szCs w:val="24"/>
        </w:rPr>
        <w:t xml:space="preserve"> É vedada a concessão,</w:t>
      </w:r>
      <w:r w:rsidRPr="00660CA7">
        <w:rPr>
          <w:rFonts w:ascii="Times New Roman" w:hAnsi="Times New Roman" w:cs="Times New Roman"/>
          <w:sz w:val="24"/>
          <w:szCs w:val="24"/>
        </w:rPr>
        <w:t xml:space="preserve"> em um único exercício, de ma</w:t>
      </w:r>
      <w:r w:rsidR="004C5CA2">
        <w:rPr>
          <w:rFonts w:ascii="Times New Roman" w:hAnsi="Times New Roman" w:cs="Times New Roman"/>
          <w:sz w:val="24"/>
          <w:szCs w:val="24"/>
        </w:rPr>
        <w:t>is de uma B</w:t>
      </w:r>
      <w:r w:rsidR="00D87CDB">
        <w:rPr>
          <w:rFonts w:ascii="Times New Roman" w:hAnsi="Times New Roman" w:cs="Times New Roman"/>
          <w:sz w:val="24"/>
          <w:szCs w:val="24"/>
        </w:rPr>
        <w:t>olsa ao mesmo atleta,</w:t>
      </w:r>
      <w:r w:rsidRPr="00660CA7">
        <w:rPr>
          <w:rFonts w:ascii="Times New Roman" w:hAnsi="Times New Roman" w:cs="Times New Roman"/>
          <w:sz w:val="24"/>
          <w:szCs w:val="24"/>
        </w:rPr>
        <w:t xml:space="preserve"> ainda que cumpra os requisitos de outras categorias, hipótese em que somente será considerado o pleito referente à categoria de maior precedência.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D8D" w:rsidRPr="00660CA7" w:rsidRDefault="00FF6D8D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D93218" w:rsidRPr="00660CA7">
        <w:rPr>
          <w:rFonts w:ascii="Times New Roman" w:hAnsi="Times New Roman" w:cs="Times New Roman"/>
          <w:sz w:val="24"/>
          <w:szCs w:val="24"/>
        </w:rPr>
        <w:t>5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Somente serão aceitas as indicações de eventos</w:t>
      </w:r>
      <w:r w:rsidR="007763C6">
        <w:rPr>
          <w:rFonts w:ascii="Times New Roman" w:hAnsi="Times New Roman" w:cs="Times New Roman"/>
          <w:sz w:val="24"/>
          <w:szCs w:val="24"/>
        </w:rPr>
        <w:t xml:space="preserve"> naciona</w:t>
      </w:r>
      <w:r w:rsidR="00203662">
        <w:rPr>
          <w:rFonts w:ascii="Times New Roman" w:hAnsi="Times New Roman" w:cs="Times New Roman"/>
          <w:sz w:val="24"/>
          <w:szCs w:val="24"/>
        </w:rPr>
        <w:t>is</w:t>
      </w:r>
      <w:r w:rsidR="007763C6">
        <w:rPr>
          <w:rFonts w:ascii="Times New Roman" w:hAnsi="Times New Roman" w:cs="Times New Roman"/>
          <w:sz w:val="24"/>
          <w:szCs w:val="24"/>
        </w:rPr>
        <w:t xml:space="preserve"> </w:t>
      </w:r>
      <w:r w:rsidR="001D161A" w:rsidRPr="00660CA7">
        <w:rPr>
          <w:rFonts w:ascii="Times New Roman" w:hAnsi="Times New Roman" w:cs="Times New Roman"/>
          <w:sz w:val="24"/>
          <w:szCs w:val="24"/>
        </w:rPr>
        <w:t>e</w:t>
      </w:r>
      <w:r w:rsidRPr="00660CA7">
        <w:rPr>
          <w:rFonts w:ascii="Times New Roman" w:hAnsi="Times New Roman" w:cs="Times New Roman"/>
          <w:sz w:val="24"/>
          <w:szCs w:val="24"/>
        </w:rPr>
        <w:t xml:space="preserve"> internacionais, compreendidos os mundiais, </w:t>
      </w:r>
      <w:r w:rsidR="001D161A" w:rsidRPr="00660CA7">
        <w:rPr>
          <w:rFonts w:ascii="Times New Roman" w:hAnsi="Times New Roman" w:cs="Times New Roman"/>
          <w:sz w:val="24"/>
          <w:szCs w:val="24"/>
        </w:rPr>
        <w:t>pan-americanos,</w:t>
      </w:r>
      <w:r w:rsidRPr="00660CA7">
        <w:rPr>
          <w:rFonts w:ascii="Times New Roman" w:hAnsi="Times New Roman" w:cs="Times New Roman"/>
          <w:sz w:val="24"/>
          <w:szCs w:val="24"/>
        </w:rPr>
        <w:t xml:space="preserve"> sul-americanos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 e </w:t>
      </w:r>
      <w:r w:rsidR="00AC5DD6" w:rsidRPr="00660CA7">
        <w:rPr>
          <w:rFonts w:ascii="Times New Roman" w:hAnsi="Times New Roman" w:cs="Times New Roman"/>
          <w:sz w:val="24"/>
          <w:szCs w:val="24"/>
        </w:rPr>
        <w:t>campeonato</w:t>
      </w:r>
      <w:r w:rsidR="002234CD" w:rsidRPr="00660CA7">
        <w:rPr>
          <w:rFonts w:ascii="Times New Roman" w:hAnsi="Times New Roman" w:cs="Times New Roman"/>
          <w:sz w:val="24"/>
          <w:szCs w:val="24"/>
        </w:rPr>
        <w:t>s brasileiros</w:t>
      </w:r>
      <w:r w:rsidRPr="00660CA7">
        <w:rPr>
          <w:rFonts w:ascii="Times New Roman" w:hAnsi="Times New Roman" w:cs="Times New Roman"/>
          <w:sz w:val="24"/>
          <w:szCs w:val="24"/>
        </w:rPr>
        <w:t>, quando estes forem reconhecidos pelas Federações Internacionais</w:t>
      </w:r>
      <w:r w:rsidR="00203662">
        <w:rPr>
          <w:rFonts w:ascii="Times New Roman" w:hAnsi="Times New Roman" w:cs="Times New Roman"/>
          <w:sz w:val="24"/>
          <w:szCs w:val="24"/>
        </w:rPr>
        <w:t xml:space="preserve"> e respectivas C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onfederações </w:t>
      </w:r>
      <w:r w:rsidR="00203662">
        <w:rPr>
          <w:rFonts w:ascii="Times New Roman" w:hAnsi="Times New Roman" w:cs="Times New Roman"/>
          <w:sz w:val="24"/>
          <w:szCs w:val="24"/>
        </w:rPr>
        <w:t>E</w:t>
      </w:r>
      <w:r w:rsidR="001D161A" w:rsidRPr="00660CA7">
        <w:rPr>
          <w:rFonts w:ascii="Times New Roman" w:hAnsi="Times New Roman" w:cs="Times New Roman"/>
          <w:sz w:val="24"/>
          <w:szCs w:val="24"/>
        </w:rPr>
        <w:t>sportivas</w:t>
      </w:r>
      <w:r w:rsidRPr="00660CA7">
        <w:rPr>
          <w:rFonts w:ascii="Times New Roman" w:hAnsi="Times New Roman" w:cs="Times New Roman"/>
          <w:sz w:val="24"/>
          <w:szCs w:val="24"/>
        </w:rPr>
        <w:t xml:space="preserve">, acompanhadas pelo </w:t>
      </w:r>
      <w:r w:rsidR="002C10E5" w:rsidRPr="00660CA7">
        <w:rPr>
          <w:rFonts w:ascii="Times New Roman" w:hAnsi="Times New Roman" w:cs="Times New Roman"/>
          <w:sz w:val="24"/>
          <w:szCs w:val="24"/>
        </w:rPr>
        <w:t>nome</w:t>
      </w:r>
      <w:r w:rsidR="002C10E5">
        <w:rPr>
          <w:rFonts w:ascii="Times New Roman" w:hAnsi="Times New Roman" w:cs="Times New Roman"/>
          <w:sz w:val="24"/>
          <w:szCs w:val="24"/>
        </w:rPr>
        <w:t xml:space="preserve"> e</w:t>
      </w:r>
      <w:r w:rsidR="002C10E5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número</w:t>
      </w:r>
      <w:r w:rsidR="002C10E5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d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e </w:t>
      </w:r>
      <w:r w:rsidRPr="00660CA7">
        <w:rPr>
          <w:rFonts w:ascii="Times New Roman" w:hAnsi="Times New Roman" w:cs="Times New Roman"/>
          <w:sz w:val="24"/>
          <w:szCs w:val="24"/>
        </w:rPr>
        <w:t>participantes do evento, pela classificação obtida pelos atletas ou equipes e pelo número de atletas medalhistas em cada modalidade ou prova.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D8D" w:rsidRPr="00660CA7" w:rsidRDefault="00FF6D8D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D93218" w:rsidRPr="00660CA7">
        <w:rPr>
          <w:rFonts w:ascii="Times New Roman" w:hAnsi="Times New Roman" w:cs="Times New Roman"/>
          <w:sz w:val="24"/>
          <w:szCs w:val="24"/>
        </w:rPr>
        <w:t>6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 reconhecimento citado no parágrafo anterior deverá ser compr</w:t>
      </w:r>
      <w:r w:rsidR="00D87CDB">
        <w:rPr>
          <w:rFonts w:ascii="Times New Roman" w:hAnsi="Times New Roman" w:cs="Times New Roman"/>
          <w:sz w:val="24"/>
          <w:szCs w:val="24"/>
        </w:rPr>
        <w:t>ovado por meio de documento da C</w:t>
      </w:r>
      <w:r w:rsidR="002C10E5">
        <w:rPr>
          <w:rFonts w:ascii="Times New Roman" w:hAnsi="Times New Roman" w:cs="Times New Roman"/>
          <w:sz w:val="24"/>
          <w:szCs w:val="24"/>
        </w:rPr>
        <w:t>onfederação B</w:t>
      </w:r>
      <w:r w:rsidRPr="00660CA7">
        <w:rPr>
          <w:rFonts w:ascii="Times New Roman" w:hAnsi="Times New Roman" w:cs="Times New Roman"/>
          <w:sz w:val="24"/>
          <w:szCs w:val="24"/>
        </w:rPr>
        <w:t xml:space="preserve">rasileira da modalidade, devendo ser enviado </w:t>
      </w:r>
      <w:r w:rsidR="00083D2B" w:rsidRPr="00660CA7">
        <w:rPr>
          <w:rFonts w:ascii="Times New Roman" w:hAnsi="Times New Roman" w:cs="Times New Roman"/>
          <w:sz w:val="24"/>
          <w:szCs w:val="24"/>
        </w:rPr>
        <w:t>à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659FA" w:rsidRPr="00660CA7">
        <w:rPr>
          <w:rFonts w:ascii="Times New Roman" w:hAnsi="Times New Roman" w:cs="Times New Roman"/>
          <w:sz w:val="24"/>
          <w:szCs w:val="24"/>
        </w:rPr>
        <w:t>Superintendência</w:t>
      </w:r>
      <w:r w:rsidR="00083D2B" w:rsidRPr="00660CA7">
        <w:rPr>
          <w:rFonts w:ascii="Times New Roman" w:hAnsi="Times New Roman" w:cs="Times New Roman"/>
          <w:sz w:val="24"/>
          <w:szCs w:val="24"/>
        </w:rPr>
        <w:t xml:space="preserve"> da Juventude, Cultura, Esporte e Lazer </w:t>
      </w:r>
      <w:r w:rsidR="002C10E5">
        <w:rPr>
          <w:rFonts w:ascii="Times New Roman" w:hAnsi="Times New Roman" w:cs="Times New Roman"/>
          <w:sz w:val="24"/>
          <w:szCs w:val="24"/>
        </w:rPr>
        <w:t>-</w:t>
      </w:r>
      <w:r w:rsidR="00083D2B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2C10E5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em conjunto com a indicação do evento.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C71" w:rsidRPr="00660CA7" w:rsidRDefault="007C1C71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7º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Todas as indicações de eventos esportivos deverão conter a denominação do evento, especificando-se as modalidades e provas que os compõem, por sexo e categoria etária, se for o caso.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D8D" w:rsidRPr="00660CA7" w:rsidRDefault="00FF6D8D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7C1C71" w:rsidRPr="00660CA7">
        <w:rPr>
          <w:rFonts w:ascii="Times New Roman" w:hAnsi="Times New Roman" w:cs="Times New Roman"/>
          <w:sz w:val="24"/>
          <w:szCs w:val="24"/>
        </w:rPr>
        <w:t>8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Somente serão aceitas as indicações de rankings</w:t>
      </w:r>
      <w:r w:rsidR="007763C6">
        <w:rPr>
          <w:rFonts w:ascii="Times New Roman" w:hAnsi="Times New Roman" w:cs="Times New Roman"/>
          <w:sz w:val="24"/>
          <w:szCs w:val="24"/>
        </w:rPr>
        <w:t>, desde que</w:t>
      </w:r>
      <w:r w:rsidR="00D87CDB">
        <w:rPr>
          <w:rFonts w:ascii="Times New Roman" w:hAnsi="Times New Roman" w:cs="Times New Roman"/>
          <w:sz w:val="24"/>
          <w:szCs w:val="24"/>
        </w:rPr>
        <w:t xml:space="preserve"> homologados pela entidade nacional de a</w:t>
      </w:r>
      <w:r w:rsidRPr="00660CA7">
        <w:rPr>
          <w:rFonts w:ascii="Times New Roman" w:hAnsi="Times New Roman" w:cs="Times New Roman"/>
          <w:sz w:val="24"/>
          <w:szCs w:val="24"/>
        </w:rPr>
        <w:t>dministração d</w:t>
      </w:r>
      <w:r w:rsidR="00F07AEA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 modalidade, </w:t>
      </w:r>
      <w:r w:rsidR="00F07AEA" w:rsidRPr="00660CA7">
        <w:rPr>
          <w:rFonts w:ascii="Times New Roman" w:hAnsi="Times New Roman" w:cs="Times New Roman"/>
          <w:sz w:val="24"/>
          <w:szCs w:val="24"/>
        </w:rPr>
        <w:t xml:space="preserve">entre os 20 (vinte) </w:t>
      </w:r>
      <w:r w:rsidRPr="00660CA7">
        <w:rPr>
          <w:rFonts w:ascii="Times New Roman" w:hAnsi="Times New Roman" w:cs="Times New Roman"/>
          <w:sz w:val="24"/>
          <w:szCs w:val="24"/>
        </w:rPr>
        <w:t xml:space="preserve">primeiros </w:t>
      </w:r>
      <w:r w:rsidR="00A7130B" w:rsidRPr="00660CA7">
        <w:rPr>
          <w:rFonts w:ascii="Times New Roman" w:hAnsi="Times New Roman" w:cs="Times New Roman"/>
          <w:sz w:val="24"/>
          <w:szCs w:val="24"/>
        </w:rPr>
        <w:t>colocados</w:t>
      </w:r>
      <w:r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3C6" w:rsidRPr="00660CA7" w:rsidRDefault="00583B63" w:rsidP="007763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D93218" w:rsidRPr="00660CA7">
        <w:rPr>
          <w:rFonts w:ascii="Times New Roman" w:hAnsi="Times New Roman" w:cs="Times New Roman"/>
          <w:sz w:val="24"/>
          <w:szCs w:val="24"/>
        </w:rPr>
        <w:t>9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FF6D8D" w:rsidRPr="00660CA7">
        <w:rPr>
          <w:rFonts w:ascii="Times New Roman" w:hAnsi="Times New Roman" w:cs="Times New Roman"/>
          <w:sz w:val="24"/>
          <w:szCs w:val="24"/>
        </w:rPr>
        <w:t xml:space="preserve">Nas modalidades esportivas disputadas em competições constituídas por várias etapas poderá pleitear </w:t>
      </w:r>
      <w:r w:rsidR="004C5CA2">
        <w:rPr>
          <w:rFonts w:ascii="Times New Roman" w:hAnsi="Times New Roman" w:cs="Times New Roman"/>
          <w:sz w:val="24"/>
          <w:szCs w:val="24"/>
        </w:rPr>
        <w:t xml:space="preserve">a Bolsa </w:t>
      </w:r>
      <w:r w:rsidR="00FF6D8D" w:rsidRPr="00660CA7">
        <w:rPr>
          <w:rFonts w:ascii="Times New Roman" w:hAnsi="Times New Roman" w:cs="Times New Roman"/>
          <w:sz w:val="24"/>
          <w:szCs w:val="24"/>
        </w:rPr>
        <w:t xml:space="preserve">o atleta participante que alcançar, no mínimo, a </w:t>
      </w:r>
      <w:r w:rsidR="00A7130B" w:rsidRPr="00660CA7">
        <w:rPr>
          <w:rFonts w:ascii="Times New Roman" w:hAnsi="Times New Roman" w:cs="Times New Roman"/>
          <w:sz w:val="24"/>
          <w:szCs w:val="24"/>
        </w:rPr>
        <w:t>3ª (</w:t>
      </w:r>
      <w:r w:rsidR="00FF6D8D" w:rsidRPr="00660CA7">
        <w:rPr>
          <w:rFonts w:ascii="Times New Roman" w:hAnsi="Times New Roman" w:cs="Times New Roman"/>
          <w:sz w:val="24"/>
          <w:szCs w:val="24"/>
        </w:rPr>
        <w:t>terceira</w:t>
      </w:r>
      <w:r w:rsidR="00A7130B" w:rsidRPr="00660CA7">
        <w:rPr>
          <w:rFonts w:ascii="Times New Roman" w:hAnsi="Times New Roman" w:cs="Times New Roman"/>
          <w:sz w:val="24"/>
          <w:szCs w:val="24"/>
        </w:rPr>
        <w:t>)</w:t>
      </w:r>
      <w:r w:rsidR="00FF6D8D" w:rsidRPr="00660CA7">
        <w:rPr>
          <w:rFonts w:ascii="Times New Roman" w:hAnsi="Times New Roman" w:cs="Times New Roman"/>
          <w:sz w:val="24"/>
          <w:szCs w:val="24"/>
        </w:rPr>
        <w:t xml:space="preserve"> colocação na classificação geral da competição</w:t>
      </w:r>
      <w:r w:rsidR="00D93218" w:rsidRPr="00660CA7">
        <w:rPr>
          <w:rFonts w:ascii="Times New Roman" w:hAnsi="Times New Roman" w:cs="Times New Roman"/>
          <w:sz w:val="24"/>
          <w:szCs w:val="24"/>
        </w:rPr>
        <w:t>.</w:t>
      </w:r>
    </w:p>
    <w:p w:rsidR="00583B63" w:rsidRPr="00660CA7" w:rsidRDefault="00583B63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D93218" w:rsidRPr="00660CA7">
        <w:rPr>
          <w:rFonts w:ascii="Times New Roman" w:hAnsi="Times New Roman" w:cs="Times New Roman"/>
          <w:sz w:val="24"/>
          <w:szCs w:val="24"/>
        </w:rPr>
        <w:t>0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Os eventos indicados, para efeito de concessão de Bolsa</w:t>
      </w:r>
      <w:r w:rsidR="00CD3539" w:rsidRPr="00660CA7">
        <w:rPr>
          <w:rFonts w:ascii="Times New Roman" w:hAnsi="Times New Roman" w:cs="Times New Roman"/>
          <w:sz w:val="24"/>
          <w:szCs w:val="24"/>
        </w:rPr>
        <w:t>-</w:t>
      </w:r>
      <w:r w:rsidRPr="00660CA7">
        <w:rPr>
          <w:rFonts w:ascii="Times New Roman" w:hAnsi="Times New Roman" w:cs="Times New Roman"/>
          <w:sz w:val="24"/>
          <w:szCs w:val="24"/>
        </w:rPr>
        <w:t>Atle</w:t>
      </w:r>
      <w:r w:rsidR="007763C6">
        <w:rPr>
          <w:rFonts w:ascii="Times New Roman" w:hAnsi="Times New Roman" w:cs="Times New Roman"/>
          <w:sz w:val="24"/>
          <w:szCs w:val="24"/>
        </w:rPr>
        <w:t xml:space="preserve">ta, serão considerados válidos </w:t>
      </w:r>
      <w:r w:rsidRPr="00660CA7">
        <w:rPr>
          <w:rFonts w:ascii="Times New Roman" w:hAnsi="Times New Roman" w:cs="Times New Roman"/>
          <w:sz w:val="24"/>
          <w:szCs w:val="24"/>
        </w:rPr>
        <w:t xml:space="preserve">somente se apresentarem 5 (cinco) equipes ou competidores, de </w:t>
      </w:r>
      <w:r w:rsidR="00A7130B" w:rsidRPr="00660CA7">
        <w:rPr>
          <w:rFonts w:ascii="Times New Roman" w:hAnsi="Times New Roman" w:cs="Times New Roman"/>
          <w:sz w:val="24"/>
          <w:szCs w:val="24"/>
        </w:rPr>
        <w:t>e</w:t>
      </w:r>
      <w:r w:rsidRPr="00660CA7">
        <w:rPr>
          <w:rFonts w:ascii="Times New Roman" w:hAnsi="Times New Roman" w:cs="Times New Roman"/>
          <w:sz w:val="24"/>
          <w:szCs w:val="24"/>
        </w:rPr>
        <w:t xml:space="preserve">stados ou </w:t>
      </w:r>
      <w:r w:rsidR="00A7130B" w:rsidRPr="00660CA7">
        <w:rPr>
          <w:rFonts w:ascii="Times New Roman" w:hAnsi="Times New Roman" w:cs="Times New Roman"/>
          <w:sz w:val="24"/>
          <w:szCs w:val="24"/>
        </w:rPr>
        <w:t>p</w:t>
      </w:r>
      <w:r w:rsidRPr="00660CA7">
        <w:rPr>
          <w:rFonts w:ascii="Times New Roman" w:hAnsi="Times New Roman" w:cs="Times New Roman"/>
          <w:sz w:val="24"/>
          <w:szCs w:val="24"/>
        </w:rPr>
        <w:t>aíses diferentes, conforme o caso.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218" w:rsidRPr="00660CA7" w:rsidRDefault="002A5390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  <w:r w:rsidR="00EA5870">
        <w:rPr>
          <w:rFonts w:ascii="Times New Roman" w:hAnsi="Times New Roman" w:cs="Times New Roman"/>
          <w:sz w:val="24"/>
          <w:szCs w:val="24"/>
        </w:rPr>
        <w:t xml:space="preserve"> É vedada a concessão de</w:t>
      </w:r>
      <w:r w:rsidR="00D93218" w:rsidRPr="00660CA7">
        <w:rPr>
          <w:rFonts w:ascii="Times New Roman" w:hAnsi="Times New Roman" w:cs="Times New Roman"/>
          <w:sz w:val="24"/>
          <w:szCs w:val="24"/>
        </w:rPr>
        <w:t xml:space="preserve"> Bolsa-Atleta à categoria máster.</w:t>
      </w:r>
    </w:p>
    <w:p w:rsidR="00660CA7" w:rsidRDefault="00401BE7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E25F39" w:rsidRPr="00660CA7" w:rsidRDefault="00401BE7" w:rsidP="002A53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3</w:t>
      </w:r>
      <w:r w:rsidR="00A7130B" w:rsidRPr="00660CA7">
        <w:rPr>
          <w:rFonts w:ascii="Times New Roman" w:hAnsi="Times New Roman" w:cs="Times New Roman"/>
          <w:sz w:val="24"/>
          <w:szCs w:val="24"/>
        </w:rPr>
        <w:t xml:space="preserve">º. </w:t>
      </w:r>
      <w:r w:rsidR="00E25F39" w:rsidRPr="00660CA7">
        <w:rPr>
          <w:rFonts w:ascii="Times New Roman" w:hAnsi="Times New Roman" w:cs="Times New Roman"/>
          <w:sz w:val="24"/>
          <w:szCs w:val="24"/>
        </w:rPr>
        <w:t xml:space="preserve">A inscrição do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="00E25F39" w:rsidRPr="00660CA7">
        <w:rPr>
          <w:rFonts w:ascii="Times New Roman" w:hAnsi="Times New Roman" w:cs="Times New Roman"/>
          <w:sz w:val="24"/>
          <w:szCs w:val="24"/>
        </w:rPr>
        <w:t xml:space="preserve">tleta </w:t>
      </w:r>
      <w:r w:rsidR="007A263E" w:rsidRPr="00660CA7">
        <w:rPr>
          <w:rFonts w:ascii="Times New Roman" w:hAnsi="Times New Roman" w:cs="Times New Roman"/>
          <w:sz w:val="24"/>
          <w:szCs w:val="24"/>
        </w:rPr>
        <w:t>c</w:t>
      </w:r>
      <w:r w:rsidR="00E25F39" w:rsidRPr="00660CA7">
        <w:rPr>
          <w:rFonts w:ascii="Times New Roman" w:hAnsi="Times New Roman" w:cs="Times New Roman"/>
          <w:sz w:val="24"/>
          <w:szCs w:val="24"/>
        </w:rPr>
        <w:t xml:space="preserve">andidato deverá ser efetivada exclusivamente por meio do endereço eletrônico que </w:t>
      </w:r>
      <w:r w:rsidR="00964318">
        <w:rPr>
          <w:rFonts w:ascii="Times New Roman" w:hAnsi="Times New Roman" w:cs="Times New Roman"/>
          <w:sz w:val="24"/>
          <w:szCs w:val="24"/>
        </w:rPr>
        <w:t>estará disponível,</w:t>
      </w:r>
      <w:r w:rsidR="007C1C71" w:rsidRPr="00660CA7">
        <w:rPr>
          <w:rFonts w:ascii="Times New Roman" w:hAnsi="Times New Roman" w:cs="Times New Roman"/>
          <w:sz w:val="24"/>
          <w:szCs w:val="24"/>
        </w:rPr>
        <w:t xml:space="preserve"> mediante calendário fornecido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7C1C71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1º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64318" w:rsidRPr="00660CA7">
        <w:rPr>
          <w:rFonts w:ascii="Times New Roman" w:hAnsi="Times New Roman" w:cs="Times New Roman"/>
          <w:sz w:val="24"/>
          <w:szCs w:val="24"/>
        </w:rPr>
        <w:t>O</w:t>
      </w:r>
      <w:r w:rsidRPr="00660CA7">
        <w:rPr>
          <w:rFonts w:ascii="Times New Roman" w:hAnsi="Times New Roman" w:cs="Times New Roman"/>
          <w:sz w:val="24"/>
          <w:szCs w:val="24"/>
        </w:rPr>
        <w:t xml:space="preserve"> acesso à página eletrônica d</w:t>
      </w:r>
      <w:r w:rsidR="00EA5870">
        <w:rPr>
          <w:rFonts w:ascii="Times New Roman" w:hAnsi="Times New Roman" w:cs="Times New Roman"/>
          <w:sz w:val="24"/>
          <w:szCs w:val="24"/>
        </w:rPr>
        <w:t>o P</w:t>
      </w:r>
      <w:r w:rsidR="007C1C71" w:rsidRPr="00660CA7">
        <w:rPr>
          <w:rFonts w:ascii="Times New Roman" w:hAnsi="Times New Roman" w:cs="Times New Roman"/>
          <w:sz w:val="24"/>
          <w:szCs w:val="24"/>
        </w:rPr>
        <w:t xml:space="preserve">rograma </w:t>
      </w:r>
      <w:r w:rsidRPr="00660CA7">
        <w:rPr>
          <w:rFonts w:ascii="Times New Roman" w:hAnsi="Times New Roman" w:cs="Times New Roman"/>
          <w:sz w:val="24"/>
          <w:szCs w:val="24"/>
        </w:rPr>
        <w:t>e o preenchimento on</w:t>
      </w:r>
      <w:r w:rsidR="00F00F4F">
        <w:rPr>
          <w:rFonts w:ascii="Times New Roman" w:hAnsi="Times New Roman" w:cs="Times New Roman"/>
          <w:sz w:val="24"/>
          <w:szCs w:val="24"/>
        </w:rPr>
        <w:t>-</w:t>
      </w:r>
      <w:r w:rsidRPr="00660CA7">
        <w:rPr>
          <w:rFonts w:ascii="Times New Roman" w:hAnsi="Times New Roman" w:cs="Times New Roman"/>
          <w:sz w:val="24"/>
          <w:szCs w:val="24"/>
        </w:rPr>
        <w:t>line do formulário de inscrição</w:t>
      </w:r>
      <w:r w:rsidR="00964318">
        <w:rPr>
          <w:rFonts w:ascii="Times New Roman" w:hAnsi="Times New Roman" w:cs="Times New Roman"/>
          <w:sz w:val="24"/>
          <w:szCs w:val="24"/>
        </w:rPr>
        <w:t xml:space="preserve"> são</w:t>
      </w:r>
      <w:r w:rsidR="00964318" w:rsidRPr="00660CA7">
        <w:rPr>
          <w:rFonts w:ascii="Times New Roman" w:hAnsi="Times New Roman" w:cs="Times New Roman"/>
          <w:sz w:val="24"/>
          <w:szCs w:val="24"/>
        </w:rPr>
        <w:t xml:space="preserve"> de exclusiva responsabilidade do atleta candidato</w:t>
      </w:r>
      <w:r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2º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CD3539" w:rsidRPr="00660CA7">
        <w:rPr>
          <w:rFonts w:ascii="Times New Roman" w:hAnsi="Times New Roman" w:cs="Times New Roman"/>
          <w:sz w:val="24"/>
          <w:szCs w:val="24"/>
        </w:rPr>
        <w:t xml:space="preserve">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não se responsabilizará por solicitação de inscrição não recebida por motivos de ordem técnica dos computadores, falhas de comunicação e/ou conexão, congestionamento das linhas de comunicação ou por outros fatores que impossibilitem a transferência de dados, bem como por </w:t>
      </w:r>
      <w:r w:rsidR="00506F8A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>quelas solicitadas for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a do prazo estabelecido no </w:t>
      </w:r>
      <w:r w:rsidR="00E67487" w:rsidRPr="00660CA7">
        <w:rPr>
          <w:rFonts w:ascii="Times New Roman" w:hAnsi="Times New Roman" w:cs="Times New Roman"/>
          <w:sz w:val="24"/>
          <w:szCs w:val="24"/>
        </w:rPr>
        <w:t>parágrafo</w:t>
      </w:r>
      <w:r w:rsidR="001D161A" w:rsidRPr="00660CA7">
        <w:rPr>
          <w:rFonts w:ascii="Times New Roman" w:hAnsi="Times New Roman" w:cs="Times New Roman"/>
          <w:sz w:val="24"/>
          <w:szCs w:val="24"/>
        </w:rPr>
        <w:t xml:space="preserve"> anterior.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3º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As informações prestadas na solicitação de inscrição serão de inteira responsabilidade do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tleta </w:t>
      </w:r>
      <w:r w:rsidR="007A263E" w:rsidRPr="00660CA7">
        <w:rPr>
          <w:rFonts w:ascii="Times New Roman" w:hAnsi="Times New Roman" w:cs="Times New Roman"/>
          <w:sz w:val="24"/>
          <w:szCs w:val="24"/>
        </w:rPr>
        <w:t>c</w:t>
      </w:r>
      <w:r w:rsidRPr="00660CA7">
        <w:rPr>
          <w:rFonts w:ascii="Times New Roman" w:hAnsi="Times New Roman" w:cs="Times New Roman"/>
          <w:sz w:val="24"/>
          <w:szCs w:val="24"/>
        </w:rPr>
        <w:t xml:space="preserve">andidato, dispondo </w:t>
      </w:r>
      <w:r w:rsidR="00CD3539" w:rsidRPr="00660CA7">
        <w:rPr>
          <w:rFonts w:ascii="Times New Roman" w:hAnsi="Times New Roman" w:cs="Times New Roman"/>
          <w:sz w:val="24"/>
          <w:szCs w:val="24"/>
        </w:rPr>
        <w:t xml:space="preserve">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CD3539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do direito de invalidar ou desconsiderar o pleito daquele que não preencher o formulário de forma completa e correta.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4º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A inscrição on</w:t>
      </w:r>
      <w:r w:rsidR="00F00F4F">
        <w:rPr>
          <w:rFonts w:ascii="Times New Roman" w:hAnsi="Times New Roman" w:cs="Times New Roman"/>
          <w:sz w:val="24"/>
          <w:szCs w:val="24"/>
        </w:rPr>
        <w:t>-</w:t>
      </w:r>
      <w:r w:rsidRPr="00660CA7">
        <w:rPr>
          <w:rFonts w:ascii="Times New Roman" w:hAnsi="Times New Roman" w:cs="Times New Roman"/>
          <w:sz w:val="24"/>
          <w:szCs w:val="24"/>
        </w:rPr>
        <w:t xml:space="preserve">line é confirmada após recebimento de notificação da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, contendo o número da ficha de inscrição, </w:t>
      </w:r>
      <w:r w:rsidR="00A7130B" w:rsidRPr="00660CA7">
        <w:rPr>
          <w:rFonts w:ascii="Times New Roman" w:hAnsi="Times New Roman" w:cs="Times New Roman"/>
          <w:sz w:val="24"/>
          <w:szCs w:val="24"/>
        </w:rPr>
        <w:t xml:space="preserve">bem como </w:t>
      </w:r>
      <w:r w:rsidRPr="00660CA7">
        <w:rPr>
          <w:rFonts w:ascii="Times New Roman" w:hAnsi="Times New Roman" w:cs="Times New Roman"/>
          <w:sz w:val="24"/>
          <w:szCs w:val="24"/>
        </w:rPr>
        <w:t>lo</w:t>
      </w:r>
      <w:r w:rsidR="00964318">
        <w:rPr>
          <w:rFonts w:ascii="Times New Roman" w:hAnsi="Times New Roman" w:cs="Times New Roman"/>
          <w:sz w:val="24"/>
          <w:szCs w:val="24"/>
        </w:rPr>
        <w:t>gin e senha do atleta, enviada a</w:t>
      </w:r>
      <w:r w:rsidRPr="00660CA7">
        <w:rPr>
          <w:rFonts w:ascii="Times New Roman" w:hAnsi="Times New Roman" w:cs="Times New Roman"/>
          <w:sz w:val="24"/>
          <w:szCs w:val="24"/>
        </w:rPr>
        <w:t>o endereço de correio eletrônico informado no formulário de inscrição.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5º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Somente os atletas com inscrição on</w:t>
      </w:r>
      <w:r w:rsidR="00F00F4F">
        <w:rPr>
          <w:rFonts w:ascii="Times New Roman" w:hAnsi="Times New Roman" w:cs="Times New Roman"/>
          <w:sz w:val="24"/>
          <w:szCs w:val="24"/>
        </w:rPr>
        <w:t>-</w:t>
      </w:r>
      <w:r w:rsidRPr="00660CA7">
        <w:rPr>
          <w:rFonts w:ascii="Times New Roman" w:hAnsi="Times New Roman" w:cs="Times New Roman"/>
          <w:sz w:val="24"/>
          <w:szCs w:val="24"/>
        </w:rPr>
        <w:t xml:space="preserve">line confirmada terão cumprido a </w:t>
      </w:r>
      <w:r w:rsidR="00F00F4F">
        <w:rPr>
          <w:rFonts w:ascii="Times New Roman" w:hAnsi="Times New Roman" w:cs="Times New Roman"/>
          <w:sz w:val="24"/>
          <w:szCs w:val="24"/>
        </w:rPr>
        <w:t>1ª (</w:t>
      </w:r>
      <w:r w:rsidRPr="00660CA7">
        <w:rPr>
          <w:rFonts w:ascii="Times New Roman" w:hAnsi="Times New Roman" w:cs="Times New Roman"/>
          <w:sz w:val="24"/>
          <w:szCs w:val="24"/>
        </w:rPr>
        <w:t>primeira</w:t>
      </w:r>
      <w:r w:rsidR="00F00F4F">
        <w:rPr>
          <w:rFonts w:ascii="Times New Roman" w:hAnsi="Times New Roman" w:cs="Times New Roman"/>
          <w:sz w:val="24"/>
          <w:szCs w:val="24"/>
        </w:rPr>
        <w:t>)</w:t>
      </w:r>
      <w:r w:rsidRPr="00660CA7">
        <w:rPr>
          <w:rFonts w:ascii="Times New Roman" w:hAnsi="Times New Roman" w:cs="Times New Roman"/>
          <w:sz w:val="24"/>
          <w:szCs w:val="24"/>
        </w:rPr>
        <w:t xml:space="preserve"> fase do pleito e serão considerados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tletas </w:t>
      </w:r>
      <w:r w:rsidR="007A263E" w:rsidRPr="00660CA7">
        <w:rPr>
          <w:rFonts w:ascii="Times New Roman" w:hAnsi="Times New Roman" w:cs="Times New Roman"/>
          <w:sz w:val="24"/>
          <w:szCs w:val="24"/>
        </w:rPr>
        <w:t>i</w:t>
      </w:r>
      <w:r w:rsidRPr="00660CA7">
        <w:rPr>
          <w:rFonts w:ascii="Times New Roman" w:hAnsi="Times New Roman" w:cs="Times New Roman"/>
          <w:sz w:val="24"/>
          <w:szCs w:val="24"/>
        </w:rPr>
        <w:t>nscritos.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61A" w:rsidRPr="00660CA7" w:rsidRDefault="001D161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6º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Caso a documentação encaminhada</w:t>
      </w:r>
      <w:r w:rsidR="00E22D82">
        <w:rPr>
          <w:rFonts w:ascii="Times New Roman" w:hAnsi="Times New Roman" w:cs="Times New Roman"/>
          <w:sz w:val="24"/>
          <w:szCs w:val="24"/>
        </w:rPr>
        <w:t>,</w:t>
      </w:r>
      <w:r w:rsidR="00A605C3" w:rsidRPr="00660CA7">
        <w:rPr>
          <w:rFonts w:ascii="Times New Roman" w:hAnsi="Times New Roman" w:cs="Times New Roman"/>
          <w:sz w:val="24"/>
          <w:szCs w:val="24"/>
        </w:rPr>
        <w:t xml:space="preserve"> nos termos do </w:t>
      </w:r>
      <w:r w:rsidR="00F00F4F">
        <w:rPr>
          <w:rFonts w:ascii="Times New Roman" w:hAnsi="Times New Roman" w:cs="Times New Roman"/>
          <w:sz w:val="24"/>
          <w:szCs w:val="24"/>
        </w:rPr>
        <w:t>artigo</w:t>
      </w:r>
      <w:r w:rsidR="00E6026F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D1541" w:rsidRPr="00660CA7">
        <w:rPr>
          <w:rFonts w:ascii="Times New Roman" w:hAnsi="Times New Roman" w:cs="Times New Roman"/>
          <w:sz w:val="24"/>
          <w:szCs w:val="24"/>
        </w:rPr>
        <w:t>5</w:t>
      </w:r>
      <w:r w:rsidR="00E6026F" w:rsidRPr="00660CA7">
        <w:rPr>
          <w:rFonts w:ascii="Times New Roman" w:hAnsi="Times New Roman" w:cs="Times New Roman"/>
          <w:sz w:val="24"/>
          <w:szCs w:val="24"/>
        </w:rPr>
        <w:t>º</w:t>
      </w:r>
      <w:r w:rsidR="00A605C3" w:rsidRPr="00660CA7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 xml:space="preserve">deste Decreto, </w:t>
      </w:r>
      <w:r w:rsidRPr="00660CA7">
        <w:rPr>
          <w:rFonts w:ascii="Times New Roman" w:hAnsi="Times New Roman" w:cs="Times New Roman"/>
          <w:sz w:val="24"/>
          <w:szCs w:val="24"/>
        </w:rPr>
        <w:t xml:space="preserve">não atenda aos requisitos previstos, o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tleta </w:t>
      </w:r>
      <w:r w:rsidR="007A263E" w:rsidRPr="00660CA7">
        <w:rPr>
          <w:rFonts w:ascii="Times New Roman" w:hAnsi="Times New Roman" w:cs="Times New Roman"/>
          <w:sz w:val="24"/>
          <w:szCs w:val="24"/>
        </w:rPr>
        <w:t>i</w:t>
      </w:r>
      <w:r w:rsidRPr="00660CA7">
        <w:rPr>
          <w:rFonts w:ascii="Times New Roman" w:hAnsi="Times New Roman" w:cs="Times New Roman"/>
          <w:sz w:val="24"/>
          <w:szCs w:val="24"/>
        </w:rPr>
        <w:t xml:space="preserve">nscrito será notificado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por meio eletrônico, n</w:t>
      </w:r>
      <w:r w:rsidR="00890161" w:rsidRPr="00660CA7">
        <w:rPr>
          <w:rFonts w:ascii="Times New Roman" w:hAnsi="Times New Roman" w:cs="Times New Roman"/>
          <w:sz w:val="24"/>
          <w:szCs w:val="24"/>
        </w:rPr>
        <w:t xml:space="preserve">a data </w:t>
      </w:r>
      <w:r w:rsidRPr="00660CA7">
        <w:rPr>
          <w:rFonts w:ascii="Times New Roman" w:hAnsi="Times New Roman" w:cs="Times New Roman"/>
          <w:sz w:val="24"/>
          <w:szCs w:val="24"/>
        </w:rPr>
        <w:t>prazo</w:t>
      </w:r>
      <w:r w:rsidR="00890161" w:rsidRPr="00660CA7">
        <w:rPr>
          <w:rFonts w:ascii="Times New Roman" w:hAnsi="Times New Roman" w:cs="Times New Roman"/>
          <w:sz w:val="24"/>
          <w:szCs w:val="24"/>
        </w:rPr>
        <w:t xml:space="preserve">, previsto no </w:t>
      </w:r>
      <w:r w:rsidR="00F00F4F" w:rsidRPr="00660CA7">
        <w:rPr>
          <w:rFonts w:ascii="Times New Roman" w:hAnsi="Times New Roman" w:cs="Times New Roman"/>
          <w:sz w:val="24"/>
          <w:szCs w:val="24"/>
        </w:rPr>
        <w:t>§ 3º</w:t>
      </w:r>
      <w:r w:rsidR="00F00F4F">
        <w:rPr>
          <w:rFonts w:ascii="Times New Roman" w:hAnsi="Times New Roman" w:cs="Times New Roman"/>
          <w:sz w:val="24"/>
          <w:szCs w:val="24"/>
        </w:rPr>
        <w:t xml:space="preserve">, do </w:t>
      </w:r>
      <w:r w:rsidR="005B70F0" w:rsidRPr="00660CA7">
        <w:rPr>
          <w:rFonts w:ascii="Times New Roman" w:hAnsi="Times New Roman" w:cs="Times New Roman"/>
          <w:sz w:val="24"/>
          <w:szCs w:val="24"/>
        </w:rPr>
        <w:t xml:space="preserve">artigo </w:t>
      </w:r>
      <w:r w:rsidR="00890161" w:rsidRPr="00660CA7">
        <w:rPr>
          <w:rFonts w:ascii="Times New Roman" w:hAnsi="Times New Roman" w:cs="Times New Roman"/>
          <w:sz w:val="24"/>
          <w:szCs w:val="24"/>
        </w:rPr>
        <w:t>1</w:t>
      </w:r>
      <w:r w:rsidR="00AD1541" w:rsidRPr="00660CA7">
        <w:rPr>
          <w:rFonts w:ascii="Times New Roman" w:hAnsi="Times New Roman" w:cs="Times New Roman"/>
          <w:sz w:val="24"/>
          <w:szCs w:val="24"/>
        </w:rPr>
        <w:t>0</w:t>
      </w:r>
      <w:r w:rsidR="00DC4C7E" w:rsidRPr="00660CA7">
        <w:rPr>
          <w:rFonts w:ascii="Times New Roman" w:hAnsi="Times New Roman" w:cs="Times New Roman"/>
          <w:sz w:val="24"/>
          <w:szCs w:val="24"/>
        </w:rPr>
        <w:t>,</w:t>
      </w:r>
      <w:r w:rsidR="00F00F4F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 xml:space="preserve">deste Decreto, </w:t>
      </w:r>
      <w:r w:rsidR="00DC4C7E" w:rsidRPr="00660CA7">
        <w:rPr>
          <w:rFonts w:ascii="Times New Roman" w:hAnsi="Times New Roman" w:cs="Times New Roman"/>
          <w:sz w:val="24"/>
          <w:szCs w:val="24"/>
        </w:rPr>
        <w:t xml:space="preserve">para </w:t>
      </w:r>
      <w:r w:rsidRPr="00660CA7">
        <w:rPr>
          <w:rFonts w:ascii="Times New Roman" w:hAnsi="Times New Roman" w:cs="Times New Roman"/>
          <w:sz w:val="24"/>
          <w:szCs w:val="24"/>
        </w:rPr>
        <w:t>complementar as informações, sob pena de indeferimento do pedido.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1D161A" w:rsidRPr="00660CA7">
        <w:rPr>
          <w:rFonts w:ascii="Times New Roman" w:hAnsi="Times New Roman" w:cs="Times New Roman"/>
          <w:sz w:val="24"/>
          <w:szCs w:val="24"/>
        </w:rPr>
        <w:t>7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É de obrigação exclusiva do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tleta </w:t>
      </w:r>
      <w:r w:rsidR="007A263E" w:rsidRPr="00660CA7">
        <w:rPr>
          <w:rFonts w:ascii="Times New Roman" w:hAnsi="Times New Roman" w:cs="Times New Roman"/>
          <w:sz w:val="24"/>
          <w:szCs w:val="24"/>
        </w:rPr>
        <w:t>i</w:t>
      </w:r>
      <w:r w:rsidRPr="00660CA7">
        <w:rPr>
          <w:rFonts w:ascii="Times New Roman" w:hAnsi="Times New Roman" w:cs="Times New Roman"/>
          <w:sz w:val="24"/>
          <w:szCs w:val="24"/>
        </w:rPr>
        <w:t xml:space="preserve">nscrito o acompanhamento do pleito por </w:t>
      </w:r>
      <w:r w:rsidR="00A7130B" w:rsidRPr="00660CA7">
        <w:rPr>
          <w:rFonts w:ascii="Times New Roman" w:hAnsi="Times New Roman" w:cs="Times New Roman"/>
          <w:sz w:val="24"/>
          <w:szCs w:val="24"/>
        </w:rPr>
        <w:t xml:space="preserve">intermédio </w:t>
      </w:r>
      <w:r w:rsidRPr="00660CA7">
        <w:rPr>
          <w:rFonts w:ascii="Times New Roman" w:hAnsi="Times New Roman" w:cs="Times New Roman"/>
          <w:sz w:val="24"/>
          <w:szCs w:val="24"/>
        </w:rPr>
        <w:t>da área restrita da página eletrônica</w:t>
      </w:r>
      <w:r w:rsidR="00C30C5C" w:rsidRPr="00660CA7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acessad</w:t>
      </w:r>
      <w:r w:rsidR="00C30C5C" w:rsidRPr="00660CA7">
        <w:rPr>
          <w:rFonts w:ascii="Times New Roman" w:hAnsi="Times New Roman" w:cs="Times New Roman"/>
          <w:sz w:val="24"/>
          <w:szCs w:val="24"/>
        </w:rPr>
        <w:t>a com o login e senha</w:t>
      </w:r>
      <w:r w:rsidRPr="00660CA7">
        <w:rPr>
          <w:rFonts w:ascii="Times New Roman" w:hAnsi="Times New Roman" w:cs="Times New Roman"/>
          <w:sz w:val="24"/>
          <w:szCs w:val="24"/>
        </w:rPr>
        <w:t xml:space="preserve">, ficando 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obrigada a notificar o atleta somente na hipótese prevista no </w:t>
      </w:r>
      <w:r w:rsidR="00EF5538" w:rsidRPr="00660CA7">
        <w:rPr>
          <w:rFonts w:ascii="Times New Roman" w:hAnsi="Times New Roman" w:cs="Times New Roman"/>
          <w:sz w:val="24"/>
          <w:szCs w:val="24"/>
        </w:rPr>
        <w:t>parágrafo anterior</w:t>
      </w:r>
      <w:r w:rsidR="00A42AA9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39" w:rsidRPr="00660CA7" w:rsidRDefault="00E25F39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§ </w:t>
      </w:r>
      <w:r w:rsidR="001D161A" w:rsidRPr="00660CA7">
        <w:rPr>
          <w:rFonts w:ascii="Times New Roman" w:hAnsi="Times New Roman" w:cs="Times New Roman"/>
          <w:sz w:val="24"/>
          <w:szCs w:val="24"/>
        </w:rPr>
        <w:t>8</w:t>
      </w:r>
      <w:r w:rsidRPr="00660CA7">
        <w:rPr>
          <w:rFonts w:ascii="Times New Roman" w:hAnsi="Times New Roman" w:cs="Times New Roman"/>
          <w:sz w:val="24"/>
          <w:szCs w:val="24"/>
        </w:rPr>
        <w:t>º</w:t>
      </w:r>
      <w:r w:rsidR="002A5390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 </w:t>
      </w:r>
      <w:r w:rsidR="007A263E" w:rsidRPr="00660CA7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tleta </w:t>
      </w:r>
      <w:r w:rsidR="007A263E" w:rsidRPr="00660CA7">
        <w:rPr>
          <w:rFonts w:ascii="Times New Roman" w:hAnsi="Times New Roman" w:cs="Times New Roman"/>
          <w:sz w:val="24"/>
          <w:szCs w:val="24"/>
        </w:rPr>
        <w:t>i</w:t>
      </w:r>
      <w:r w:rsidRPr="00660CA7">
        <w:rPr>
          <w:rFonts w:ascii="Times New Roman" w:hAnsi="Times New Roman" w:cs="Times New Roman"/>
          <w:sz w:val="24"/>
          <w:szCs w:val="24"/>
        </w:rPr>
        <w:t>nscrito ou seu represe</w:t>
      </w:r>
      <w:r w:rsidR="00964318">
        <w:rPr>
          <w:rFonts w:ascii="Times New Roman" w:hAnsi="Times New Roman" w:cs="Times New Roman"/>
          <w:sz w:val="24"/>
          <w:szCs w:val="24"/>
        </w:rPr>
        <w:t>ntante legal poderão solicitar à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964318">
        <w:rPr>
          <w:rFonts w:ascii="Times New Roman" w:hAnsi="Times New Roman" w:cs="Times New Roman"/>
          <w:sz w:val="24"/>
          <w:szCs w:val="24"/>
        </w:rPr>
        <w:t>, a qualquer tempo, por meio</w:t>
      </w:r>
      <w:r w:rsidRPr="00660CA7">
        <w:rPr>
          <w:rFonts w:ascii="Times New Roman" w:hAnsi="Times New Roman" w:cs="Times New Roman"/>
          <w:sz w:val="24"/>
          <w:szCs w:val="24"/>
        </w:rPr>
        <w:t xml:space="preserve"> do </w:t>
      </w:r>
      <w:r w:rsidR="00250EE4" w:rsidRPr="00660CA7">
        <w:rPr>
          <w:rFonts w:ascii="Times New Roman" w:hAnsi="Times New Roman" w:cs="Times New Roman"/>
          <w:sz w:val="24"/>
          <w:szCs w:val="24"/>
        </w:rPr>
        <w:t xml:space="preserve">endereço eletrônico fornecido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250EE4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para acompanhamento do pleito.</w:t>
      </w:r>
    </w:p>
    <w:p w:rsidR="00660CA7" w:rsidRDefault="00401BE7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036BC8" w:rsidRPr="00660CA7" w:rsidRDefault="00401BE7" w:rsidP="002A53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4</w:t>
      </w:r>
      <w:r w:rsidR="00A077A2" w:rsidRPr="00660CA7">
        <w:rPr>
          <w:rFonts w:ascii="Times New Roman" w:hAnsi="Times New Roman" w:cs="Times New Roman"/>
          <w:sz w:val="24"/>
          <w:szCs w:val="24"/>
        </w:rPr>
        <w:t xml:space="preserve">º. </w:t>
      </w:r>
      <w:r w:rsidR="00E22D82">
        <w:rPr>
          <w:rFonts w:ascii="Times New Roman" w:hAnsi="Times New Roman" w:cs="Times New Roman"/>
          <w:sz w:val="24"/>
          <w:szCs w:val="24"/>
        </w:rPr>
        <w:t>Para pleitear a concessão de</w:t>
      </w:r>
      <w:r w:rsidR="00036BC8" w:rsidRPr="00660CA7">
        <w:rPr>
          <w:rFonts w:ascii="Times New Roman" w:hAnsi="Times New Roman" w:cs="Times New Roman"/>
          <w:sz w:val="24"/>
          <w:szCs w:val="24"/>
        </w:rPr>
        <w:t xml:space="preserve"> Bolsa-Atleta os candidatos deverão preencher os seguintes requisitos: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A077A2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I - d</w:t>
      </w:r>
      <w:r w:rsidR="00EF5538" w:rsidRPr="00660CA7">
        <w:rPr>
          <w:rFonts w:ascii="Times New Roman" w:hAnsi="Times New Roman" w:cs="Times New Roman"/>
          <w:sz w:val="24"/>
          <w:szCs w:val="24"/>
        </w:rPr>
        <w:t>a c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EF5538" w:rsidRPr="00660CA7">
        <w:rPr>
          <w:rFonts w:ascii="Times New Roman" w:hAnsi="Times New Roman" w:cs="Times New Roman"/>
          <w:sz w:val="24"/>
          <w:szCs w:val="24"/>
        </w:rPr>
        <w:t>j</w:t>
      </w:r>
      <w:r w:rsidR="008B53F9" w:rsidRPr="00660CA7">
        <w:rPr>
          <w:rFonts w:ascii="Times New Roman" w:hAnsi="Times New Roman" w:cs="Times New Roman"/>
          <w:sz w:val="24"/>
          <w:szCs w:val="24"/>
        </w:rPr>
        <w:t>uvenil</w:t>
      </w:r>
      <w:r w:rsidR="00EF5538" w:rsidRPr="00660CA7">
        <w:rPr>
          <w:rFonts w:ascii="Times New Roman" w:hAnsi="Times New Roman" w:cs="Times New Roman"/>
          <w:sz w:val="24"/>
          <w:szCs w:val="24"/>
        </w:rPr>
        <w:t>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possuir idade mínima de 12 (doze) anos e máxima de 17 (dezessete) anos </w:t>
      </w:r>
      <w:r w:rsidR="000C08AB" w:rsidRPr="00660CA7">
        <w:rPr>
          <w:rFonts w:ascii="Times New Roman" w:hAnsi="Times New Roman" w:cs="Times New Roman"/>
          <w:sz w:val="24"/>
          <w:szCs w:val="24"/>
        </w:rPr>
        <w:t>e 364</w:t>
      </w:r>
      <w:r w:rsidR="002A5390">
        <w:rPr>
          <w:rFonts w:ascii="Times New Roman" w:hAnsi="Times New Roman" w:cs="Times New Roman"/>
          <w:sz w:val="24"/>
          <w:szCs w:val="24"/>
        </w:rPr>
        <w:t xml:space="preserve"> (trezentos e sessenta e quatro)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 dias</w:t>
      </w:r>
      <w:r w:rsidR="008B53F9" w:rsidRPr="00660CA7">
        <w:rPr>
          <w:rFonts w:ascii="Times New Roman" w:hAnsi="Times New Roman" w:cs="Times New Roman"/>
          <w:sz w:val="24"/>
          <w:szCs w:val="24"/>
        </w:rPr>
        <w:t>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DF2738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E22D82">
        <w:rPr>
          <w:rFonts w:ascii="Times New Roman" w:hAnsi="Times New Roman" w:cs="Times New Roman"/>
          <w:sz w:val="24"/>
          <w:szCs w:val="24"/>
        </w:rPr>
        <w:t>cópia do documento de I</w:t>
      </w:r>
      <w:r w:rsidR="00B77EEA" w:rsidRPr="00660CA7">
        <w:rPr>
          <w:rFonts w:ascii="Times New Roman" w:hAnsi="Times New Roman" w:cs="Times New Roman"/>
          <w:sz w:val="24"/>
          <w:szCs w:val="24"/>
        </w:rPr>
        <w:t>dentidade e do registro no Cadastro de Pessoa Física</w:t>
      </w:r>
      <w:r w:rsidR="00E22D82">
        <w:rPr>
          <w:rFonts w:ascii="Times New Roman" w:hAnsi="Times New Roman" w:cs="Times New Roman"/>
          <w:sz w:val="24"/>
          <w:szCs w:val="24"/>
        </w:rPr>
        <w:t xml:space="preserve"> - CPF, </w:t>
      </w:r>
      <w:r w:rsidR="00B77EEA" w:rsidRPr="00660CA7">
        <w:rPr>
          <w:rFonts w:ascii="Times New Roman" w:hAnsi="Times New Roman" w:cs="Times New Roman"/>
          <w:sz w:val="24"/>
          <w:szCs w:val="24"/>
        </w:rPr>
        <w:t>do Ministério da Fazenda;</w:t>
      </w:r>
    </w:p>
    <w:p w:rsidR="002A5390" w:rsidRPr="00660CA7" w:rsidRDefault="002A5390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c)</w:t>
      </w:r>
      <w:r w:rsidR="00B77EEA" w:rsidRPr="00660CA7">
        <w:rPr>
          <w:rFonts w:ascii="Times New Roman" w:hAnsi="Times New Roman" w:cs="Times New Roman"/>
          <w:sz w:val="24"/>
          <w:szCs w:val="24"/>
        </w:rPr>
        <w:t> </w:t>
      </w:r>
      <w:r w:rsidR="00DF2738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B77EEA" w:rsidRPr="00660CA7">
        <w:rPr>
          <w:rFonts w:ascii="Times New Roman" w:hAnsi="Times New Roman" w:cs="Times New Roman"/>
          <w:sz w:val="24"/>
          <w:szCs w:val="24"/>
        </w:rPr>
        <w:t>declaração da entidade desportiva, dispensada a</w:t>
      </w:r>
      <w:r w:rsidR="007C1C71" w:rsidRPr="00660CA7">
        <w:rPr>
          <w:rFonts w:ascii="Times New Roman" w:hAnsi="Times New Roman" w:cs="Times New Roman"/>
          <w:sz w:val="24"/>
          <w:szCs w:val="24"/>
        </w:rPr>
        <w:t xml:space="preserve"> categoria </w:t>
      </w:r>
      <w:r w:rsidR="003957BA" w:rsidRPr="00660CA7">
        <w:rPr>
          <w:rFonts w:ascii="Times New Roman" w:hAnsi="Times New Roman" w:cs="Times New Roman"/>
          <w:sz w:val="24"/>
          <w:szCs w:val="24"/>
        </w:rPr>
        <w:t>Bronze</w:t>
      </w:r>
      <w:r w:rsidR="00B77EEA" w:rsidRPr="00660CA7">
        <w:rPr>
          <w:rFonts w:ascii="Times New Roman" w:hAnsi="Times New Roman" w:cs="Times New Roman"/>
          <w:sz w:val="24"/>
          <w:szCs w:val="24"/>
        </w:rPr>
        <w:t>, atestando que o atleta: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1.</w:t>
      </w:r>
      <w:r w:rsidR="00E22D82">
        <w:rPr>
          <w:rFonts w:ascii="Times New Roman" w:hAnsi="Times New Roman" w:cs="Times New Roman"/>
          <w:sz w:val="24"/>
          <w:szCs w:val="24"/>
        </w:rPr>
        <w:t xml:space="preserve"> estar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vinculado à entidade;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2. </w:t>
      </w:r>
      <w:r w:rsidR="00B77EEA" w:rsidRPr="00660CA7">
        <w:rPr>
          <w:rFonts w:ascii="Times New Roman" w:hAnsi="Times New Roman" w:cs="Times New Roman"/>
          <w:sz w:val="24"/>
          <w:szCs w:val="24"/>
        </w:rPr>
        <w:t>encontra</w:t>
      </w:r>
      <w:r w:rsidR="00E22D82">
        <w:rPr>
          <w:rFonts w:ascii="Times New Roman" w:hAnsi="Times New Roman" w:cs="Times New Roman"/>
          <w:sz w:val="24"/>
          <w:szCs w:val="24"/>
        </w:rPr>
        <w:t>r</w:t>
      </w:r>
      <w:r w:rsidR="00B77EEA" w:rsidRPr="00660CA7">
        <w:rPr>
          <w:rFonts w:ascii="Times New Roman" w:hAnsi="Times New Roman" w:cs="Times New Roman"/>
          <w:sz w:val="24"/>
          <w:szCs w:val="24"/>
        </w:rPr>
        <w:t>-se em plena atividade esportiva e participa regularmente de treinamento para competições estadua</w:t>
      </w:r>
      <w:r w:rsidRPr="00660CA7">
        <w:rPr>
          <w:rFonts w:ascii="Times New Roman" w:hAnsi="Times New Roman" w:cs="Times New Roman"/>
          <w:sz w:val="24"/>
          <w:szCs w:val="24"/>
        </w:rPr>
        <w:t>is</w:t>
      </w:r>
      <w:r w:rsidR="00E22D82">
        <w:rPr>
          <w:rFonts w:ascii="Times New Roman" w:hAnsi="Times New Roman" w:cs="Times New Roman"/>
          <w:sz w:val="24"/>
          <w:szCs w:val="24"/>
        </w:rPr>
        <w:t>, nacionais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ou intern</w:t>
      </w:r>
      <w:r w:rsidRPr="00660CA7">
        <w:rPr>
          <w:rFonts w:ascii="Times New Roman" w:hAnsi="Times New Roman" w:cs="Times New Roman"/>
          <w:sz w:val="24"/>
          <w:szCs w:val="24"/>
        </w:rPr>
        <w:t>acionais oficiais;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8AB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3. </w:t>
      </w:r>
      <w:r w:rsidR="00E22D82">
        <w:rPr>
          <w:rFonts w:ascii="Times New Roman" w:hAnsi="Times New Roman" w:cs="Times New Roman"/>
          <w:sz w:val="24"/>
          <w:szCs w:val="24"/>
        </w:rPr>
        <w:t>ter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 obtido </w:t>
      </w:r>
      <w:r w:rsidR="00E22D82">
        <w:rPr>
          <w:rFonts w:ascii="Times New Roman" w:hAnsi="Times New Roman" w:cs="Times New Roman"/>
          <w:sz w:val="24"/>
          <w:szCs w:val="24"/>
        </w:rPr>
        <w:t>o 1º (</w:t>
      </w:r>
      <w:r w:rsidR="000C08AB" w:rsidRPr="00660CA7">
        <w:rPr>
          <w:rFonts w:ascii="Times New Roman" w:hAnsi="Times New Roman" w:cs="Times New Roman"/>
          <w:sz w:val="24"/>
          <w:szCs w:val="24"/>
        </w:rPr>
        <w:t>primeiro</w:t>
      </w:r>
      <w:r w:rsidR="00E22D82">
        <w:rPr>
          <w:rFonts w:ascii="Times New Roman" w:hAnsi="Times New Roman" w:cs="Times New Roman"/>
          <w:sz w:val="24"/>
          <w:szCs w:val="24"/>
        </w:rPr>
        <w:t>)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E22D82">
        <w:rPr>
          <w:rFonts w:ascii="Times New Roman" w:hAnsi="Times New Roman" w:cs="Times New Roman"/>
          <w:sz w:val="24"/>
          <w:szCs w:val="24"/>
        </w:rPr>
        <w:t>2º (</w:t>
      </w:r>
      <w:r w:rsidR="000C08AB" w:rsidRPr="00660CA7">
        <w:rPr>
          <w:rFonts w:ascii="Times New Roman" w:hAnsi="Times New Roman" w:cs="Times New Roman"/>
          <w:sz w:val="24"/>
          <w:szCs w:val="24"/>
        </w:rPr>
        <w:t>segundo</w:t>
      </w:r>
      <w:r w:rsidR="00E22D82">
        <w:rPr>
          <w:rFonts w:ascii="Times New Roman" w:hAnsi="Times New Roman" w:cs="Times New Roman"/>
          <w:sz w:val="24"/>
          <w:szCs w:val="24"/>
        </w:rPr>
        <w:t>)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="00E22D82">
        <w:rPr>
          <w:rFonts w:ascii="Times New Roman" w:hAnsi="Times New Roman" w:cs="Times New Roman"/>
          <w:sz w:val="24"/>
          <w:szCs w:val="24"/>
        </w:rPr>
        <w:t>3º (</w:t>
      </w:r>
      <w:r w:rsidR="000C08AB" w:rsidRPr="00660CA7">
        <w:rPr>
          <w:rFonts w:ascii="Times New Roman" w:hAnsi="Times New Roman" w:cs="Times New Roman"/>
          <w:sz w:val="24"/>
          <w:szCs w:val="24"/>
        </w:rPr>
        <w:t>terceiro</w:t>
      </w:r>
      <w:r w:rsidR="00E22D82">
        <w:rPr>
          <w:rFonts w:ascii="Times New Roman" w:hAnsi="Times New Roman" w:cs="Times New Roman"/>
          <w:sz w:val="24"/>
          <w:szCs w:val="24"/>
        </w:rPr>
        <w:t>)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 lugar na competição nacional ou internacional, conforme o caso, no ano anterior ao do pleito do benefício;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d)</w:t>
      </w:r>
      <w:r w:rsidR="00B77EEA" w:rsidRPr="00660CA7">
        <w:rPr>
          <w:rFonts w:ascii="Times New Roman" w:hAnsi="Times New Roman" w:cs="Times New Roman"/>
          <w:sz w:val="24"/>
          <w:szCs w:val="24"/>
        </w:rPr>
        <w:t> </w:t>
      </w:r>
      <w:r w:rsidR="00DF2738">
        <w:rPr>
          <w:rFonts w:ascii="Times New Roman" w:hAnsi="Times New Roman" w:cs="Times New Roman"/>
          <w:sz w:val="24"/>
          <w:szCs w:val="24"/>
        </w:rPr>
        <w:t xml:space="preserve">apresentar </w:t>
      </w:r>
      <w:r w:rsidRPr="00660CA7">
        <w:rPr>
          <w:rFonts w:ascii="Times New Roman" w:hAnsi="Times New Roman" w:cs="Times New Roman"/>
          <w:sz w:val="24"/>
          <w:szCs w:val="24"/>
        </w:rPr>
        <w:t>c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ópia da súmula da competição que configura hipótese prevista no </w:t>
      </w:r>
      <w:r w:rsidRPr="00660CA7">
        <w:rPr>
          <w:rFonts w:ascii="Times New Roman" w:hAnsi="Times New Roman" w:cs="Times New Roman"/>
          <w:sz w:val="24"/>
          <w:szCs w:val="24"/>
        </w:rPr>
        <w:t>artigo 3º, inciso II, alínea “a”, deste Decreto;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e)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estar regularmente matriculado em instituição de ensino pública ou privada;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f)</w:t>
      </w:r>
      <w:r w:rsidR="00B77EEA" w:rsidRPr="00660CA7">
        <w:rPr>
          <w:rFonts w:ascii="Times New Roman" w:hAnsi="Times New Roman" w:cs="Times New Roman"/>
          <w:sz w:val="24"/>
          <w:szCs w:val="24"/>
        </w:rPr>
        <w:t> </w:t>
      </w:r>
      <w:r w:rsidR="00DF2738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B77EEA" w:rsidRPr="00660CA7">
        <w:rPr>
          <w:rFonts w:ascii="Times New Roman" w:hAnsi="Times New Roman" w:cs="Times New Roman"/>
          <w:sz w:val="24"/>
          <w:szCs w:val="24"/>
        </w:rPr>
        <w:t>decl</w:t>
      </w:r>
      <w:r w:rsidR="00D54348">
        <w:rPr>
          <w:rFonts w:ascii="Times New Roman" w:hAnsi="Times New Roman" w:cs="Times New Roman"/>
          <w:sz w:val="24"/>
          <w:szCs w:val="24"/>
        </w:rPr>
        <w:t>aração de instituição de ensino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atestando que o atleta </w:t>
      </w:r>
      <w:r w:rsidR="00D54348">
        <w:rPr>
          <w:rFonts w:ascii="Times New Roman" w:hAnsi="Times New Roman" w:cs="Times New Roman"/>
          <w:sz w:val="24"/>
          <w:szCs w:val="24"/>
        </w:rPr>
        <w:t>desenvolve</w:t>
      </w:r>
      <w:r w:rsidR="000C08AB" w:rsidRPr="00660CA7">
        <w:rPr>
          <w:rFonts w:ascii="Times New Roman" w:hAnsi="Times New Roman" w:cs="Times New Roman"/>
          <w:sz w:val="24"/>
          <w:szCs w:val="24"/>
        </w:rPr>
        <w:t xml:space="preserve"> nível de estudo: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1. </w:t>
      </w:r>
      <w:r w:rsidR="00B77EEA" w:rsidRPr="00660CA7">
        <w:rPr>
          <w:rFonts w:ascii="Times New Roman" w:hAnsi="Times New Roman" w:cs="Times New Roman"/>
          <w:sz w:val="24"/>
          <w:szCs w:val="24"/>
        </w:rPr>
        <w:t>encontra</w:t>
      </w:r>
      <w:r w:rsidR="00D54348">
        <w:rPr>
          <w:rFonts w:ascii="Times New Roman" w:hAnsi="Times New Roman" w:cs="Times New Roman"/>
          <w:sz w:val="24"/>
          <w:szCs w:val="24"/>
        </w:rPr>
        <w:t>r</w:t>
      </w:r>
      <w:r w:rsidR="00B77EEA" w:rsidRPr="00660CA7">
        <w:rPr>
          <w:rFonts w:ascii="Times New Roman" w:hAnsi="Times New Roman" w:cs="Times New Roman"/>
          <w:sz w:val="24"/>
          <w:szCs w:val="24"/>
        </w:rPr>
        <w:t>-se em plena atividade esportiva e participa regularmente de treinamento para competições oficiais;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2. </w:t>
      </w:r>
      <w:r w:rsidR="00B77EEA" w:rsidRPr="00660CA7">
        <w:rPr>
          <w:rFonts w:ascii="Times New Roman" w:hAnsi="Times New Roman" w:cs="Times New Roman"/>
          <w:sz w:val="24"/>
          <w:szCs w:val="24"/>
        </w:rPr>
        <w:t>tenha obtido</w:t>
      </w:r>
      <w:r w:rsidR="00D54348">
        <w:rPr>
          <w:rFonts w:ascii="Times New Roman" w:hAnsi="Times New Roman" w:cs="Times New Roman"/>
          <w:sz w:val="24"/>
          <w:szCs w:val="24"/>
        </w:rPr>
        <w:t xml:space="preserve"> o </w:t>
      </w:r>
      <w:r w:rsidR="00DF2738">
        <w:rPr>
          <w:rFonts w:ascii="Times New Roman" w:hAnsi="Times New Roman" w:cs="Times New Roman"/>
          <w:sz w:val="24"/>
          <w:szCs w:val="24"/>
        </w:rPr>
        <w:t>1º (</w:t>
      </w:r>
      <w:r w:rsidR="00B77EEA" w:rsidRPr="00660CA7">
        <w:rPr>
          <w:rFonts w:ascii="Times New Roman" w:hAnsi="Times New Roman" w:cs="Times New Roman"/>
          <w:sz w:val="24"/>
          <w:szCs w:val="24"/>
        </w:rPr>
        <w:t>primeiro</w:t>
      </w:r>
      <w:r w:rsidR="00DF2738">
        <w:rPr>
          <w:rFonts w:ascii="Times New Roman" w:hAnsi="Times New Roman" w:cs="Times New Roman"/>
          <w:sz w:val="24"/>
          <w:szCs w:val="24"/>
        </w:rPr>
        <w:t>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DF2738">
        <w:rPr>
          <w:rFonts w:ascii="Times New Roman" w:hAnsi="Times New Roman" w:cs="Times New Roman"/>
          <w:sz w:val="24"/>
          <w:szCs w:val="24"/>
        </w:rPr>
        <w:t>2º (</w:t>
      </w:r>
      <w:r w:rsidR="00B77EEA" w:rsidRPr="00660CA7">
        <w:rPr>
          <w:rFonts w:ascii="Times New Roman" w:hAnsi="Times New Roman" w:cs="Times New Roman"/>
          <w:sz w:val="24"/>
          <w:szCs w:val="24"/>
        </w:rPr>
        <w:t>segundo</w:t>
      </w:r>
      <w:r w:rsidR="00DF2738">
        <w:rPr>
          <w:rFonts w:ascii="Times New Roman" w:hAnsi="Times New Roman" w:cs="Times New Roman"/>
          <w:sz w:val="24"/>
          <w:szCs w:val="24"/>
        </w:rPr>
        <w:t>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ou </w:t>
      </w:r>
      <w:r w:rsidR="00DF2738">
        <w:rPr>
          <w:rFonts w:ascii="Times New Roman" w:hAnsi="Times New Roman" w:cs="Times New Roman"/>
          <w:sz w:val="24"/>
          <w:szCs w:val="24"/>
        </w:rPr>
        <w:t>3º (</w:t>
      </w:r>
      <w:r w:rsidR="00B77EEA" w:rsidRPr="00660CA7">
        <w:rPr>
          <w:rFonts w:ascii="Times New Roman" w:hAnsi="Times New Roman" w:cs="Times New Roman"/>
          <w:sz w:val="24"/>
          <w:szCs w:val="24"/>
        </w:rPr>
        <w:t>terceiro</w:t>
      </w:r>
      <w:r w:rsidR="00DF2738">
        <w:rPr>
          <w:rFonts w:ascii="Times New Roman" w:hAnsi="Times New Roman" w:cs="Times New Roman"/>
          <w:sz w:val="24"/>
          <w:szCs w:val="24"/>
        </w:rPr>
        <w:t>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lugar em competição representando a instituição nos jogos estudantis naciona</w:t>
      </w:r>
      <w:r w:rsidR="00D54348">
        <w:rPr>
          <w:rFonts w:ascii="Times New Roman" w:hAnsi="Times New Roman" w:cs="Times New Roman"/>
          <w:sz w:val="24"/>
          <w:szCs w:val="24"/>
        </w:rPr>
        <w:t>is,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reconhecidos pelo Ministério do Esporte, no ano anterior ao do pleito do benefício;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g)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72637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B77EEA" w:rsidRPr="00660CA7">
        <w:rPr>
          <w:rFonts w:ascii="Times New Roman" w:hAnsi="Times New Roman" w:cs="Times New Roman"/>
          <w:sz w:val="24"/>
          <w:szCs w:val="24"/>
        </w:rPr>
        <w:t>declaração sobre valores recebidos como patrocínio de pessoas jurídicas públicas ou privadas, incluído qualquer montante percebido eventual ou regularmente, diverso do salário, e qualquer tipo de apoio em troca de vinculação de marca;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h)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E72637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B77EEA" w:rsidRPr="00660CA7">
        <w:rPr>
          <w:rFonts w:ascii="Times New Roman" w:hAnsi="Times New Roman" w:cs="Times New Roman"/>
          <w:sz w:val="24"/>
          <w:szCs w:val="24"/>
        </w:rPr>
        <w:t xml:space="preserve">plano esportivo anual, com plano de treinamento, objetivos e metas esportivas para o ano de recebimento do benefício, elaborado conforme modelo disponibilizado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B77EEA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A077A2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II -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d</w:t>
      </w:r>
      <w:r w:rsidR="00DF2738">
        <w:rPr>
          <w:rFonts w:ascii="Times New Roman" w:hAnsi="Times New Roman" w:cs="Times New Roman"/>
          <w:sz w:val="24"/>
          <w:szCs w:val="24"/>
        </w:rPr>
        <w:t>a categoria adulto</w:t>
      </w:r>
      <w:r w:rsidR="00EF5538" w:rsidRPr="00660CA7">
        <w:rPr>
          <w:rFonts w:ascii="Times New Roman" w:hAnsi="Times New Roman" w:cs="Times New Roman"/>
          <w:sz w:val="24"/>
          <w:szCs w:val="24"/>
        </w:rPr>
        <w:t>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ser atleta de alto rendimento das modalidades individuais </w:t>
      </w:r>
      <w:r w:rsidR="00B3341C" w:rsidRPr="00660CA7">
        <w:rPr>
          <w:rFonts w:ascii="Times New Roman" w:hAnsi="Times New Roman" w:cs="Times New Roman"/>
          <w:sz w:val="24"/>
          <w:szCs w:val="24"/>
        </w:rPr>
        <w:t>ou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coletivas, filiado </w:t>
      </w:r>
      <w:r w:rsidR="00B3341C" w:rsidRPr="00660CA7">
        <w:rPr>
          <w:rFonts w:ascii="Times New Roman" w:hAnsi="Times New Roman" w:cs="Times New Roman"/>
          <w:sz w:val="24"/>
          <w:szCs w:val="24"/>
        </w:rPr>
        <w:t xml:space="preserve">ou vinculado </w:t>
      </w:r>
      <w:r w:rsidR="002031B0">
        <w:rPr>
          <w:rFonts w:ascii="Times New Roman" w:hAnsi="Times New Roman" w:cs="Times New Roman"/>
          <w:sz w:val="24"/>
          <w:szCs w:val="24"/>
        </w:rPr>
        <w:t>à Federação E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sportiva </w:t>
      </w:r>
      <w:r w:rsidR="002031B0">
        <w:rPr>
          <w:rFonts w:ascii="Times New Roman" w:hAnsi="Times New Roman" w:cs="Times New Roman"/>
          <w:sz w:val="24"/>
          <w:szCs w:val="24"/>
        </w:rPr>
        <w:t>E</w:t>
      </w:r>
      <w:r w:rsidR="00DF2738">
        <w:rPr>
          <w:rFonts w:ascii="Times New Roman" w:hAnsi="Times New Roman" w:cs="Times New Roman"/>
          <w:sz w:val="24"/>
          <w:szCs w:val="24"/>
        </w:rPr>
        <w:t>stadual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de sua modalidade, a qual </w:t>
      </w:r>
      <w:r w:rsidRPr="00660CA7">
        <w:rPr>
          <w:rFonts w:ascii="Times New Roman" w:hAnsi="Times New Roman" w:cs="Times New Roman"/>
          <w:sz w:val="24"/>
          <w:szCs w:val="24"/>
        </w:rPr>
        <w:t xml:space="preserve">é necessário </w:t>
      </w:r>
      <w:r w:rsidR="009410E8">
        <w:rPr>
          <w:rFonts w:ascii="Times New Roman" w:hAnsi="Times New Roman" w:cs="Times New Roman"/>
          <w:sz w:val="24"/>
          <w:szCs w:val="24"/>
        </w:rPr>
        <w:t>ser filiado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e adimplente com </w:t>
      </w:r>
      <w:r w:rsidR="00B3341C" w:rsidRPr="00660CA7">
        <w:rPr>
          <w:rFonts w:ascii="Times New Roman" w:hAnsi="Times New Roman" w:cs="Times New Roman"/>
          <w:sz w:val="24"/>
          <w:szCs w:val="24"/>
        </w:rPr>
        <w:t xml:space="preserve">sua respectiva </w:t>
      </w:r>
      <w:r w:rsidR="009410E8">
        <w:rPr>
          <w:rFonts w:ascii="Times New Roman" w:hAnsi="Times New Roman" w:cs="Times New Roman"/>
          <w:sz w:val="24"/>
          <w:szCs w:val="24"/>
        </w:rPr>
        <w:t>Confederação</w:t>
      </w:r>
      <w:r w:rsidR="002031B0">
        <w:rPr>
          <w:rFonts w:ascii="Times New Roman" w:hAnsi="Times New Roman" w:cs="Times New Roman"/>
          <w:sz w:val="24"/>
          <w:szCs w:val="24"/>
        </w:rPr>
        <w:t xml:space="preserve"> B</w:t>
      </w:r>
      <w:r w:rsidR="00EF5538" w:rsidRPr="00660CA7">
        <w:rPr>
          <w:rFonts w:ascii="Times New Roman" w:hAnsi="Times New Roman" w:cs="Times New Roman"/>
          <w:sz w:val="24"/>
          <w:szCs w:val="24"/>
        </w:rPr>
        <w:t>rasileira, olímpica ou paralímpica, bem como ter a certificação do</w:t>
      </w:r>
      <w:r w:rsidRPr="00660CA7">
        <w:rPr>
          <w:rFonts w:ascii="Times New Roman" w:hAnsi="Times New Roman" w:cs="Times New Roman"/>
          <w:sz w:val="24"/>
          <w:szCs w:val="24"/>
        </w:rPr>
        <w:t xml:space="preserve"> Conselho Estadual de Desporto e Lazer -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362CE" w:rsidRPr="00660CA7">
        <w:rPr>
          <w:rFonts w:ascii="Times New Roman" w:hAnsi="Times New Roman" w:cs="Times New Roman"/>
          <w:sz w:val="24"/>
          <w:szCs w:val="24"/>
        </w:rPr>
        <w:t>CONEDEL</w:t>
      </w:r>
      <w:r w:rsidR="00EF5538" w:rsidRPr="00660CA7">
        <w:rPr>
          <w:rFonts w:ascii="Times New Roman" w:hAnsi="Times New Roman" w:cs="Times New Roman"/>
          <w:sz w:val="24"/>
          <w:szCs w:val="24"/>
        </w:rPr>
        <w:t>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possuir residência fixa no Estado de Rondônia por no mínimo 2 (dois) anos, excetuando-se os que estejam comprovadamente efetuando treinamentos em outros estados ou países, visando a melhoria da performance, porém, continuam representando oficialmente</w:t>
      </w:r>
      <w:r w:rsidR="00B3341C" w:rsidRPr="00660CA7">
        <w:rPr>
          <w:rFonts w:ascii="Times New Roman" w:hAnsi="Times New Roman" w:cs="Times New Roman"/>
          <w:sz w:val="24"/>
          <w:szCs w:val="24"/>
        </w:rPr>
        <w:t xml:space="preserve"> entidades d</w:t>
      </w:r>
      <w:r w:rsidR="00EF5538" w:rsidRPr="00660CA7">
        <w:rPr>
          <w:rFonts w:ascii="Times New Roman" w:hAnsi="Times New Roman" w:cs="Times New Roman"/>
          <w:sz w:val="24"/>
          <w:szCs w:val="24"/>
        </w:rPr>
        <w:t>o Estado em competições regionais, naciona</w:t>
      </w:r>
      <w:r w:rsidR="009410E8">
        <w:rPr>
          <w:rFonts w:ascii="Times New Roman" w:hAnsi="Times New Roman" w:cs="Times New Roman"/>
          <w:sz w:val="24"/>
          <w:szCs w:val="24"/>
        </w:rPr>
        <w:t>is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e internaciona</w:t>
      </w:r>
      <w:r w:rsidR="009410E8">
        <w:rPr>
          <w:rFonts w:ascii="Times New Roman" w:hAnsi="Times New Roman" w:cs="Times New Roman"/>
          <w:sz w:val="24"/>
          <w:szCs w:val="24"/>
        </w:rPr>
        <w:t>is</w:t>
      </w:r>
      <w:r w:rsidR="00EF5538" w:rsidRPr="00660CA7">
        <w:rPr>
          <w:rFonts w:ascii="Times New Roman" w:hAnsi="Times New Roman" w:cs="Times New Roman"/>
          <w:sz w:val="24"/>
          <w:szCs w:val="24"/>
        </w:rPr>
        <w:t>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A077A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apresentar documentos pessoais: CPF, RG, Carteira de Habilitação </w:t>
      </w:r>
      <w:r w:rsidR="00277005">
        <w:rPr>
          <w:rFonts w:ascii="Times New Roman" w:hAnsi="Times New Roman" w:cs="Times New Roman"/>
          <w:sz w:val="24"/>
          <w:szCs w:val="24"/>
        </w:rPr>
        <w:t xml:space="preserve">- CNH </w:t>
      </w:r>
      <w:r w:rsidR="00EF5538" w:rsidRPr="00660CA7">
        <w:rPr>
          <w:rFonts w:ascii="Times New Roman" w:hAnsi="Times New Roman" w:cs="Times New Roman"/>
          <w:sz w:val="24"/>
          <w:szCs w:val="24"/>
        </w:rPr>
        <w:t>e/ou Certidão de Casamento;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d)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410E8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EF5538" w:rsidRPr="00660CA7">
        <w:rPr>
          <w:rFonts w:ascii="Times New Roman" w:hAnsi="Times New Roman" w:cs="Times New Roman"/>
          <w:sz w:val="24"/>
          <w:szCs w:val="24"/>
        </w:rPr>
        <w:t>comprovante de residência;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e) </w:t>
      </w:r>
      <w:r w:rsidR="00EF5538" w:rsidRPr="00660CA7">
        <w:rPr>
          <w:rFonts w:ascii="Times New Roman" w:hAnsi="Times New Roman" w:cs="Times New Roman"/>
          <w:sz w:val="24"/>
          <w:szCs w:val="24"/>
        </w:rPr>
        <w:t>apresentar situação regular junto à Justiça Eleitoral, entidades Estaduais e Federais;</w:t>
      </w:r>
    </w:p>
    <w:p w:rsidR="00CC1534" w:rsidRDefault="00CC1534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f) 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apresentar </w:t>
      </w:r>
      <w:r w:rsidRPr="00660CA7">
        <w:rPr>
          <w:rFonts w:ascii="Times New Roman" w:hAnsi="Times New Roman" w:cs="Times New Roman"/>
          <w:sz w:val="24"/>
          <w:szCs w:val="24"/>
        </w:rPr>
        <w:t>C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ertificado de </w:t>
      </w:r>
      <w:r w:rsidRPr="00660CA7">
        <w:rPr>
          <w:rFonts w:ascii="Times New Roman" w:hAnsi="Times New Roman" w:cs="Times New Roman"/>
          <w:sz w:val="24"/>
          <w:szCs w:val="24"/>
        </w:rPr>
        <w:t>R</w:t>
      </w:r>
      <w:r w:rsidR="00337455">
        <w:rPr>
          <w:rFonts w:ascii="Times New Roman" w:hAnsi="Times New Roman" w:cs="Times New Roman"/>
          <w:sz w:val="24"/>
          <w:szCs w:val="24"/>
        </w:rPr>
        <w:t>eservista (</w:t>
      </w:r>
      <w:r w:rsidR="009410E8">
        <w:rPr>
          <w:rFonts w:ascii="Times New Roman" w:hAnsi="Times New Roman" w:cs="Times New Roman"/>
          <w:sz w:val="24"/>
          <w:szCs w:val="24"/>
        </w:rPr>
        <w:t>atletas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do sexo masculino</w:t>
      </w:r>
      <w:r w:rsidR="00337455">
        <w:rPr>
          <w:rFonts w:ascii="Times New Roman" w:hAnsi="Times New Roman" w:cs="Times New Roman"/>
          <w:sz w:val="24"/>
          <w:szCs w:val="24"/>
        </w:rPr>
        <w:t>)</w:t>
      </w:r>
      <w:r w:rsidR="00EF5538" w:rsidRPr="00660CA7">
        <w:rPr>
          <w:rFonts w:ascii="Times New Roman" w:hAnsi="Times New Roman" w:cs="Times New Roman"/>
          <w:sz w:val="24"/>
          <w:szCs w:val="24"/>
        </w:rPr>
        <w:t>, maiores de 18 (dezoito) anos;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g)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estar em plena atividade esportiva;</w:t>
      </w:r>
      <w:r w:rsidRPr="00660CA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38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h)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apresentar plano esportivo anual, contendo plano de treinamento, objetivos e metas esportivas para o an</w:t>
      </w:r>
      <w:r w:rsidR="00250EE4" w:rsidRPr="00660CA7">
        <w:rPr>
          <w:rFonts w:ascii="Times New Roman" w:hAnsi="Times New Roman" w:cs="Times New Roman"/>
          <w:sz w:val="24"/>
          <w:szCs w:val="24"/>
        </w:rPr>
        <w:t>o de recebimento do benefício.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III -</w:t>
      </w:r>
      <w:r w:rsidR="00EF5538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337455">
        <w:rPr>
          <w:rFonts w:ascii="Times New Roman" w:hAnsi="Times New Roman" w:cs="Times New Roman"/>
          <w:sz w:val="24"/>
          <w:szCs w:val="24"/>
        </w:rPr>
        <w:t>p</w:t>
      </w:r>
      <w:r w:rsidR="008B53F9" w:rsidRPr="00660CA7">
        <w:rPr>
          <w:rFonts w:ascii="Times New Roman" w:hAnsi="Times New Roman" w:cs="Times New Roman"/>
          <w:sz w:val="24"/>
          <w:szCs w:val="24"/>
        </w:rPr>
        <w:t>ara receber o benefício, o técnico deverá</w:t>
      </w:r>
      <w:r w:rsidR="00B3341C" w:rsidRPr="00660CA7">
        <w:rPr>
          <w:rFonts w:ascii="Times New Roman" w:hAnsi="Times New Roman" w:cs="Times New Roman"/>
          <w:sz w:val="24"/>
          <w:szCs w:val="24"/>
        </w:rPr>
        <w:t xml:space="preserve"> ser, exclusivamente, de modalidades individuais, e</w:t>
      </w:r>
      <w:r w:rsidR="008B53F9" w:rsidRPr="00660CA7">
        <w:rPr>
          <w:rFonts w:ascii="Times New Roman" w:hAnsi="Times New Roman" w:cs="Times New Roman"/>
          <w:sz w:val="24"/>
          <w:szCs w:val="24"/>
        </w:rPr>
        <w:t>: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possuir formação de nível superior em Educação Física, com diploma expedido por instituição de ensino reconhecida pelo Ministério da Educação;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possuir registro junto ao Conselho Regional de Educação Física;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5B126B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c)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não ser remunerado por entidade de prática </w:t>
      </w:r>
      <w:r w:rsidR="00B3341C" w:rsidRPr="00660CA7">
        <w:rPr>
          <w:rFonts w:ascii="Times New Roman" w:hAnsi="Times New Roman" w:cs="Times New Roman"/>
          <w:sz w:val="24"/>
          <w:szCs w:val="24"/>
        </w:rPr>
        <w:t>(clube ou associação)</w:t>
      </w:r>
      <w:r w:rsidR="008B53F9" w:rsidRPr="00660CA7">
        <w:rPr>
          <w:rFonts w:ascii="Times New Roman" w:hAnsi="Times New Roman" w:cs="Times New Roman"/>
          <w:sz w:val="24"/>
          <w:szCs w:val="24"/>
        </w:rPr>
        <w:t>; e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53F9" w:rsidRPr="00660CA7" w:rsidRDefault="005B126B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d)</w:t>
      </w:r>
      <w:r w:rsidR="008B53F9" w:rsidRPr="00660CA7">
        <w:rPr>
          <w:rFonts w:ascii="Times New Roman" w:hAnsi="Times New Roman" w:cs="Times New Roman"/>
          <w:sz w:val="24"/>
          <w:szCs w:val="24"/>
        </w:rPr>
        <w:t xml:space="preserve"> preencher outros requisitos previstos em </w:t>
      </w:r>
      <w:r w:rsidRPr="00660CA7">
        <w:rPr>
          <w:rFonts w:ascii="Times New Roman" w:hAnsi="Times New Roman" w:cs="Times New Roman"/>
          <w:sz w:val="24"/>
          <w:szCs w:val="24"/>
        </w:rPr>
        <w:t>R</w:t>
      </w:r>
      <w:r w:rsidR="008B53F9" w:rsidRPr="00660CA7">
        <w:rPr>
          <w:rFonts w:ascii="Times New Roman" w:hAnsi="Times New Roman" w:cs="Times New Roman"/>
          <w:sz w:val="24"/>
          <w:szCs w:val="24"/>
        </w:rPr>
        <w:t>egulamento.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B77EE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</w:t>
      </w:r>
      <w:r w:rsidR="005B126B" w:rsidRPr="00660CA7">
        <w:rPr>
          <w:rFonts w:ascii="Times New Roman" w:hAnsi="Times New Roman" w:cs="Times New Roman"/>
          <w:sz w:val="24"/>
          <w:szCs w:val="24"/>
        </w:rPr>
        <w:t>1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 xml:space="preserve"> O </w:t>
      </w:r>
      <w:r w:rsidR="005B126B" w:rsidRPr="00660CA7">
        <w:rPr>
          <w:rFonts w:ascii="Times New Roman" w:hAnsi="Times New Roman" w:cs="Times New Roman"/>
          <w:sz w:val="24"/>
          <w:szCs w:val="24"/>
        </w:rPr>
        <w:t>CONEDEL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deliberará acerca dos </w:t>
      </w:r>
      <w:r w:rsidR="00347F68" w:rsidRPr="00660CA7">
        <w:rPr>
          <w:rFonts w:ascii="Times New Roman" w:hAnsi="Times New Roman" w:cs="Times New Roman"/>
          <w:sz w:val="24"/>
          <w:szCs w:val="24"/>
        </w:rPr>
        <w:t>relatórios d</w:t>
      </w:r>
      <w:r w:rsidRPr="00660CA7">
        <w:rPr>
          <w:rFonts w:ascii="Times New Roman" w:hAnsi="Times New Roman" w:cs="Times New Roman"/>
          <w:sz w:val="24"/>
          <w:szCs w:val="24"/>
        </w:rPr>
        <w:t xml:space="preserve">a </w:t>
      </w:r>
      <w:r w:rsidR="00347F68" w:rsidRPr="00660CA7">
        <w:rPr>
          <w:rFonts w:ascii="Times New Roman" w:hAnsi="Times New Roman" w:cs="Times New Roman"/>
          <w:sz w:val="24"/>
          <w:szCs w:val="24"/>
        </w:rPr>
        <w:t>Coordenação do Programa Bolsa-Atleta referente</w:t>
      </w:r>
      <w:r w:rsidR="00885566" w:rsidRPr="00660CA7">
        <w:rPr>
          <w:rFonts w:ascii="Times New Roman" w:hAnsi="Times New Roman" w:cs="Times New Roman"/>
          <w:sz w:val="24"/>
          <w:szCs w:val="24"/>
        </w:rPr>
        <w:t>s</w:t>
      </w:r>
      <w:r w:rsidR="00CC1534">
        <w:rPr>
          <w:rFonts w:ascii="Times New Roman" w:hAnsi="Times New Roman" w:cs="Times New Roman"/>
          <w:sz w:val="24"/>
          <w:szCs w:val="24"/>
        </w:rPr>
        <w:t xml:space="preserve"> à</w:t>
      </w:r>
      <w:r w:rsidR="00885566" w:rsidRPr="00660CA7">
        <w:rPr>
          <w:rFonts w:ascii="Times New Roman" w:hAnsi="Times New Roman" w:cs="Times New Roman"/>
          <w:sz w:val="24"/>
          <w:szCs w:val="24"/>
        </w:rPr>
        <w:t>s</w:t>
      </w:r>
      <w:r w:rsidR="00347F68" w:rsidRPr="00660CA7">
        <w:rPr>
          <w:rFonts w:ascii="Times New Roman" w:hAnsi="Times New Roman" w:cs="Times New Roman"/>
          <w:sz w:val="24"/>
          <w:szCs w:val="24"/>
        </w:rPr>
        <w:t xml:space="preserve"> avaliaç</w:t>
      </w:r>
      <w:r w:rsidR="00885566" w:rsidRPr="00660CA7">
        <w:rPr>
          <w:rFonts w:ascii="Times New Roman" w:hAnsi="Times New Roman" w:cs="Times New Roman"/>
          <w:sz w:val="24"/>
          <w:szCs w:val="24"/>
        </w:rPr>
        <w:t>ões</w:t>
      </w:r>
      <w:r w:rsidR="00401BE7" w:rsidRPr="00660CA7">
        <w:rPr>
          <w:rFonts w:ascii="Times New Roman" w:hAnsi="Times New Roman" w:cs="Times New Roman"/>
          <w:sz w:val="24"/>
          <w:szCs w:val="24"/>
        </w:rPr>
        <w:t xml:space="preserve"> dos </w:t>
      </w:r>
      <w:r w:rsidR="006B7AA8" w:rsidRPr="00660CA7">
        <w:rPr>
          <w:rFonts w:ascii="Times New Roman" w:hAnsi="Times New Roman" w:cs="Times New Roman"/>
          <w:sz w:val="24"/>
          <w:szCs w:val="24"/>
        </w:rPr>
        <w:t>a</w:t>
      </w:r>
      <w:r w:rsidR="00401BE7" w:rsidRPr="00660CA7">
        <w:rPr>
          <w:rFonts w:ascii="Times New Roman" w:hAnsi="Times New Roman" w:cs="Times New Roman"/>
          <w:sz w:val="24"/>
          <w:szCs w:val="24"/>
        </w:rPr>
        <w:t xml:space="preserve">tletas </w:t>
      </w:r>
      <w:r w:rsidR="006B7AA8" w:rsidRPr="00660CA7">
        <w:rPr>
          <w:rFonts w:ascii="Times New Roman" w:hAnsi="Times New Roman" w:cs="Times New Roman"/>
          <w:sz w:val="24"/>
          <w:szCs w:val="24"/>
        </w:rPr>
        <w:t>a</w:t>
      </w:r>
      <w:r w:rsidR="00401BE7" w:rsidRPr="00660CA7">
        <w:rPr>
          <w:rFonts w:ascii="Times New Roman" w:hAnsi="Times New Roman" w:cs="Times New Roman"/>
          <w:sz w:val="24"/>
          <w:szCs w:val="24"/>
        </w:rPr>
        <w:t>ptos ao pleito</w:t>
      </w:r>
      <w:r w:rsidR="00885566" w:rsidRPr="00660CA7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238BA">
        <w:rPr>
          <w:rFonts w:ascii="Times New Roman" w:hAnsi="Times New Roman" w:cs="Times New Roman"/>
          <w:sz w:val="24"/>
          <w:szCs w:val="24"/>
        </w:rPr>
        <w:t>sujeitando</w:t>
      </w:r>
      <w:r w:rsidR="00347F68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401BE7" w:rsidRPr="00660CA7">
        <w:rPr>
          <w:rFonts w:ascii="Times New Roman" w:hAnsi="Times New Roman" w:cs="Times New Roman"/>
          <w:sz w:val="24"/>
          <w:szCs w:val="24"/>
        </w:rPr>
        <w:t>a</w:t>
      </w:r>
      <w:r w:rsidR="00347F68" w:rsidRPr="00660CA7">
        <w:rPr>
          <w:rFonts w:ascii="Times New Roman" w:hAnsi="Times New Roman" w:cs="Times New Roman"/>
          <w:sz w:val="24"/>
          <w:szCs w:val="24"/>
        </w:rPr>
        <w:t>o ordenador</w:t>
      </w:r>
      <w:r w:rsidR="009410E8">
        <w:rPr>
          <w:rFonts w:ascii="Times New Roman" w:hAnsi="Times New Roman" w:cs="Times New Roman"/>
          <w:sz w:val="24"/>
          <w:szCs w:val="24"/>
        </w:rPr>
        <w:t xml:space="preserve"> de despesa da Unidade Orçamentá</w:t>
      </w:r>
      <w:r w:rsidR="00347F68" w:rsidRPr="00660CA7">
        <w:rPr>
          <w:rFonts w:ascii="Times New Roman" w:hAnsi="Times New Roman" w:cs="Times New Roman"/>
          <w:sz w:val="24"/>
          <w:szCs w:val="24"/>
        </w:rPr>
        <w:t xml:space="preserve">ria </w:t>
      </w:r>
      <w:r w:rsidRPr="00660CA7">
        <w:rPr>
          <w:rFonts w:ascii="Times New Roman" w:hAnsi="Times New Roman" w:cs="Times New Roman"/>
          <w:sz w:val="24"/>
          <w:szCs w:val="24"/>
        </w:rPr>
        <w:t>autoriza</w:t>
      </w:r>
      <w:r w:rsidR="00401BE7" w:rsidRPr="00660CA7">
        <w:rPr>
          <w:rFonts w:ascii="Times New Roman" w:hAnsi="Times New Roman" w:cs="Times New Roman"/>
          <w:sz w:val="24"/>
          <w:szCs w:val="24"/>
        </w:rPr>
        <w:t>ção para contemplação d</w:t>
      </w:r>
      <w:r w:rsidRPr="00660CA7">
        <w:rPr>
          <w:rFonts w:ascii="Times New Roman" w:hAnsi="Times New Roman" w:cs="Times New Roman"/>
          <w:sz w:val="24"/>
          <w:szCs w:val="24"/>
        </w:rPr>
        <w:t>o</w:t>
      </w:r>
      <w:r w:rsidR="00401BE7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benefício.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B77EE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</w:t>
      </w:r>
      <w:r w:rsidR="005B126B" w:rsidRPr="00660CA7">
        <w:rPr>
          <w:rFonts w:ascii="Times New Roman" w:hAnsi="Times New Roman" w:cs="Times New Roman"/>
          <w:sz w:val="24"/>
          <w:szCs w:val="24"/>
        </w:rPr>
        <w:t>2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> Caso não preenchidos os requisitos previstos no</w:t>
      </w:r>
      <w:r w:rsidRPr="00660C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0CA7">
        <w:rPr>
          <w:rFonts w:ascii="Times New Roman" w:hAnsi="Times New Roman" w:cs="Times New Roman"/>
          <w:bCs/>
          <w:sz w:val="24"/>
          <w:szCs w:val="24"/>
        </w:rPr>
        <w:t>caput</w:t>
      </w:r>
      <w:r w:rsidR="00B3341C" w:rsidRPr="00660CA7">
        <w:rPr>
          <w:rFonts w:ascii="Times New Roman" w:hAnsi="Times New Roman" w:cs="Times New Roman"/>
          <w:bCs/>
          <w:sz w:val="24"/>
          <w:szCs w:val="24"/>
        </w:rPr>
        <w:t xml:space="preserve"> deste artigo</w:t>
      </w:r>
      <w:r w:rsidRPr="00660CA7">
        <w:rPr>
          <w:rFonts w:ascii="Times New Roman" w:hAnsi="Times New Roman" w:cs="Times New Roman"/>
          <w:sz w:val="24"/>
          <w:szCs w:val="24"/>
        </w:rPr>
        <w:t xml:space="preserve">, o candidato será notificado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para, no prazo de</w:t>
      </w:r>
      <w:r w:rsidR="006238BA">
        <w:rPr>
          <w:rFonts w:ascii="Times New Roman" w:hAnsi="Times New Roman" w:cs="Times New Roman"/>
          <w:sz w:val="24"/>
          <w:szCs w:val="24"/>
        </w:rPr>
        <w:t xml:space="preserve"> 10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238BA">
        <w:rPr>
          <w:rFonts w:ascii="Times New Roman" w:hAnsi="Times New Roman" w:cs="Times New Roman"/>
          <w:sz w:val="24"/>
          <w:szCs w:val="24"/>
        </w:rPr>
        <w:t>(dez)</w:t>
      </w:r>
      <w:r w:rsidRPr="00660CA7">
        <w:rPr>
          <w:rFonts w:ascii="Times New Roman" w:hAnsi="Times New Roman" w:cs="Times New Roman"/>
          <w:sz w:val="24"/>
          <w:szCs w:val="24"/>
        </w:rPr>
        <w:t xml:space="preserve"> dias, complementar a documentação ou as informações, sob pena de indeferimento do pedido.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EA" w:rsidRPr="00660CA7" w:rsidRDefault="00B77EEA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</w:t>
      </w:r>
      <w:r w:rsidR="005B126B" w:rsidRPr="00660CA7">
        <w:rPr>
          <w:rFonts w:ascii="Times New Roman" w:hAnsi="Times New Roman" w:cs="Times New Roman"/>
          <w:sz w:val="24"/>
          <w:szCs w:val="24"/>
        </w:rPr>
        <w:t>3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 xml:space="preserve"> Ato da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 definirá critérios para análise dos planos esportivos anuais e instituirá comissão para sua avaliação. </w:t>
      </w:r>
    </w:p>
    <w:p w:rsidR="00660CA7" w:rsidRDefault="005B126B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985672" w:rsidRPr="00660CA7" w:rsidRDefault="00401BE7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0CA7">
        <w:rPr>
          <w:rFonts w:ascii="Times New Roman" w:hAnsi="Times New Roman" w:cs="Times New Roman"/>
          <w:sz w:val="24"/>
          <w:szCs w:val="24"/>
        </w:rPr>
        <w:t>Art. 5</w:t>
      </w:r>
      <w:r w:rsidR="005B126B" w:rsidRPr="00660CA7">
        <w:rPr>
          <w:rFonts w:ascii="Times New Roman" w:hAnsi="Times New Roman" w:cs="Times New Roman"/>
          <w:sz w:val="24"/>
          <w:szCs w:val="24"/>
        </w:rPr>
        <w:t>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="005B126B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238BA">
        <w:rPr>
          <w:rFonts w:ascii="Times New Roman" w:hAnsi="Times New Roman" w:cs="Times New Roman"/>
          <w:sz w:val="24"/>
          <w:szCs w:val="24"/>
        </w:rPr>
        <w:t xml:space="preserve">O candidato deverá </w:t>
      </w:r>
      <w:r w:rsidR="00A473F4" w:rsidRPr="00660CA7">
        <w:rPr>
          <w:rFonts w:ascii="Times New Roman" w:hAnsi="Times New Roman" w:cs="Times New Roman"/>
          <w:sz w:val="24"/>
          <w:szCs w:val="24"/>
        </w:rPr>
        <w:t>anexar os documentos listados</w:t>
      </w:r>
      <w:r w:rsidR="006238BA">
        <w:rPr>
          <w:rFonts w:ascii="Times New Roman" w:hAnsi="Times New Roman" w:cs="Times New Roman"/>
          <w:sz w:val="24"/>
          <w:szCs w:val="24"/>
        </w:rPr>
        <w:t xml:space="preserve"> neste Decreto, </w:t>
      </w:r>
      <w:r w:rsidR="006238BA" w:rsidRPr="00660CA7">
        <w:rPr>
          <w:rFonts w:ascii="Times New Roman" w:hAnsi="Times New Roman" w:cs="Times New Roman"/>
          <w:sz w:val="24"/>
          <w:szCs w:val="24"/>
        </w:rPr>
        <w:t>no gerenciador de inscrições</w:t>
      </w:r>
      <w:r w:rsidR="006238BA">
        <w:rPr>
          <w:rFonts w:ascii="Times New Roman" w:hAnsi="Times New Roman" w:cs="Times New Roman"/>
          <w:sz w:val="24"/>
          <w:szCs w:val="24"/>
        </w:rPr>
        <w:t xml:space="preserve">, no formato PDF/JPEG, </w:t>
      </w:r>
      <w:r w:rsidR="005B126B" w:rsidRPr="00660CA7">
        <w:rPr>
          <w:rFonts w:ascii="Times New Roman" w:hAnsi="Times New Roman" w:cs="Times New Roman"/>
          <w:sz w:val="24"/>
          <w:szCs w:val="24"/>
        </w:rPr>
        <w:t>e enviá-los,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5B126B" w:rsidRPr="00660CA7">
        <w:rPr>
          <w:rFonts w:ascii="Times New Roman" w:hAnsi="Times New Roman" w:cs="Times New Roman"/>
          <w:sz w:val="24"/>
          <w:szCs w:val="24"/>
        </w:rPr>
        <w:t xml:space="preserve">autenticados em Cartório, </w:t>
      </w:r>
      <w:r w:rsidR="00A473F4" w:rsidRPr="00660CA7">
        <w:rPr>
          <w:rFonts w:ascii="Times New Roman" w:hAnsi="Times New Roman" w:cs="Times New Roman"/>
          <w:sz w:val="24"/>
          <w:szCs w:val="24"/>
        </w:rPr>
        <w:t>no prazo de 15 (quinze) dias, contados a partir do início das inscrições on</w:t>
      </w:r>
      <w:r w:rsidR="006238BA">
        <w:rPr>
          <w:rFonts w:ascii="Times New Roman" w:hAnsi="Times New Roman" w:cs="Times New Roman"/>
          <w:sz w:val="24"/>
          <w:szCs w:val="24"/>
        </w:rPr>
        <w:t>-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line, </w:t>
      </w:r>
      <w:r w:rsidR="006238BA">
        <w:rPr>
          <w:rFonts w:ascii="Times New Roman" w:hAnsi="Times New Roman" w:cs="Times New Roman"/>
          <w:sz w:val="24"/>
          <w:szCs w:val="24"/>
        </w:rPr>
        <w:t>à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 Superintendência da Juventude, Cultura, Esporte e Lazer/Coordenação de Esporte e La</w:t>
      </w:r>
      <w:r w:rsidR="006238BA">
        <w:rPr>
          <w:rFonts w:ascii="Times New Roman" w:hAnsi="Times New Roman" w:cs="Times New Roman"/>
          <w:sz w:val="24"/>
          <w:szCs w:val="24"/>
        </w:rPr>
        <w:t>zer - Bolsa-Atleta, no endereço situado no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 Edifício Rio Guaporé</w:t>
      </w:r>
      <w:r w:rsidR="001F4500">
        <w:rPr>
          <w:rFonts w:ascii="Times New Roman" w:hAnsi="Times New Roman" w:cs="Times New Roman"/>
          <w:sz w:val="24"/>
          <w:szCs w:val="24"/>
        </w:rPr>
        <w:t>,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 s</w:t>
      </w:r>
      <w:r w:rsidR="006238BA">
        <w:rPr>
          <w:rFonts w:ascii="Times New Roman" w:hAnsi="Times New Roman" w:cs="Times New Roman"/>
          <w:sz w:val="24"/>
          <w:szCs w:val="24"/>
        </w:rPr>
        <w:t>/n</w:t>
      </w:r>
      <w:r w:rsidR="001F4500">
        <w:rPr>
          <w:rFonts w:ascii="Times New Roman" w:hAnsi="Times New Roman" w:cs="Times New Roman"/>
          <w:sz w:val="24"/>
          <w:szCs w:val="24"/>
        </w:rPr>
        <w:t>º</w:t>
      </w:r>
      <w:r w:rsidR="006238BA">
        <w:rPr>
          <w:rFonts w:ascii="Times New Roman" w:hAnsi="Times New Roman" w:cs="Times New Roman"/>
          <w:sz w:val="24"/>
          <w:szCs w:val="24"/>
        </w:rPr>
        <w:t>, 2º andar,</w:t>
      </w:r>
      <w:r w:rsidR="00CC1534">
        <w:rPr>
          <w:rFonts w:ascii="Times New Roman" w:hAnsi="Times New Roman" w:cs="Times New Roman"/>
          <w:sz w:val="24"/>
          <w:szCs w:val="24"/>
        </w:rPr>
        <w:t xml:space="preserve"> Bairro</w:t>
      </w:r>
      <w:r w:rsidR="00A473F4" w:rsidRPr="00660CA7">
        <w:rPr>
          <w:rFonts w:ascii="Times New Roman" w:hAnsi="Times New Roman" w:cs="Times New Roman"/>
          <w:sz w:val="24"/>
          <w:szCs w:val="24"/>
        </w:rPr>
        <w:t xml:space="preserve"> Pedrinhas</w:t>
      </w:r>
      <w:r w:rsidR="00CC1534">
        <w:rPr>
          <w:rFonts w:ascii="Times New Roman" w:hAnsi="Times New Roman" w:cs="Times New Roman"/>
          <w:sz w:val="24"/>
          <w:szCs w:val="24"/>
        </w:rPr>
        <w:t>, CEP</w:t>
      </w:r>
      <w:r w:rsidR="006238BA">
        <w:rPr>
          <w:rFonts w:ascii="Times New Roman" w:hAnsi="Times New Roman" w:cs="Times New Roman"/>
          <w:sz w:val="24"/>
          <w:szCs w:val="24"/>
        </w:rPr>
        <w:t xml:space="preserve"> 76.040-902, </w:t>
      </w:r>
      <w:r w:rsidR="00CC1534">
        <w:rPr>
          <w:rFonts w:ascii="Times New Roman" w:hAnsi="Times New Roman" w:cs="Times New Roman"/>
          <w:sz w:val="24"/>
          <w:szCs w:val="24"/>
        </w:rPr>
        <w:t>Porto Velho</w:t>
      </w:r>
      <w:r w:rsidR="001F4500">
        <w:rPr>
          <w:rFonts w:ascii="Times New Roman" w:hAnsi="Times New Roman" w:cs="Times New Roman"/>
          <w:sz w:val="24"/>
          <w:szCs w:val="24"/>
        </w:rPr>
        <w:t xml:space="preserve"> - RO</w:t>
      </w:r>
      <w:r w:rsidR="00985672" w:rsidRPr="00660CA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60CA7" w:rsidRDefault="005B126B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0CA7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A473F4" w:rsidRPr="00660CA7" w:rsidRDefault="00401BE7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0CA7">
        <w:rPr>
          <w:rFonts w:ascii="Times New Roman" w:hAnsi="Times New Roman" w:cs="Times New Roman"/>
          <w:sz w:val="24"/>
          <w:szCs w:val="24"/>
          <w:lang w:eastAsia="pt-BR"/>
        </w:rPr>
        <w:t>Art. 6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Deferido o pedido, o atleta terá o prazo de </w:t>
      </w:r>
      <w:r w:rsidR="004A02E3">
        <w:rPr>
          <w:rFonts w:ascii="Times New Roman" w:hAnsi="Times New Roman" w:cs="Times New Roman"/>
          <w:sz w:val="24"/>
          <w:szCs w:val="24"/>
          <w:lang w:eastAsia="pt-BR"/>
        </w:rPr>
        <w:t>15 (</w:t>
      </w:r>
      <w:r w:rsidR="00B3341C" w:rsidRPr="00660CA7">
        <w:rPr>
          <w:rFonts w:ascii="Times New Roman" w:hAnsi="Times New Roman" w:cs="Times New Roman"/>
          <w:sz w:val="24"/>
          <w:szCs w:val="24"/>
          <w:lang w:eastAsia="pt-BR"/>
        </w:rPr>
        <w:t>quinze</w:t>
      </w:r>
      <w:r w:rsidR="004A02E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B3341C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dias a contar da notificação para assinatura do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ermo de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desão junto ao agente operador credenciado, sob pena de perda do direito ao benefício, podendo o prazo ser dilatado por igual período pela </w:t>
      </w:r>
      <w:r w:rsidR="00A7130B" w:rsidRPr="00660CA7">
        <w:rPr>
          <w:rFonts w:ascii="Times New Roman" w:hAnsi="Times New Roman" w:cs="Times New Roman"/>
          <w:sz w:val="24"/>
          <w:szCs w:val="24"/>
          <w:lang w:eastAsia="pt-BR"/>
        </w:rPr>
        <w:t>SEJUCEL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, desde que comprovada a justa causa por meio de atestado emitido pela entidade estadual de administração do desporto respectiva ou instituição de ensino, no caso de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ategoria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="00A473F4" w:rsidRPr="00660CA7">
        <w:rPr>
          <w:rFonts w:ascii="Times New Roman" w:hAnsi="Times New Roman" w:cs="Times New Roman"/>
          <w:sz w:val="24"/>
          <w:szCs w:val="24"/>
          <w:lang w:eastAsia="pt-BR"/>
        </w:rPr>
        <w:t>uvenil.</w:t>
      </w:r>
    </w:p>
    <w:p w:rsidR="00985672" w:rsidRPr="00660CA7" w:rsidRDefault="00985672" w:rsidP="006238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0CA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Parágrafo único.  O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ermo de </w:t>
      </w:r>
      <w:r w:rsidR="005B126B" w:rsidRPr="00660CA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desão terá suas cláusulas e condições padronizadas pela </w:t>
      </w:r>
      <w:r w:rsidR="00A7130B" w:rsidRPr="00660CA7">
        <w:rPr>
          <w:rFonts w:ascii="Times New Roman" w:hAnsi="Times New Roman" w:cs="Times New Roman"/>
          <w:sz w:val="24"/>
          <w:szCs w:val="24"/>
          <w:lang w:eastAsia="pt-BR"/>
        </w:rPr>
        <w:t>SEJUCEL</w:t>
      </w:r>
      <w:r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 e será firmado p</w:t>
      </w:r>
      <w:r w:rsidR="00966977">
        <w:rPr>
          <w:rFonts w:ascii="Times New Roman" w:hAnsi="Times New Roman" w:cs="Times New Roman"/>
          <w:sz w:val="24"/>
          <w:szCs w:val="24"/>
          <w:lang w:eastAsia="pt-BR"/>
        </w:rPr>
        <w:t xml:space="preserve">elo </w:t>
      </w:r>
      <w:r w:rsidR="008F0A9F" w:rsidRPr="00660CA7">
        <w:rPr>
          <w:rFonts w:ascii="Times New Roman" w:hAnsi="Times New Roman" w:cs="Times New Roman"/>
          <w:sz w:val="24"/>
          <w:szCs w:val="24"/>
          <w:lang w:eastAsia="pt-BR"/>
        </w:rPr>
        <w:t xml:space="preserve">Fundo </w:t>
      </w:r>
      <w:r w:rsidR="006238BA">
        <w:rPr>
          <w:rFonts w:ascii="Times New Roman" w:hAnsi="Times New Roman" w:cs="Times New Roman"/>
          <w:sz w:val="24"/>
          <w:szCs w:val="24"/>
          <w:lang w:eastAsia="pt-BR"/>
        </w:rPr>
        <w:t xml:space="preserve">Estadual </w:t>
      </w:r>
      <w:r w:rsidR="008F0A9F" w:rsidRPr="00660CA7">
        <w:rPr>
          <w:rFonts w:ascii="Times New Roman" w:hAnsi="Times New Roman" w:cs="Times New Roman"/>
          <w:sz w:val="24"/>
          <w:szCs w:val="24"/>
          <w:lang w:eastAsia="pt-BR"/>
        </w:rPr>
        <w:t>de Desenvolvimento do Desporto - FUNDER</w:t>
      </w:r>
      <w:r w:rsidRPr="00660CA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238BA" w:rsidRDefault="006238BA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672" w:rsidRPr="00660CA7" w:rsidRDefault="00401BE7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7</w:t>
      </w:r>
      <w:r w:rsidR="005B126B" w:rsidRPr="00660CA7">
        <w:rPr>
          <w:rFonts w:ascii="Times New Roman" w:hAnsi="Times New Roman" w:cs="Times New Roman"/>
          <w:sz w:val="24"/>
          <w:szCs w:val="24"/>
        </w:rPr>
        <w:t xml:space="preserve">º. </w:t>
      </w:r>
      <w:r w:rsidR="004C5CA2">
        <w:rPr>
          <w:rFonts w:ascii="Times New Roman" w:hAnsi="Times New Roman" w:cs="Times New Roman"/>
          <w:sz w:val="24"/>
          <w:szCs w:val="24"/>
        </w:rPr>
        <w:t>A B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olsa será paga ao beneficiário a partir do mês </w:t>
      </w:r>
      <w:r w:rsidR="00A57549" w:rsidRPr="00660CA7">
        <w:rPr>
          <w:rFonts w:ascii="Times New Roman" w:hAnsi="Times New Roman" w:cs="Times New Roman"/>
          <w:sz w:val="24"/>
          <w:szCs w:val="24"/>
        </w:rPr>
        <w:t>subsequente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ao da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B126B" w:rsidRPr="00660CA7">
        <w:rPr>
          <w:rFonts w:ascii="Times New Roman" w:hAnsi="Times New Roman" w:cs="Times New Roman"/>
          <w:sz w:val="24"/>
          <w:szCs w:val="24"/>
        </w:rPr>
        <w:t>T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ermo de </w:t>
      </w:r>
      <w:r w:rsidR="005B126B" w:rsidRPr="00660CA7">
        <w:rPr>
          <w:rFonts w:ascii="Times New Roman" w:hAnsi="Times New Roman" w:cs="Times New Roman"/>
          <w:sz w:val="24"/>
          <w:szCs w:val="24"/>
        </w:rPr>
        <w:t>A</w:t>
      </w:r>
      <w:r w:rsidR="00985672" w:rsidRPr="00660CA7">
        <w:rPr>
          <w:rFonts w:ascii="Times New Roman" w:hAnsi="Times New Roman" w:cs="Times New Roman"/>
          <w:sz w:val="24"/>
          <w:szCs w:val="24"/>
        </w:rPr>
        <w:t>desão pelo beneficiário ou seu responsável legal, no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caso de menor de </w:t>
      </w:r>
      <w:r w:rsidR="005B126B" w:rsidRPr="00660CA7">
        <w:rPr>
          <w:rFonts w:ascii="Times New Roman" w:hAnsi="Times New Roman" w:cs="Times New Roman"/>
          <w:sz w:val="24"/>
          <w:szCs w:val="24"/>
        </w:rPr>
        <w:t>18 (</w:t>
      </w:r>
      <w:r w:rsidR="00985672" w:rsidRPr="00660CA7">
        <w:rPr>
          <w:rFonts w:ascii="Times New Roman" w:hAnsi="Times New Roman" w:cs="Times New Roman"/>
          <w:sz w:val="24"/>
          <w:szCs w:val="24"/>
        </w:rPr>
        <w:t>dezoito</w:t>
      </w:r>
      <w:r w:rsidR="005B126B" w:rsidRPr="00660CA7">
        <w:rPr>
          <w:rFonts w:ascii="Times New Roman" w:hAnsi="Times New Roman" w:cs="Times New Roman"/>
          <w:sz w:val="24"/>
          <w:szCs w:val="24"/>
        </w:rPr>
        <w:t>)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anos.</w:t>
      </w:r>
      <w:r w:rsidR="00083FEF" w:rsidRPr="0066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34" w:rsidRDefault="00CC1534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49" w:rsidRPr="00660CA7" w:rsidRDefault="004E300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1º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>O benefício será cancelado quando o atleta deixar de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>satisfazer quaisquer dos requisitos exigidos para sua concessão, diante de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>condenação por uso de doping</w:t>
      </w:r>
      <w:r w:rsidR="00A73956">
        <w:rPr>
          <w:rFonts w:ascii="Times New Roman" w:hAnsi="Times New Roman" w:cs="Times New Roman"/>
          <w:sz w:val="24"/>
          <w:szCs w:val="24"/>
        </w:rPr>
        <w:t>,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e </w:t>
      </w:r>
      <w:r w:rsidR="00A73956">
        <w:rPr>
          <w:rFonts w:ascii="Times New Roman" w:hAnsi="Times New Roman" w:cs="Times New Roman"/>
          <w:sz w:val="24"/>
          <w:szCs w:val="24"/>
        </w:rPr>
        <w:t xml:space="preserve">se 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comprovada </w:t>
      </w:r>
      <w:r w:rsidR="006238BA">
        <w:rPr>
          <w:rFonts w:ascii="Times New Roman" w:hAnsi="Times New Roman" w:cs="Times New Roman"/>
          <w:sz w:val="24"/>
          <w:szCs w:val="24"/>
        </w:rPr>
        <w:t xml:space="preserve">a </w:t>
      </w:r>
      <w:r w:rsidR="00985672" w:rsidRPr="00660CA7">
        <w:rPr>
          <w:rFonts w:ascii="Times New Roman" w:hAnsi="Times New Roman" w:cs="Times New Roman"/>
          <w:sz w:val="24"/>
          <w:szCs w:val="24"/>
        </w:rPr>
        <w:t>utilização de documento ou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declaração </w:t>
      </w:r>
      <w:r w:rsidR="00083FEF" w:rsidRPr="00660CA7">
        <w:rPr>
          <w:rFonts w:ascii="Times New Roman" w:hAnsi="Times New Roman" w:cs="Times New Roman"/>
          <w:sz w:val="24"/>
          <w:szCs w:val="24"/>
        </w:rPr>
        <w:t>falsa para obtenção do benefício</w:t>
      </w:r>
      <w:r w:rsidR="00985672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002" w:rsidRPr="00660CA7" w:rsidRDefault="004E300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2º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 atleta </w:t>
      </w:r>
      <w:r w:rsidR="00735A41" w:rsidRPr="00660CA7">
        <w:rPr>
          <w:rFonts w:ascii="Times New Roman" w:hAnsi="Times New Roman" w:cs="Times New Roman"/>
          <w:sz w:val="24"/>
          <w:szCs w:val="24"/>
        </w:rPr>
        <w:t>da subcategoria prata</w:t>
      </w:r>
      <w:r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constante do artigo </w:t>
      </w:r>
      <w:r w:rsidR="00AD1541" w:rsidRPr="00660CA7">
        <w:rPr>
          <w:rFonts w:ascii="Times New Roman" w:hAnsi="Times New Roman" w:cs="Times New Roman"/>
          <w:sz w:val="24"/>
          <w:szCs w:val="24"/>
        </w:rPr>
        <w:t>2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º, § 2º, </w:t>
      </w:r>
      <w:r w:rsidR="005B70F0" w:rsidRPr="00660CA7">
        <w:rPr>
          <w:rFonts w:ascii="Times New Roman" w:hAnsi="Times New Roman" w:cs="Times New Roman"/>
          <w:sz w:val="24"/>
          <w:szCs w:val="24"/>
        </w:rPr>
        <w:t xml:space="preserve">alínea “a”, 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item 2, deste Decreto, </w:t>
      </w:r>
      <w:r w:rsidRPr="00660CA7">
        <w:rPr>
          <w:rFonts w:ascii="Times New Roman" w:hAnsi="Times New Roman" w:cs="Times New Roman"/>
          <w:sz w:val="24"/>
          <w:szCs w:val="24"/>
        </w:rPr>
        <w:t>perderá o benefício no dia em que completar 18</w:t>
      </w:r>
      <w:r w:rsidR="006238BA">
        <w:rPr>
          <w:rFonts w:ascii="Times New Roman" w:hAnsi="Times New Roman" w:cs="Times New Roman"/>
          <w:sz w:val="24"/>
          <w:szCs w:val="24"/>
        </w:rPr>
        <w:t xml:space="preserve"> (dezoito)</w:t>
      </w:r>
      <w:r w:rsidRPr="00660CA7">
        <w:rPr>
          <w:rFonts w:ascii="Times New Roman" w:hAnsi="Times New Roman" w:cs="Times New Roman"/>
          <w:sz w:val="24"/>
          <w:szCs w:val="24"/>
        </w:rPr>
        <w:t xml:space="preserve"> anos.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78F" w:rsidRPr="00660CA7" w:rsidRDefault="0013378F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3º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Não serão contemplados atlet</w:t>
      </w:r>
      <w:r w:rsidR="009A5543">
        <w:rPr>
          <w:rFonts w:ascii="Times New Roman" w:hAnsi="Times New Roman" w:cs="Times New Roman"/>
          <w:sz w:val="24"/>
          <w:szCs w:val="24"/>
        </w:rPr>
        <w:t>as que já possuem o benefício do P</w:t>
      </w:r>
      <w:r w:rsidRPr="00660CA7">
        <w:rPr>
          <w:rFonts w:ascii="Times New Roman" w:hAnsi="Times New Roman" w:cs="Times New Roman"/>
          <w:sz w:val="24"/>
          <w:szCs w:val="24"/>
        </w:rPr>
        <w:t>rograma Bolsa-Atleta do Governo Federal.</w:t>
      </w:r>
    </w:p>
    <w:p w:rsidR="00660CA7" w:rsidRDefault="00735A41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A57549" w:rsidRPr="00660CA7" w:rsidRDefault="00735A41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Art. </w:t>
      </w:r>
      <w:r w:rsidR="00401BE7" w:rsidRPr="00660CA7">
        <w:rPr>
          <w:rFonts w:ascii="Times New Roman" w:hAnsi="Times New Roman" w:cs="Times New Roman"/>
          <w:sz w:val="24"/>
          <w:szCs w:val="24"/>
        </w:rPr>
        <w:t>8</w:t>
      </w:r>
      <w:r w:rsidRPr="00660CA7">
        <w:rPr>
          <w:rFonts w:ascii="Times New Roman" w:hAnsi="Times New Roman" w:cs="Times New Roman"/>
          <w:sz w:val="24"/>
          <w:szCs w:val="24"/>
        </w:rPr>
        <w:t xml:space="preserve">º. 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manterá em seu endereço eletrônico relação atualizada dos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>atletas beneficiados com a Bolsa-Atleta, informando, no mínimo, o nome, o tipo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4C5CA2">
        <w:rPr>
          <w:rFonts w:ascii="Times New Roman" w:hAnsi="Times New Roman" w:cs="Times New Roman"/>
          <w:sz w:val="24"/>
          <w:szCs w:val="24"/>
        </w:rPr>
        <w:t>da B</w:t>
      </w:r>
      <w:r w:rsidR="00985672" w:rsidRPr="00660CA7">
        <w:rPr>
          <w:rFonts w:ascii="Times New Roman" w:hAnsi="Times New Roman" w:cs="Times New Roman"/>
          <w:sz w:val="24"/>
          <w:szCs w:val="24"/>
        </w:rPr>
        <w:t>olsa, a modalidade esportiva e a cidade de residência do atleta.</w:t>
      </w:r>
    </w:p>
    <w:p w:rsidR="00660CA7" w:rsidRDefault="00401BE7" w:rsidP="00660CA7">
      <w:pPr>
        <w:pStyle w:val="PargrafodaLista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985672" w:rsidRPr="00660CA7" w:rsidRDefault="00401BE7" w:rsidP="00CC1534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9º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. </w:t>
      </w:r>
      <w:r w:rsidR="00985672" w:rsidRPr="00660CA7">
        <w:rPr>
          <w:rFonts w:ascii="Times New Roman" w:hAnsi="Times New Roman" w:cs="Times New Roman"/>
          <w:sz w:val="24"/>
          <w:szCs w:val="24"/>
        </w:rPr>
        <w:t>Qualquer interessado poderá impugnar a concessão d</w:t>
      </w:r>
      <w:r w:rsidR="00FF770C">
        <w:rPr>
          <w:rFonts w:ascii="Times New Roman" w:hAnsi="Times New Roman" w:cs="Times New Roman"/>
          <w:sz w:val="24"/>
          <w:szCs w:val="24"/>
        </w:rPr>
        <w:t>e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Bolsa-Atleta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604076">
        <w:rPr>
          <w:rFonts w:ascii="Times New Roman" w:hAnsi="Times New Roman" w:cs="Times New Roman"/>
          <w:sz w:val="24"/>
          <w:szCs w:val="24"/>
        </w:rPr>
        <w:t>na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985672" w:rsidRPr="00660CA7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FF770C">
        <w:rPr>
          <w:rFonts w:ascii="Times New Roman" w:hAnsi="Times New Roman" w:cs="Times New Roman"/>
          <w:sz w:val="24"/>
          <w:szCs w:val="24"/>
        </w:rPr>
        <w:t>R</w:t>
      </w:r>
      <w:r w:rsidR="00985672" w:rsidRPr="00660CA7">
        <w:rPr>
          <w:rFonts w:ascii="Times New Roman" w:hAnsi="Times New Roman" w:cs="Times New Roman"/>
          <w:sz w:val="24"/>
          <w:szCs w:val="24"/>
        </w:rPr>
        <w:t>equerimento, o qual deverá estar instruído com os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85672" w:rsidRPr="00660CA7">
        <w:rPr>
          <w:rFonts w:ascii="Times New Roman" w:hAnsi="Times New Roman" w:cs="Times New Roman"/>
          <w:sz w:val="24"/>
          <w:szCs w:val="24"/>
        </w:rPr>
        <w:t>elementos comprobatórios ou com os indícios que motivem a impugnação.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672" w:rsidRPr="00660CA7" w:rsidRDefault="0098567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1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> Formalizada a impugnação, será instaurado procedimento administrativo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 xml:space="preserve">para aferir a responsabilidade do atleta, aplicando-se, no que couber, </w:t>
      </w:r>
      <w:r w:rsidR="00433F29">
        <w:rPr>
          <w:rFonts w:ascii="Times New Roman" w:hAnsi="Times New Roman" w:cs="Times New Roman"/>
          <w:sz w:val="24"/>
          <w:szCs w:val="24"/>
        </w:rPr>
        <w:t>a legislação aplicável ao caso</w:t>
      </w:r>
      <w:r w:rsidRPr="00660CA7">
        <w:rPr>
          <w:rFonts w:ascii="Times New Roman" w:hAnsi="Times New Roman" w:cs="Times New Roman"/>
          <w:sz w:val="24"/>
          <w:szCs w:val="24"/>
        </w:rPr>
        <w:t>, observado o contraditório e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a ampla defesa.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6B9" w:rsidRPr="00660CA7" w:rsidRDefault="00985672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</w:t>
      </w:r>
      <w:r w:rsidRPr="00CC1534">
        <w:rPr>
          <w:rFonts w:ascii="Times New Roman" w:hAnsi="Times New Roman" w:cs="Times New Roman"/>
          <w:sz w:val="24"/>
          <w:szCs w:val="24"/>
        </w:rPr>
        <w:t>2</w:t>
      </w:r>
      <w:r w:rsidR="00CC1534">
        <w:rPr>
          <w:rFonts w:ascii="Times New Roman" w:hAnsi="Times New Roman" w:cs="Times New Roman"/>
          <w:sz w:val="24"/>
          <w:szCs w:val="24"/>
        </w:rPr>
        <w:t xml:space="preserve">º. </w:t>
      </w:r>
      <w:r w:rsidRPr="00CC1534">
        <w:rPr>
          <w:rFonts w:ascii="Times New Roman" w:hAnsi="Times New Roman" w:cs="Times New Roman"/>
          <w:sz w:val="24"/>
          <w:szCs w:val="24"/>
        </w:rPr>
        <w:t>Acolhida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1F4500">
        <w:rPr>
          <w:rFonts w:ascii="Times New Roman" w:hAnsi="Times New Roman" w:cs="Times New Roman"/>
          <w:sz w:val="24"/>
          <w:szCs w:val="24"/>
        </w:rPr>
        <w:t>a</w:t>
      </w:r>
      <w:r w:rsidRPr="00660CA7">
        <w:rPr>
          <w:rFonts w:ascii="Times New Roman" w:hAnsi="Times New Roman" w:cs="Times New Roman"/>
          <w:sz w:val="24"/>
          <w:szCs w:val="24"/>
        </w:rPr>
        <w:t xml:space="preserve"> impugnação, será cancelada a Bolsa-Atleta, com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1F4500">
        <w:rPr>
          <w:rFonts w:ascii="Times New Roman" w:hAnsi="Times New Roman" w:cs="Times New Roman"/>
          <w:sz w:val="24"/>
          <w:szCs w:val="24"/>
        </w:rPr>
        <w:t>ressarcimento à A</w:t>
      </w:r>
      <w:r w:rsidRPr="00660CA7">
        <w:rPr>
          <w:rFonts w:ascii="Times New Roman" w:hAnsi="Times New Roman" w:cs="Times New Roman"/>
          <w:sz w:val="24"/>
          <w:szCs w:val="24"/>
        </w:rPr>
        <w:t>dministração dos valores recebidos pelo atleta beneficiado,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 xml:space="preserve">devidamente corrigidos, no prazo de </w:t>
      </w:r>
      <w:r w:rsidR="00735A41" w:rsidRPr="00660CA7">
        <w:rPr>
          <w:rFonts w:ascii="Times New Roman" w:hAnsi="Times New Roman" w:cs="Times New Roman"/>
          <w:sz w:val="24"/>
          <w:szCs w:val="24"/>
        </w:rPr>
        <w:t>60 (</w:t>
      </w:r>
      <w:r w:rsidRPr="00660CA7">
        <w:rPr>
          <w:rFonts w:ascii="Times New Roman" w:hAnsi="Times New Roman" w:cs="Times New Roman"/>
          <w:sz w:val="24"/>
          <w:szCs w:val="24"/>
        </w:rPr>
        <w:t>sessenta</w:t>
      </w:r>
      <w:r w:rsidR="00735A41" w:rsidRPr="00660CA7">
        <w:rPr>
          <w:rFonts w:ascii="Times New Roman" w:hAnsi="Times New Roman" w:cs="Times New Roman"/>
          <w:sz w:val="24"/>
          <w:szCs w:val="24"/>
        </w:rPr>
        <w:t>)</w:t>
      </w:r>
      <w:r w:rsidRPr="00660CA7">
        <w:rPr>
          <w:rFonts w:ascii="Times New Roman" w:hAnsi="Times New Roman" w:cs="Times New Roman"/>
          <w:sz w:val="24"/>
          <w:szCs w:val="24"/>
        </w:rPr>
        <w:t xml:space="preserve"> dias a partir da data da</w:t>
      </w:r>
      <w:r w:rsidR="00187FE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083FEF" w:rsidRPr="00660CA7">
        <w:rPr>
          <w:rFonts w:ascii="Times New Roman" w:hAnsi="Times New Roman" w:cs="Times New Roman"/>
          <w:sz w:val="24"/>
          <w:szCs w:val="24"/>
        </w:rPr>
        <w:t xml:space="preserve">assinatura da </w:t>
      </w:r>
      <w:r w:rsidRPr="00660CA7">
        <w:rPr>
          <w:rFonts w:ascii="Times New Roman" w:hAnsi="Times New Roman" w:cs="Times New Roman"/>
          <w:sz w:val="24"/>
          <w:szCs w:val="24"/>
        </w:rPr>
        <w:t>notificação do devedor.</w:t>
      </w:r>
    </w:p>
    <w:p w:rsidR="00660CA7" w:rsidRDefault="00AD1541" w:rsidP="00660C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200D25" w:rsidRPr="00660CA7" w:rsidRDefault="00AD1541" w:rsidP="00CC15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10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. </w:t>
      </w:r>
      <w:r w:rsidR="00200D25" w:rsidRPr="00660CA7">
        <w:rPr>
          <w:rFonts w:ascii="Times New Roman" w:hAnsi="Times New Roman" w:cs="Times New Roman"/>
          <w:sz w:val="24"/>
          <w:szCs w:val="24"/>
        </w:rPr>
        <w:t xml:space="preserve">O interessado poderá recorrer da decisão 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que </w:t>
      </w:r>
      <w:r w:rsidR="00200D25" w:rsidRPr="00660CA7">
        <w:rPr>
          <w:rFonts w:ascii="Times New Roman" w:hAnsi="Times New Roman" w:cs="Times New Roman"/>
          <w:sz w:val="24"/>
          <w:szCs w:val="24"/>
        </w:rPr>
        <w:t>indeferi</w:t>
      </w:r>
      <w:r w:rsidR="00735A41" w:rsidRPr="00660CA7">
        <w:rPr>
          <w:rFonts w:ascii="Times New Roman" w:hAnsi="Times New Roman" w:cs="Times New Roman"/>
          <w:sz w:val="24"/>
          <w:szCs w:val="24"/>
        </w:rPr>
        <w:t xml:space="preserve">r </w:t>
      </w:r>
      <w:r w:rsidR="00200D25" w:rsidRPr="00660CA7">
        <w:rPr>
          <w:rFonts w:ascii="Times New Roman" w:hAnsi="Times New Roman" w:cs="Times New Roman"/>
          <w:sz w:val="24"/>
          <w:szCs w:val="24"/>
        </w:rPr>
        <w:t xml:space="preserve">a aptidão para o prosseguimento no certame, na forma do </w:t>
      </w:r>
      <w:r w:rsidR="002C4353" w:rsidRPr="00660CA7">
        <w:rPr>
          <w:rFonts w:ascii="Times New Roman" w:hAnsi="Times New Roman" w:cs="Times New Roman"/>
          <w:sz w:val="24"/>
          <w:szCs w:val="24"/>
        </w:rPr>
        <w:t>artigo</w:t>
      </w:r>
      <w:r w:rsidR="00200D25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Pr="00660CA7">
        <w:rPr>
          <w:rFonts w:ascii="Times New Roman" w:hAnsi="Times New Roman" w:cs="Times New Roman"/>
          <w:sz w:val="24"/>
          <w:szCs w:val="24"/>
        </w:rPr>
        <w:t>3</w:t>
      </w:r>
      <w:r w:rsidR="00200D25" w:rsidRPr="00660CA7">
        <w:rPr>
          <w:rFonts w:ascii="Times New Roman" w:hAnsi="Times New Roman" w:cs="Times New Roman"/>
          <w:sz w:val="24"/>
          <w:szCs w:val="24"/>
        </w:rPr>
        <w:t>º,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 § 6º, deste Decreto, </w:t>
      </w:r>
      <w:r w:rsidR="00200D25" w:rsidRPr="00660CA7">
        <w:rPr>
          <w:rFonts w:ascii="Times New Roman" w:hAnsi="Times New Roman" w:cs="Times New Roman"/>
          <w:sz w:val="24"/>
          <w:szCs w:val="24"/>
        </w:rPr>
        <w:t>ou do indeferimento da concessão do benefício, no prazo de 10 (dez) dias, contados da publicação do resultado final no Diário Oficial do Estado.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25" w:rsidRPr="00660CA7" w:rsidRDefault="00200D25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1º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 recurso deverá ser dirigido à Superintendência da Juventude, Cultura, Esporte e Lazer/Coordenação de Esporte e La</w:t>
      </w:r>
      <w:r w:rsidR="001F4500">
        <w:rPr>
          <w:rFonts w:ascii="Times New Roman" w:hAnsi="Times New Roman" w:cs="Times New Roman"/>
          <w:sz w:val="24"/>
          <w:szCs w:val="24"/>
        </w:rPr>
        <w:t>zer - Bolsa-Atleta, no endereço situado no</w:t>
      </w:r>
      <w:r w:rsidRPr="00660CA7">
        <w:rPr>
          <w:rFonts w:ascii="Times New Roman" w:hAnsi="Times New Roman" w:cs="Times New Roman"/>
          <w:sz w:val="24"/>
          <w:szCs w:val="24"/>
        </w:rPr>
        <w:t xml:space="preserve"> Edifício Rio Guaporé</w:t>
      </w:r>
      <w:r w:rsidR="001F4500">
        <w:rPr>
          <w:rFonts w:ascii="Times New Roman" w:hAnsi="Times New Roman" w:cs="Times New Roman"/>
          <w:sz w:val="24"/>
          <w:szCs w:val="24"/>
        </w:rPr>
        <w:t>,</w:t>
      </w:r>
      <w:r w:rsidRPr="00660CA7">
        <w:rPr>
          <w:rFonts w:ascii="Times New Roman" w:hAnsi="Times New Roman" w:cs="Times New Roman"/>
          <w:sz w:val="24"/>
          <w:szCs w:val="24"/>
        </w:rPr>
        <w:t xml:space="preserve"> s</w:t>
      </w:r>
      <w:r w:rsidR="00CC1534">
        <w:rPr>
          <w:rFonts w:ascii="Times New Roman" w:hAnsi="Times New Roman" w:cs="Times New Roman"/>
          <w:sz w:val="24"/>
          <w:szCs w:val="24"/>
        </w:rPr>
        <w:t>/n</w:t>
      </w:r>
      <w:r w:rsidR="001F4500">
        <w:rPr>
          <w:rFonts w:ascii="Times New Roman" w:hAnsi="Times New Roman" w:cs="Times New Roman"/>
          <w:sz w:val="24"/>
          <w:szCs w:val="24"/>
        </w:rPr>
        <w:t>º, 2º andar,</w:t>
      </w:r>
      <w:r w:rsidR="00CC1534">
        <w:rPr>
          <w:rFonts w:ascii="Times New Roman" w:hAnsi="Times New Roman" w:cs="Times New Roman"/>
          <w:sz w:val="24"/>
          <w:szCs w:val="24"/>
        </w:rPr>
        <w:t xml:space="preserve"> Bairro</w:t>
      </w:r>
      <w:r w:rsidRPr="00660CA7">
        <w:rPr>
          <w:rFonts w:ascii="Times New Roman" w:hAnsi="Times New Roman" w:cs="Times New Roman"/>
          <w:sz w:val="24"/>
          <w:szCs w:val="24"/>
        </w:rPr>
        <w:t xml:space="preserve"> Pedrinhas</w:t>
      </w:r>
      <w:r w:rsidR="00CC1534">
        <w:rPr>
          <w:rFonts w:ascii="Times New Roman" w:hAnsi="Times New Roman" w:cs="Times New Roman"/>
          <w:sz w:val="24"/>
          <w:szCs w:val="24"/>
        </w:rPr>
        <w:t>,</w:t>
      </w:r>
      <w:r w:rsidR="001F4500">
        <w:rPr>
          <w:rFonts w:ascii="Times New Roman" w:hAnsi="Times New Roman" w:cs="Times New Roman"/>
          <w:sz w:val="24"/>
          <w:szCs w:val="24"/>
        </w:rPr>
        <w:t xml:space="preserve"> CEP: 76.040-902, </w:t>
      </w:r>
      <w:r w:rsidR="00CC1534">
        <w:rPr>
          <w:rFonts w:ascii="Times New Roman" w:hAnsi="Times New Roman" w:cs="Times New Roman"/>
          <w:sz w:val="24"/>
          <w:szCs w:val="24"/>
        </w:rPr>
        <w:t>Porto Velho</w:t>
      </w:r>
      <w:r w:rsidR="001F4500">
        <w:rPr>
          <w:rFonts w:ascii="Times New Roman" w:hAnsi="Times New Roman" w:cs="Times New Roman"/>
          <w:sz w:val="24"/>
          <w:szCs w:val="24"/>
        </w:rPr>
        <w:t xml:space="preserve"> - RO</w:t>
      </w:r>
      <w:r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25" w:rsidRPr="00660CA7" w:rsidRDefault="00200D25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2º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Somente serão analisados os recursos que tenham sido protocolados dentro do prazo legal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="003F075F">
        <w:rPr>
          <w:rFonts w:ascii="Times New Roman" w:hAnsi="Times New Roman" w:cs="Times New Roman"/>
          <w:sz w:val="24"/>
          <w:szCs w:val="24"/>
        </w:rPr>
        <w:t>definido neste E</w:t>
      </w:r>
      <w:r w:rsidRPr="00660CA7">
        <w:rPr>
          <w:rFonts w:ascii="Times New Roman" w:hAnsi="Times New Roman" w:cs="Times New Roman"/>
          <w:sz w:val="24"/>
          <w:szCs w:val="24"/>
        </w:rPr>
        <w:t>dital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, </w:t>
      </w:r>
      <w:r w:rsidRPr="00660CA7">
        <w:rPr>
          <w:rFonts w:ascii="Times New Roman" w:hAnsi="Times New Roman" w:cs="Times New Roman"/>
          <w:sz w:val="24"/>
          <w:szCs w:val="24"/>
        </w:rPr>
        <w:t xml:space="preserve">no horário de funcionamento do </w:t>
      </w:r>
      <w:r w:rsidR="002C4353" w:rsidRPr="00660CA7">
        <w:rPr>
          <w:rFonts w:ascii="Times New Roman" w:hAnsi="Times New Roman" w:cs="Times New Roman"/>
          <w:sz w:val="24"/>
          <w:szCs w:val="24"/>
        </w:rPr>
        <w:t>S</w:t>
      </w:r>
      <w:r w:rsidRPr="00660CA7">
        <w:rPr>
          <w:rFonts w:ascii="Times New Roman" w:hAnsi="Times New Roman" w:cs="Times New Roman"/>
          <w:sz w:val="24"/>
          <w:szCs w:val="24"/>
        </w:rPr>
        <w:t xml:space="preserve">etor de </w:t>
      </w:r>
      <w:r w:rsidR="002C4353" w:rsidRPr="00660CA7">
        <w:rPr>
          <w:rFonts w:ascii="Times New Roman" w:hAnsi="Times New Roman" w:cs="Times New Roman"/>
          <w:sz w:val="24"/>
          <w:szCs w:val="24"/>
        </w:rPr>
        <w:t>P</w:t>
      </w:r>
      <w:r w:rsidRPr="00660CA7">
        <w:rPr>
          <w:rFonts w:ascii="Times New Roman" w:hAnsi="Times New Roman" w:cs="Times New Roman"/>
          <w:sz w:val="24"/>
          <w:szCs w:val="24"/>
        </w:rPr>
        <w:t xml:space="preserve">rotocolo na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2C4353" w:rsidRPr="00660CA7">
        <w:rPr>
          <w:rFonts w:ascii="Times New Roman" w:hAnsi="Times New Roman" w:cs="Times New Roman"/>
          <w:sz w:val="24"/>
          <w:szCs w:val="24"/>
        </w:rPr>
        <w:t>, de</w:t>
      </w:r>
      <w:r w:rsidR="001F4500">
        <w:rPr>
          <w:rFonts w:ascii="Times New Roman" w:hAnsi="Times New Roman" w:cs="Times New Roman"/>
          <w:sz w:val="24"/>
          <w:szCs w:val="24"/>
        </w:rPr>
        <w:t xml:space="preserve"> 7h30min à</w:t>
      </w:r>
      <w:r w:rsidRPr="00660CA7">
        <w:rPr>
          <w:rFonts w:ascii="Times New Roman" w:hAnsi="Times New Roman" w:cs="Times New Roman"/>
          <w:sz w:val="24"/>
          <w:szCs w:val="24"/>
        </w:rPr>
        <w:t>s 13h30min, ou aqueles cuja documentação tenha sido encaminhada por via postal, desde que demonstrado que tal envio se deu durante o prazo recursal.</w:t>
      </w:r>
    </w:p>
    <w:p w:rsidR="00660CA7" w:rsidRDefault="00660CA7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25" w:rsidRPr="00660CA7" w:rsidRDefault="00420AE8" w:rsidP="00660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 3º</w:t>
      </w:r>
      <w:r w:rsidR="00CC1534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Os prazos serão estabelecidos pela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Pr="00660CA7">
        <w:rPr>
          <w:rFonts w:ascii="Times New Roman" w:hAnsi="Times New Roman" w:cs="Times New Roman"/>
          <w:sz w:val="24"/>
          <w:szCs w:val="24"/>
        </w:rPr>
        <w:t xml:space="preserve">, podendo sofrer alterações, divulgadas na </w:t>
      </w:r>
      <w:r w:rsidR="00FF30AA" w:rsidRPr="00660CA7">
        <w:rPr>
          <w:rFonts w:ascii="Times New Roman" w:hAnsi="Times New Roman" w:cs="Times New Roman"/>
          <w:sz w:val="24"/>
          <w:szCs w:val="24"/>
        </w:rPr>
        <w:t>página</w:t>
      </w:r>
      <w:r w:rsidR="001F4500">
        <w:rPr>
          <w:rFonts w:ascii="Times New Roman" w:hAnsi="Times New Roman" w:cs="Times New Roman"/>
          <w:sz w:val="24"/>
          <w:szCs w:val="24"/>
        </w:rPr>
        <w:t xml:space="preserve"> eletrônica do P</w:t>
      </w:r>
      <w:r w:rsidRPr="00660CA7">
        <w:rPr>
          <w:rFonts w:ascii="Times New Roman" w:hAnsi="Times New Roman" w:cs="Times New Roman"/>
          <w:sz w:val="24"/>
          <w:szCs w:val="24"/>
        </w:rPr>
        <w:t>rograma.</w:t>
      </w:r>
    </w:p>
    <w:p w:rsidR="00660CA7" w:rsidRDefault="002C4353" w:rsidP="00660CA7">
      <w:pPr>
        <w:pStyle w:val="PargrafodaLista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ab/>
      </w:r>
    </w:p>
    <w:p w:rsidR="007F1A50" w:rsidRPr="00660CA7" w:rsidRDefault="00A1286D" w:rsidP="00CC1534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lastRenderedPageBreak/>
        <w:t>Art. 1</w:t>
      </w:r>
      <w:r w:rsidR="00AD1541" w:rsidRPr="00660CA7">
        <w:rPr>
          <w:rFonts w:ascii="Times New Roman" w:hAnsi="Times New Roman" w:cs="Times New Roman"/>
          <w:sz w:val="24"/>
          <w:szCs w:val="24"/>
        </w:rPr>
        <w:t>1</w:t>
      </w:r>
      <w:r w:rsidR="004A02E3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8B16B9" w:rsidRPr="00660CA7">
        <w:rPr>
          <w:rFonts w:ascii="Times New Roman" w:hAnsi="Times New Roman" w:cs="Times New Roman"/>
          <w:sz w:val="24"/>
          <w:szCs w:val="24"/>
        </w:rPr>
        <w:t xml:space="preserve">O atleta e o técnico beneficiado deverá apresentar </w:t>
      </w:r>
      <w:r w:rsidR="002C4353" w:rsidRPr="00660CA7">
        <w:rPr>
          <w:rFonts w:ascii="Times New Roman" w:hAnsi="Times New Roman" w:cs="Times New Roman"/>
          <w:sz w:val="24"/>
          <w:szCs w:val="24"/>
        </w:rPr>
        <w:t>à</w:t>
      </w:r>
      <w:r w:rsidR="008B16B9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A7130B" w:rsidRPr="00660CA7">
        <w:rPr>
          <w:rFonts w:ascii="Times New Roman" w:hAnsi="Times New Roman" w:cs="Times New Roman"/>
          <w:sz w:val="24"/>
          <w:szCs w:val="24"/>
        </w:rPr>
        <w:t>SEJUCEL</w:t>
      </w:r>
      <w:r w:rsidR="008B16B9" w:rsidRPr="00660CA7">
        <w:rPr>
          <w:rFonts w:ascii="Times New Roman" w:hAnsi="Times New Roman" w:cs="Times New Roman"/>
          <w:sz w:val="24"/>
          <w:szCs w:val="24"/>
        </w:rPr>
        <w:t xml:space="preserve"> prestação de contas no prazo de </w:t>
      </w:r>
      <w:r w:rsidR="002C4353" w:rsidRPr="00660CA7">
        <w:rPr>
          <w:rFonts w:ascii="Times New Roman" w:hAnsi="Times New Roman" w:cs="Times New Roman"/>
          <w:sz w:val="24"/>
          <w:szCs w:val="24"/>
        </w:rPr>
        <w:t>30 (</w:t>
      </w:r>
      <w:r w:rsidR="008B16B9" w:rsidRPr="00660CA7">
        <w:rPr>
          <w:rFonts w:ascii="Times New Roman" w:hAnsi="Times New Roman" w:cs="Times New Roman"/>
          <w:sz w:val="24"/>
          <w:szCs w:val="24"/>
        </w:rPr>
        <w:t>trinta</w:t>
      </w:r>
      <w:r w:rsidR="002C4353" w:rsidRPr="00660CA7">
        <w:rPr>
          <w:rFonts w:ascii="Times New Roman" w:hAnsi="Times New Roman" w:cs="Times New Roman"/>
          <w:sz w:val="24"/>
          <w:szCs w:val="24"/>
        </w:rPr>
        <w:t>)</w:t>
      </w:r>
      <w:r w:rsidR="008B16B9" w:rsidRPr="00660CA7">
        <w:rPr>
          <w:rFonts w:ascii="Times New Roman" w:hAnsi="Times New Roman" w:cs="Times New Roman"/>
          <w:sz w:val="24"/>
          <w:szCs w:val="24"/>
        </w:rPr>
        <w:t xml:space="preserve"> dias após o recebimento da última parcela.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64E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1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> A prestação de contas deverá conter: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64E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I - de</w:t>
      </w:r>
      <w:r w:rsidR="001F4500">
        <w:rPr>
          <w:rFonts w:ascii="Times New Roman" w:hAnsi="Times New Roman" w:cs="Times New Roman"/>
          <w:sz w:val="24"/>
          <w:szCs w:val="24"/>
        </w:rPr>
        <w:t>claração da entidade desportiva</w:t>
      </w:r>
      <w:r w:rsidRPr="00660CA7">
        <w:rPr>
          <w:rFonts w:ascii="Times New Roman" w:hAnsi="Times New Roman" w:cs="Times New Roman"/>
          <w:sz w:val="24"/>
          <w:szCs w:val="24"/>
        </w:rPr>
        <w:t xml:space="preserve"> ou da instituição de ensino na </w:t>
      </w:r>
      <w:r w:rsidR="002C4353" w:rsidRPr="00660CA7">
        <w:rPr>
          <w:rFonts w:ascii="Times New Roman" w:hAnsi="Times New Roman" w:cs="Times New Roman"/>
          <w:sz w:val="24"/>
          <w:szCs w:val="24"/>
        </w:rPr>
        <w:t>c</w:t>
      </w:r>
      <w:r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2C4353" w:rsidRPr="00660CA7">
        <w:rPr>
          <w:rFonts w:ascii="Times New Roman" w:hAnsi="Times New Roman" w:cs="Times New Roman"/>
          <w:sz w:val="24"/>
          <w:szCs w:val="24"/>
        </w:rPr>
        <w:t>j</w:t>
      </w:r>
      <w:r w:rsidR="00CD3E81" w:rsidRPr="00660CA7">
        <w:rPr>
          <w:rFonts w:ascii="Times New Roman" w:hAnsi="Times New Roman" w:cs="Times New Roman"/>
          <w:sz w:val="24"/>
          <w:szCs w:val="24"/>
        </w:rPr>
        <w:t>uvenil</w:t>
      </w:r>
      <w:r w:rsidRPr="00660CA7">
        <w:rPr>
          <w:rFonts w:ascii="Times New Roman" w:hAnsi="Times New Roman" w:cs="Times New Roman"/>
          <w:sz w:val="24"/>
          <w:szCs w:val="24"/>
        </w:rPr>
        <w:t>, atestando que o atleta manteve-se em plena atividade esportiva durante o período de recebimento do benefício; e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64E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 xml:space="preserve">II - declaração da entidade </w:t>
      </w:r>
      <w:r w:rsidR="0047064E" w:rsidRPr="00660CA7">
        <w:rPr>
          <w:rFonts w:ascii="Times New Roman" w:hAnsi="Times New Roman" w:cs="Times New Roman"/>
          <w:sz w:val="24"/>
          <w:szCs w:val="24"/>
        </w:rPr>
        <w:t>estadual</w:t>
      </w:r>
      <w:r w:rsidRPr="00660CA7">
        <w:rPr>
          <w:rFonts w:ascii="Times New Roman" w:hAnsi="Times New Roman" w:cs="Times New Roman"/>
          <w:sz w:val="24"/>
          <w:szCs w:val="24"/>
        </w:rPr>
        <w:t xml:space="preserve"> de administração do desporto, dispensada na </w:t>
      </w:r>
      <w:r w:rsidR="002C4353" w:rsidRPr="00660CA7">
        <w:rPr>
          <w:rFonts w:ascii="Times New Roman" w:hAnsi="Times New Roman" w:cs="Times New Roman"/>
          <w:sz w:val="24"/>
          <w:szCs w:val="24"/>
        </w:rPr>
        <w:t>c</w:t>
      </w:r>
      <w:r w:rsidRPr="00660CA7">
        <w:rPr>
          <w:rFonts w:ascii="Times New Roman" w:hAnsi="Times New Roman" w:cs="Times New Roman"/>
          <w:sz w:val="24"/>
          <w:szCs w:val="24"/>
        </w:rPr>
        <w:t xml:space="preserve">ategoria </w:t>
      </w:r>
      <w:r w:rsidR="002C4353" w:rsidRPr="00660CA7">
        <w:rPr>
          <w:rFonts w:ascii="Times New Roman" w:hAnsi="Times New Roman" w:cs="Times New Roman"/>
          <w:sz w:val="24"/>
          <w:szCs w:val="24"/>
        </w:rPr>
        <w:t>j</w:t>
      </w:r>
      <w:r w:rsidR="00CD3E81" w:rsidRPr="00660CA7">
        <w:rPr>
          <w:rFonts w:ascii="Times New Roman" w:hAnsi="Times New Roman" w:cs="Times New Roman"/>
          <w:sz w:val="24"/>
          <w:szCs w:val="24"/>
        </w:rPr>
        <w:t>uvenil</w:t>
      </w:r>
      <w:r w:rsidRPr="00660CA7">
        <w:rPr>
          <w:rFonts w:ascii="Times New Roman" w:hAnsi="Times New Roman" w:cs="Times New Roman"/>
          <w:sz w:val="24"/>
          <w:szCs w:val="24"/>
        </w:rPr>
        <w:t>, atestando que o atleta: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64E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a) manteve-se regularmente inscrito junto à entidade; e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2721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b) participou de competição promovida pela entidade no período de recebimento do benefício, especificando denominação, data, local e resultados obtidos.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2721" w:rsidRPr="00660CA7" w:rsidRDefault="007F1A50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§ 2</w:t>
      </w:r>
      <w:r w:rsidR="00CC1534">
        <w:rPr>
          <w:rFonts w:ascii="Times New Roman" w:hAnsi="Times New Roman" w:cs="Times New Roman"/>
          <w:sz w:val="24"/>
          <w:szCs w:val="24"/>
        </w:rPr>
        <w:t>º.</w:t>
      </w:r>
      <w:r w:rsidRPr="00660CA7">
        <w:rPr>
          <w:rFonts w:ascii="Times New Roman" w:hAnsi="Times New Roman" w:cs="Times New Roman"/>
          <w:sz w:val="24"/>
          <w:szCs w:val="24"/>
        </w:rPr>
        <w:t> Caso a prestação de contas não seja apresentada no prazo ou não tenha sido aprovada, o benefício não será renovado até que seja regularizada a pendência.</w:t>
      </w:r>
    </w:p>
    <w:p w:rsidR="00660CA7" w:rsidRDefault="00660CA7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2721" w:rsidRPr="00660CA7" w:rsidRDefault="00A1286D" w:rsidP="00660CA7">
      <w:pPr>
        <w:pStyle w:val="PargrafodaLista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Art. 1</w:t>
      </w:r>
      <w:r w:rsidR="00AD1541" w:rsidRPr="00660CA7">
        <w:rPr>
          <w:rFonts w:ascii="Times New Roman" w:hAnsi="Times New Roman" w:cs="Times New Roman"/>
          <w:sz w:val="24"/>
          <w:szCs w:val="24"/>
        </w:rPr>
        <w:t>2</w:t>
      </w:r>
      <w:r w:rsidR="002C4353" w:rsidRPr="00660CA7">
        <w:rPr>
          <w:rFonts w:ascii="Times New Roman" w:hAnsi="Times New Roman" w:cs="Times New Roman"/>
          <w:sz w:val="24"/>
          <w:szCs w:val="24"/>
        </w:rPr>
        <w:t>.</w:t>
      </w:r>
      <w:r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22B1D" w:rsidRPr="00660CA7">
        <w:rPr>
          <w:rFonts w:ascii="Times New Roman" w:hAnsi="Times New Roman" w:cs="Times New Roman"/>
          <w:sz w:val="24"/>
          <w:szCs w:val="24"/>
        </w:rPr>
        <w:t>A não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 </w:t>
      </w:r>
      <w:r w:rsidR="00922B1D" w:rsidRPr="00660CA7">
        <w:rPr>
          <w:rFonts w:ascii="Times New Roman" w:hAnsi="Times New Roman" w:cs="Times New Roman"/>
          <w:sz w:val="24"/>
          <w:szCs w:val="24"/>
        </w:rPr>
        <w:t>aprovação da prestação de contas obrigará o atleta ou seu responsável ou técnico a restituir os valores recebidos</w:t>
      </w:r>
      <w:r w:rsidR="00907E8C" w:rsidRPr="00660CA7">
        <w:rPr>
          <w:rFonts w:ascii="Times New Roman" w:hAnsi="Times New Roman" w:cs="Times New Roman"/>
          <w:sz w:val="24"/>
          <w:szCs w:val="24"/>
        </w:rPr>
        <w:t>, na forma do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 artigo </w:t>
      </w:r>
      <w:r w:rsidR="00885566" w:rsidRPr="00660CA7">
        <w:rPr>
          <w:rFonts w:ascii="Times New Roman" w:hAnsi="Times New Roman" w:cs="Times New Roman"/>
          <w:sz w:val="24"/>
          <w:szCs w:val="24"/>
        </w:rPr>
        <w:t>4</w:t>
      </w:r>
      <w:r w:rsidR="00907E8C" w:rsidRPr="00660CA7">
        <w:rPr>
          <w:rFonts w:ascii="Times New Roman" w:hAnsi="Times New Roman" w:cs="Times New Roman"/>
          <w:sz w:val="24"/>
          <w:szCs w:val="24"/>
        </w:rPr>
        <w:t>º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, § </w:t>
      </w:r>
      <w:r w:rsidR="00885566" w:rsidRPr="00660CA7">
        <w:rPr>
          <w:rFonts w:ascii="Times New Roman" w:hAnsi="Times New Roman" w:cs="Times New Roman"/>
          <w:sz w:val="24"/>
          <w:szCs w:val="24"/>
        </w:rPr>
        <w:t>2</w:t>
      </w:r>
      <w:r w:rsidR="00D206C1">
        <w:rPr>
          <w:rFonts w:ascii="Times New Roman" w:hAnsi="Times New Roman" w:cs="Times New Roman"/>
          <w:sz w:val="24"/>
          <w:szCs w:val="24"/>
        </w:rPr>
        <w:t>º,</w:t>
      </w:r>
      <w:r w:rsidR="00907E8C" w:rsidRPr="00660CA7">
        <w:rPr>
          <w:rFonts w:ascii="Times New Roman" w:hAnsi="Times New Roman" w:cs="Times New Roman"/>
          <w:sz w:val="24"/>
          <w:szCs w:val="24"/>
        </w:rPr>
        <w:t xml:space="preserve"> e do </w:t>
      </w:r>
      <w:r w:rsidR="002C4353" w:rsidRPr="00660CA7">
        <w:rPr>
          <w:rFonts w:ascii="Times New Roman" w:hAnsi="Times New Roman" w:cs="Times New Roman"/>
          <w:sz w:val="24"/>
          <w:szCs w:val="24"/>
        </w:rPr>
        <w:t>artigo 6</w:t>
      </w:r>
      <w:bookmarkStart w:id="0" w:name="art9a"/>
      <w:bookmarkEnd w:id="0"/>
      <w:r w:rsidR="00312721" w:rsidRPr="00660CA7">
        <w:rPr>
          <w:rFonts w:ascii="Times New Roman" w:hAnsi="Times New Roman" w:cs="Times New Roman"/>
          <w:sz w:val="24"/>
          <w:szCs w:val="24"/>
        </w:rPr>
        <w:t>º</w:t>
      </w:r>
      <w:r w:rsidR="002C4353" w:rsidRPr="00660CA7">
        <w:rPr>
          <w:rFonts w:ascii="Times New Roman" w:hAnsi="Times New Roman" w:cs="Times New Roman"/>
          <w:sz w:val="24"/>
          <w:szCs w:val="24"/>
        </w:rPr>
        <w:t xml:space="preserve">, deste </w:t>
      </w:r>
      <w:r w:rsidR="00E659FA" w:rsidRPr="00660CA7">
        <w:rPr>
          <w:rFonts w:ascii="Times New Roman" w:hAnsi="Times New Roman" w:cs="Times New Roman"/>
          <w:sz w:val="24"/>
          <w:szCs w:val="24"/>
        </w:rPr>
        <w:t>Decreto</w:t>
      </w:r>
      <w:r w:rsidR="00312721" w:rsidRPr="00660CA7">
        <w:rPr>
          <w:rFonts w:ascii="Times New Roman" w:hAnsi="Times New Roman" w:cs="Times New Roman"/>
          <w:sz w:val="24"/>
          <w:szCs w:val="24"/>
        </w:rPr>
        <w:t>.</w:t>
      </w:r>
    </w:p>
    <w:p w:rsidR="00660CA7" w:rsidRDefault="00660CA7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312721" w:rsidRPr="00660CA7" w:rsidRDefault="00A1286D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60CA7">
        <w:t>Art. 1</w:t>
      </w:r>
      <w:r w:rsidR="00885566" w:rsidRPr="00660CA7">
        <w:t>3</w:t>
      </w:r>
      <w:r w:rsidR="002C4353" w:rsidRPr="00660CA7">
        <w:t>.</w:t>
      </w:r>
      <w:r w:rsidRPr="00660CA7">
        <w:t xml:space="preserve"> </w:t>
      </w:r>
      <w:r w:rsidR="002C4353" w:rsidRPr="00660CA7">
        <w:t>O</w:t>
      </w:r>
      <w:r w:rsidR="00922B1D" w:rsidRPr="00660CA7">
        <w:t xml:space="preserve"> Superintendente </w:t>
      </w:r>
      <w:r w:rsidR="002C4353" w:rsidRPr="00660CA7">
        <w:t>da Juventude, Cultura, Esporte e Lazer</w:t>
      </w:r>
      <w:r w:rsidR="00922B1D" w:rsidRPr="00660CA7">
        <w:t xml:space="preserve"> disporá sobre:</w:t>
      </w:r>
    </w:p>
    <w:p w:rsidR="00660CA7" w:rsidRDefault="00660CA7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312721" w:rsidRPr="00660CA7" w:rsidRDefault="00922B1D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60CA7">
        <w:t>I - critérios e procedimentos complementares para o pleito, concessão e</w:t>
      </w:r>
      <w:r w:rsidR="00312721" w:rsidRPr="00660CA7">
        <w:t xml:space="preserve"> </w:t>
      </w:r>
      <w:r w:rsidRPr="00660CA7">
        <w:t>renovação do benefício;</w:t>
      </w:r>
    </w:p>
    <w:p w:rsidR="00660CA7" w:rsidRDefault="00660CA7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312721" w:rsidRPr="00660CA7" w:rsidRDefault="00922B1D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60CA7">
        <w:t>II - critérios para reconhecimento de competições; e</w:t>
      </w:r>
    </w:p>
    <w:p w:rsidR="00660CA7" w:rsidRDefault="00660CA7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922B1D" w:rsidRPr="00660CA7" w:rsidRDefault="00922B1D" w:rsidP="00660CA7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60CA7">
        <w:t xml:space="preserve">III - prazos, forma de ingresso, prestação de contas, metas esportivas propostas e resultados </w:t>
      </w:r>
      <w:r w:rsidR="002C4353" w:rsidRPr="00660CA7">
        <w:t xml:space="preserve">alcançados </w:t>
      </w:r>
      <w:r w:rsidRPr="00660CA7">
        <w:t xml:space="preserve">pelos </w:t>
      </w:r>
      <w:r w:rsidR="00925BE5" w:rsidRPr="00660CA7">
        <w:t xml:space="preserve">atletas do </w:t>
      </w:r>
      <w:r w:rsidR="003F075F">
        <w:t>P</w:t>
      </w:r>
      <w:r w:rsidR="00CC5E13">
        <w:t>rograma</w:t>
      </w:r>
      <w:r w:rsidR="003F075F">
        <w:t>,</w:t>
      </w:r>
      <w:r w:rsidR="00925BE5" w:rsidRPr="00660CA7">
        <w:t xml:space="preserve"> </w:t>
      </w:r>
      <w:r w:rsidR="00907E8C" w:rsidRPr="00660CA7">
        <w:t>c</w:t>
      </w:r>
      <w:r w:rsidR="00925BE5" w:rsidRPr="00660CA7">
        <w:t xml:space="preserve">ategoria </w:t>
      </w:r>
      <w:r w:rsidR="00907E8C" w:rsidRPr="00660CA7">
        <w:t>a</w:t>
      </w:r>
      <w:r w:rsidR="00925BE5" w:rsidRPr="00660CA7">
        <w:t>dulto</w:t>
      </w:r>
      <w:r w:rsidRPr="00660CA7">
        <w:t>. </w:t>
      </w:r>
    </w:p>
    <w:p w:rsidR="00660CA7" w:rsidRDefault="002C4353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</w:pPr>
      <w:r w:rsidRPr="00660CA7">
        <w:tab/>
      </w:r>
    </w:p>
    <w:p w:rsidR="00347F68" w:rsidRPr="00660CA7" w:rsidRDefault="002C4353" w:rsidP="00CC1534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60CA7">
        <w:t>Art. 1</w:t>
      </w:r>
      <w:r w:rsidR="00885566" w:rsidRPr="00660CA7">
        <w:t>4</w:t>
      </w:r>
      <w:r w:rsidRPr="00660CA7">
        <w:t xml:space="preserve">. </w:t>
      </w:r>
      <w:r w:rsidR="00347F68" w:rsidRPr="00660CA7">
        <w:t>A concessão d</w:t>
      </w:r>
      <w:r w:rsidR="003F075F">
        <w:t>e</w:t>
      </w:r>
      <w:r w:rsidR="00347F68" w:rsidRPr="00660CA7">
        <w:t xml:space="preserve"> Bolsa</w:t>
      </w:r>
      <w:r w:rsidR="004A02E3">
        <w:t>-Atleta ao</w:t>
      </w:r>
      <w:r w:rsidR="003F075F">
        <w:t>s</w:t>
      </w:r>
      <w:r w:rsidR="004A02E3">
        <w:t xml:space="preserve"> beneficiado</w:t>
      </w:r>
      <w:r w:rsidR="003F075F">
        <w:t>s</w:t>
      </w:r>
      <w:r w:rsidR="004A02E3">
        <w:t xml:space="preserve"> pelo P</w:t>
      </w:r>
      <w:r w:rsidR="00347F68" w:rsidRPr="00660CA7">
        <w:t>rograma e eventuais renovações nos exercícios financeiros s</w:t>
      </w:r>
      <w:r w:rsidR="004A02E3">
        <w:t>ubsequentes, fica condicionada à disponibilidade orçamentá</w:t>
      </w:r>
      <w:r w:rsidR="00347F68" w:rsidRPr="00660CA7">
        <w:t xml:space="preserve">ria e financeira do </w:t>
      </w:r>
      <w:r w:rsidR="004A02E3">
        <w:t>Poder Executivo e dotação específica da Unidade Orçamentá</w:t>
      </w:r>
      <w:r w:rsidR="00347F68" w:rsidRPr="00660CA7">
        <w:t>ria a que o Programa esteja vinculado.</w:t>
      </w:r>
    </w:p>
    <w:p w:rsidR="00660CA7" w:rsidRDefault="00347F68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bCs/>
        </w:rPr>
      </w:pPr>
      <w:r w:rsidRPr="00660CA7">
        <w:rPr>
          <w:bCs/>
        </w:rPr>
        <w:tab/>
      </w:r>
    </w:p>
    <w:p w:rsidR="00E659FA" w:rsidRPr="00660CA7" w:rsidRDefault="00885566" w:rsidP="00CC1534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bCs/>
        </w:rPr>
      </w:pPr>
      <w:r w:rsidRPr="00660CA7">
        <w:rPr>
          <w:bCs/>
        </w:rPr>
        <w:t xml:space="preserve">Art. 15. </w:t>
      </w:r>
      <w:r w:rsidR="00805CD8" w:rsidRPr="00660CA7">
        <w:rPr>
          <w:bCs/>
        </w:rPr>
        <w:t>Este Decreto entra em vigor na data de sua publicação.</w:t>
      </w:r>
    </w:p>
    <w:p w:rsidR="00660CA7" w:rsidRDefault="00E659FA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bCs/>
        </w:rPr>
      </w:pPr>
      <w:r w:rsidRPr="00660CA7">
        <w:rPr>
          <w:bCs/>
        </w:rPr>
        <w:tab/>
      </w:r>
    </w:p>
    <w:p w:rsidR="00805CD8" w:rsidRPr="00660CA7" w:rsidRDefault="00805CD8" w:rsidP="00CC1534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bCs/>
        </w:rPr>
      </w:pPr>
      <w:r w:rsidRPr="00660CA7">
        <w:rPr>
          <w:bCs/>
        </w:rPr>
        <w:t xml:space="preserve">Palácio do Governo do Estado de Rondônia, em </w:t>
      </w:r>
      <w:r w:rsidR="000475C1">
        <w:rPr>
          <w:bCs/>
        </w:rPr>
        <w:t>29</w:t>
      </w:r>
      <w:bookmarkStart w:id="1" w:name="_GoBack"/>
      <w:bookmarkEnd w:id="1"/>
      <w:r w:rsidR="00E659FA" w:rsidRPr="00660CA7">
        <w:rPr>
          <w:bCs/>
        </w:rPr>
        <w:t xml:space="preserve"> </w:t>
      </w:r>
      <w:r w:rsidRPr="00660CA7">
        <w:rPr>
          <w:bCs/>
        </w:rPr>
        <w:t xml:space="preserve">de </w:t>
      </w:r>
      <w:r w:rsidR="00660CA7">
        <w:rPr>
          <w:bCs/>
        </w:rPr>
        <w:t>junho</w:t>
      </w:r>
      <w:r w:rsidRPr="00660CA7">
        <w:rPr>
          <w:bCs/>
        </w:rPr>
        <w:t xml:space="preserve"> de 201</w:t>
      </w:r>
      <w:r w:rsidR="00E659FA" w:rsidRPr="00660CA7">
        <w:rPr>
          <w:bCs/>
        </w:rPr>
        <w:t>7</w:t>
      </w:r>
      <w:r w:rsidRPr="00660CA7">
        <w:rPr>
          <w:bCs/>
        </w:rPr>
        <w:t>, 1</w:t>
      </w:r>
      <w:r w:rsidR="00CC1534">
        <w:rPr>
          <w:bCs/>
        </w:rPr>
        <w:t>2</w:t>
      </w:r>
      <w:r w:rsidR="00660CA7">
        <w:rPr>
          <w:bCs/>
        </w:rPr>
        <w:t>9</w:t>
      </w:r>
      <w:r w:rsidRPr="00660CA7">
        <w:rPr>
          <w:bCs/>
        </w:rPr>
        <w:t>º da República.</w:t>
      </w:r>
    </w:p>
    <w:p w:rsidR="00805CD8" w:rsidRPr="00660CA7" w:rsidRDefault="00805CD8" w:rsidP="00660CA7">
      <w:pPr>
        <w:pStyle w:val="Cabealho"/>
        <w:tabs>
          <w:tab w:val="clear" w:pos="4252"/>
          <w:tab w:val="clear" w:pos="8504"/>
          <w:tab w:val="left" w:pos="709"/>
        </w:tabs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CD8" w:rsidRPr="00660CA7" w:rsidRDefault="00805CD8" w:rsidP="00660CA7">
      <w:pPr>
        <w:pStyle w:val="Cabealho"/>
        <w:tabs>
          <w:tab w:val="clear" w:pos="4252"/>
          <w:tab w:val="clear" w:pos="8504"/>
          <w:tab w:val="left" w:pos="709"/>
        </w:tabs>
        <w:ind w:left="1134" w:right="84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CD8" w:rsidRPr="00660CA7" w:rsidRDefault="00805CD8" w:rsidP="00660CA7">
      <w:pPr>
        <w:pStyle w:val="Cabealho"/>
        <w:tabs>
          <w:tab w:val="clear" w:pos="4252"/>
          <w:tab w:val="clear" w:pos="8504"/>
          <w:tab w:val="left" w:pos="709"/>
        </w:tabs>
        <w:ind w:left="1134" w:right="84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CD8" w:rsidRPr="00CC1534" w:rsidRDefault="00805CD8" w:rsidP="00660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34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805CD8" w:rsidRPr="00660CA7" w:rsidRDefault="00805CD8" w:rsidP="00660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A7">
        <w:rPr>
          <w:rFonts w:ascii="Times New Roman" w:hAnsi="Times New Roman" w:cs="Times New Roman"/>
          <w:sz w:val="24"/>
          <w:szCs w:val="24"/>
        </w:rPr>
        <w:t>Governador</w:t>
      </w:r>
    </w:p>
    <w:p w:rsidR="00AF4C18" w:rsidRPr="00660CA7" w:rsidRDefault="00AF4C18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AF4C18" w:rsidRPr="00660CA7" w:rsidRDefault="00AF4C18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AF4C18" w:rsidRPr="00660CA7" w:rsidRDefault="00AF4C18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AF4C18" w:rsidRPr="00660CA7" w:rsidRDefault="00AF4C18" w:rsidP="00660CA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sectPr w:rsidR="00AF4C18" w:rsidRPr="00660CA7" w:rsidSect="00660CA7">
      <w:headerReference w:type="default" r:id="rId8"/>
      <w:footerReference w:type="default" r:id="rId9"/>
      <w:pgSz w:w="11906" w:h="16838"/>
      <w:pgMar w:top="1134" w:right="567" w:bottom="567" w:left="1134" w:header="567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14" w:rsidRDefault="002A1C14" w:rsidP="00E67487">
      <w:pPr>
        <w:spacing w:after="0" w:line="240" w:lineRule="auto"/>
      </w:pPr>
      <w:r>
        <w:separator/>
      </w:r>
    </w:p>
  </w:endnote>
  <w:endnote w:type="continuationSeparator" w:id="0">
    <w:p w:rsidR="002A1C14" w:rsidRDefault="002A1C14" w:rsidP="00E6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895090"/>
      <w:docPartObj>
        <w:docPartGallery w:val="Page Numbers (Bottom of Page)"/>
        <w:docPartUnique/>
      </w:docPartObj>
    </w:sdtPr>
    <w:sdtEndPr/>
    <w:sdtContent>
      <w:p w:rsidR="00FC746C" w:rsidRDefault="00FC74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C1">
          <w:rPr>
            <w:noProof/>
          </w:rPr>
          <w:t>7</w:t>
        </w:r>
        <w:r>
          <w:fldChar w:fldCharType="end"/>
        </w:r>
      </w:p>
    </w:sdtContent>
  </w:sdt>
  <w:p w:rsidR="002A1C14" w:rsidRDefault="002A1C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14" w:rsidRDefault="002A1C14" w:rsidP="00E67487">
      <w:pPr>
        <w:spacing w:after="0" w:line="240" w:lineRule="auto"/>
      </w:pPr>
      <w:r>
        <w:separator/>
      </w:r>
    </w:p>
  </w:footnote>
  <w:footnote w:type="continuationSeparator" w:id="0">
    <w:p w:rsidR="002A1C14" w:rsidRDefault="002A1C14" w:rsidP="00E6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14" w:rsidRDefault="002A1C14" w:rsidP="00A362CE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2.5pt" o:ole="">
          <v:imagedata r:id="rId1" o:title=""/>
        </v:shape>
        <o:OLEObject Type="Embed" ProgID="Word.Picture.8" ShapeID="_x0000_i1025" DrawAspect="Content" ObjectID="_1560231566" r:id="rId2"/>
      </w:object>
    </w:r>
  </w:p>
  <w:p w:rsidR="002A1C14" w:rsidRPr="00D87CDB" w:rsidRDefault="002A1C14" w:rsidP="00A362CE">
    <w:pPr>
      <w:pStyle w:val="Cabealho"/>
      <w:jc w:val="center"/>
      <w:rPr>
        <w:rFonts w:ascii="Times New Roman" w:hAnsi="Times New Roman" w:cs="Times New Roman"/>
        <w:b/>
        <w:bCs/>
        <w:sz w:val="24"/>
        <w:szCs w:val="28"/>
      </w:rPr>
    </w:pPr>
    <w:r w:rsidRPr="00D87CDB">
      <w:rPr>
        <w:rFonts w:ascii="Times New Roman" w:hAnsi="Times New Roman" w:cs="Times New Roman"/>
        <w:b/>
        <w:bCs/>
        <w:sz w:val="24"/>
        <w:szCs w:val="28"/>
      </w:rPr>
      <w:t>GOVERNO DO ESTADO DE RONDÔNIA</w:t>
    </w:r>
  </w:p>
  <w:p w:rsidR="002A1C14" w:rsidRPr="00D87CDB" w:rsidRDefault="002A1C14" w:rsidP="00A362CE">
    <w:pPr>
      <w:pStyle w:val="Ttulo4"/>
      <w:jc w:val="center"/>
      <w:rPr>
        <w:rFonts w:ascii="Times New Roman" w:hAnsi="Times New Roman" w:cs="Times New Roman"/>
        <w:b/>
        <w:bCs/>
        <w:i w:val="0"/>
        <w:color w:val="auto"/>
        <w:sz w:val="24"/>
        <w:szCs w:val="28"/>
      </w:rPr>
    </w:pPr>
    <w:r w:rsidRPr="00D87CDB">
      <w:rPr>
        <w:rFonts w:ascii="Times New Roman" w:hAnsi="Times New Roman" w:cs="Times New Roman"/>
        <w:b/>
        <w:bCs/>
        <w:i w:val="0"/>
        <w:color w:val="auto"/>
        <w:sz w:val="24"/>
        <w:szCs w:val="28"/>
      </w:rPr>
      <w:t>GOVERNADORIA</w:t>
    </w:r>
  </w:p>
  <w:p w:rsidR="002A1C14" w:rsidRDefault="002A1C14" w:rsidP="00E674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3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5205E8D"/>
    <w:multiLevelType w:val="hybridMultilevel"/>
    <w:tmpl w:val="97FC3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BF8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35F63DE"/>
    <w:multiLevelType w:val="multilevel"/>
    <w:tmpl w:val="BD504486"/>
    <w:lvl w:ilvl="0">
      <w:start w:val="1"/>
      <w:numFmt w:val="ordinal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§ 1º 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 - 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a) "/>
      <w:lvlJc w:val="right"/>
      <w:pPr>
        <w:ind w:left="864" w:hanging="14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14BF0AD1"/>
    <w:multiLevelType w:val="multilevel"/>
    <w:tmpl w:val="BD504486"/>
    <w:lvl w:ilvl="0">
      <w:start w:val="1"/>
      <w:numFmt w:val="ordinal"/>
      <w:lvlText w:val="Art.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none"/>
      <w:isLgl/>
      <w:lvlText w:val="§ 1º 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 - 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a) "/>
      <w:lvlJc w:val="right"/>
      <w:pPr>
        <w:ind w:left="864" w:hanging="14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1A567AFE"/>
    <w:multiLevelType w:val="hybridMultilevel"/>
    <w:tmpl w:val="10389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8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A20A63"/>
    <w:multiLevelType w:val="multilevel"/>
    <w:tmpl w:val="A4C21312"/>
    <w:styleLink w:val="Art"/>
    <w:lvl w:ilvl="0">
      <w:start w:val="1"/>
      <w:numFmt w:val="ordin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E5105A9"/>
    <w:multiLevelType w:val="multilevel"/>
    <w:tmpl w:val="BD504486"/>
    <w:lvl w:ilvl="0">
      <w:start w:val="1"/>
      <w:numFmt w:val="ordinal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§ 1º 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 - 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a) "/>
      <w:lvlJc w:val="right"/>
      <w:pPr>
        <w:ind w:left="864" w:hanging="14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>
    <w:nsid w:val="3A4A7A8B"/>
    <w:multiLevelType w:val="hybridMultilevel"/>
    <w:tmpl w:val="DB5CE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3352"/>
    <w:multiLevelType w:val="hybridMultilevel"/>
    <w:tmpl w:val="B13CDF70"/>
    <w:lvl w:ilvl="0" w:tplc="7ABAC3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E51CE"/>
    <w:multiLevelType w:val="multilevel"/>
    <w:tmpl w:val="BD504486"/>
    <w:lvl w:ilvl="0">
      <w:start w:val="1"/>
      <w:numFmt w:val="ordinal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§ 1º 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 - 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a) "/>
      <w:lvlJc w:val="right"/>
      <w:pPr>
        <w:ind w:left="864" w:hanging="14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F946A2C"/>
    <w:multiLevelType w:val="hybridMultilevel"/>
    <w:tmpl w:val="D826EA22"/>
    <w:lvl w:ilvl="0" w:tplc="D51C4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EB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65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E0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26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09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CD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7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E3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B90B4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7"/>
    <w:lvlOverride w:ilvl="0">
      <w:lvl w:ilvl="0">
        <w:start w:val="1"/>
        <w:numFmt w:val="none"/>
        <w:lvlText w:val="Art. 10 "/>
        <w:lvlJc w:val="left"/>
        <w:pPr>
          <w:ind w:left="0" w:firstLine="0"/>
        </w:pPr>
        <w:rPr>
          <w:rFonts w:hint="default"/>
          <w:sz w:val="24"/>
        </w:rPr>
      </w:lvl>
    </w:lvlOverride>
    <w:lvlOverride w:ilvl="1">
      <w:lvl w:ilvl="1">
        <w:start w:val="1"/>
        <w:numFmt w:val="none"/>
        <w:isLgl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3"/>
    <w:rsid w:val="00036BC8"/>
    <w:rsid w:val="000475C1"/>
    <w:rsid w:val="000641EB"/>
    <w:rsid w:val="00070393"/>
    <w:rsid w:val="0008076C"/>
    <w:rsid w:val="00083D2B"/>
    <w:rsid w:val="00083FEF"/>
    <w:rsid w:val="00084893"/>
    <w:rsid w:val="000C08AB"/>
    <w:rsid w:val="0013187B"/>
    <w:rsid w:val="0013378F"/>
    <w:rsid w:val="001550AF"/>
    <w:rsid w:val="001744A9"/>
    <w:rsid w:val="00187FE3"/>
    <w:rsid w:val="001A5836"/>
    <w:rsid w:val="001D161A"/>
    <w:rsid w:val="001F4500"/>
    <w:rsid w:val="00200D25"/>
    <w:rsid w:val="002031B0"/>
    <w:rsid w:val="00203662"/>
    <w:rsid w:val="00205FB3"/>
    <w:rsid w:val="00217857"/>
    <w:rsid w:val="002234CD"/>
    <w:rsid w:val="002315FF"/>
    <w:rsid w:val="002350B0"/>
    <w:rsid w:val="00246FE2"/>
    <w:rsid w:val="00250EE4"/>
    <w:rsid w:val="002671D9"/>
    <w:rsid w:val="002711F9"/>
    <w:rsid w:val="00277005"/>
    <w:rsid w:val="002A1C14"/>
    <w:rsid w:val="002A5390"/>
    <w:rsid w:val="002C10E5"/>
    <w:rsid w:val="002C4353"/>
    <w:rsid w:val="00312721"/>
    <w:rsid w:val="00320E8C"/>
    <w:rsid w:val="00337455"/>
    <w:rsid w:val="00347F68"/>
    <w:rsid w:val="0035479F"/>
    <w:rsid w:val="003957BA"/>
    <w:rsid w:val="00396AB6"/>
    <w:rsid w:val="003B2BFA"/>
    <w:rsid w:val="003F075F"/>
    <w:rsid w:val="00401BE7"/>
    <w:rsid w:val="00407D3E"/>
    <w:rsid w:val="00420AE8"/>
    <w:rsid w:val="00433F29"/>
    <w:rsid w:val="00440527"/>
    <w:rsid w:val="0046000B"/>
    <w:rsid w:val="0047064E"/>
    <w:rsid w:val="00470A9D"/>
    <w:rsid w:val="004A02E3"/>
    <w:rsid w:val="004C5CA2"/>
    <w:rsid w:val="004C7843"/>
    <w:rsid w:val="004E3002"/>
    <w:rsid w:val="00506F8A"/>
    <w:rsid w:val="00516D02"/>
    <w:rsid w:val="00583B63"/>
    <w:rsid w:val="005B126B"/>
    <w:rsid w:val="005B70F0"/>
    <w:rsid w:val="005D1692"/>
    <w:rsid w:val="005D5DFA"/>
    <w:rsid w:val="00604076"/>
    <w:rsid w:val="006238BA"/>
    <w:rsid w:val="00660CA7"/>
    <w:rsid w:val="006976F1"/>
    <w:rsid w:val="006B5A8A"/>
    <w:rsid w:val="006B7AA8"/>
    <w:rsid w:val="006F1B1F"/>
    <w:rsid w:val="006F3A79"/>
    <w:rsid w:val="00707842"/>
    <w:rsid w:val="00707944"/>
    <w:rsid w:val="00735A41"/>
    <w:rsid w:val="007763C6"/>
    <w:rsid w:val="007A263E"/>
    <w:rsid w:val="007C1C71"/>
    <w:rsid w:val="007C5270"/>
    <w:rsid w:val="007F1A50"/>
    <w:rsid w:val="00805CD8"/>
    <w:rsid w:val="0080690C"/>
    <w:rsid w:val="008205C4"/>
    <w:rsid w:val="00885566"/>
    <w:rsid w:val="00886BED"/>
    <w:rsid w:val="00890161"/>
    <w:rsid w:val="00890DEE"/>
    <w:rsid w:val="008B16B9"/>
    <w:rsid w:val="008B53F9"/>
    <w:rsid w:val="008B6CD8"/>
    <w:rsid w:val="008E52A9"/>
    <w:rsid w:val="008F0A9F"/>
    <w:rsid w:val="009026DC"/>
    <w:rsid w:val="00904CA2"/>
    <w:rsid w:val="00907E8C"/>
    <w:rsid w:val="0092096C"/>
    <w:rsid w:val="00922330"/>
    <w:rsid w:val="00922B1D"/>
    <w:rsid w:val="009248B7"/>
    <w:rsid w:val="00925BE5"/>
    <w:rsid w:val="009410E8"/>
    <w:rsid w:val="00964318"/>
    <w:rsid w:val="00966977"/>
    <w:rsid w:val="0098271A"/>
    <w:rsid w:val="00985672"/>
    <w:rsid w:val="009A5543"/>
    <w:rsid w:val="009B7244"/>
    <w:rsid w:val="00A030D9"/>
    <w:rsid w:val="00A077A2"/>
    <w:rsid w:val="00A1286D"/>
    <w:rsid w:val="00A362CE"/>
    <w:rsid w:val="00A42AA9"/>
    <w:rsid w:val="00A473F4"/>
    <w:rsid w:val="00A57549"/>
    <w:rsid w:val="00A605C3"/>
    <w:rsid w:val="00A7130B"/>
    <w:rsid w:val="00A72CCC"/>
    <w:rsid w:val="00A73956"/>
    <w:rsid w:val="00A959AA"/>
    <w:rsid w:val="00AB0071"/>
    <w:rsid w:val="00AB1721"/>
    <w:rsid w:val="00AC5DD6"/>
    <w:rsid w:val="00AD1541"/>
    <w:rsid w:val="00AD6E64"/>
    <w:rsid w:val="00AE5B25"/>
    <w:rsid w:val="00AF4C18"/>
    <w:rsid w:val="00B3341C"/>
    <w:rsid w:val="00B3786C"/>
    <w:rsid w:val="00B727B4"/>
    <w:rsid w:val="00B77EEA"/>
    <w:rsid w:val="00B860F7"/>
    <w:rsid w:val="00BC55D3"/>
    <w:rsid w:val="00BE1C16"/>
    <w:rsid w:val="00BF24CB"/>
    <w:rsid w:val="00C30C5C"/>
    <w:rsid w:val="00C570FB"/>
    <w:rsid w:val="00CA4FF2"/>
    <w:rsid w:val="00CC1534"/>
    <w:rsid w:val="00CC5E13"/>
    <w:rsid w:val="00CD3539"/>
    <w:rsid w:val="00CD3E81"/>
    <w:rsid w:val="00CE2629"/>
    <w:rsid w:val="00D206C1"/>
    <w:rsid w:val="00D257CA"/>
    <w:rsid w:val="00D54348"/>
    <w:rsid w:val="00D558D8"/>
    <w:rsid w:val="00D66CBA"/>
    <w:rsid w:val="00D755A0"/>
    <w:rsid w:val="00D862B7"/>
    <w:rsid w:val="00D87CDB"/>
    <w:rsid w:val="00D93218"/>
    <w:rsid w:val="00DB2A4F"/>
    <w:rsid w:val="00DB3A47"/>
    <w:rsid w:val="00DB40E6"/>
    <w:rsid w:val="00DC4C7E"/>
    <w:rsid w:val="00DC7DCB"/>
    <w:rsid w:val="00DF2738"/>
    <w:rsid w:val="00E020E9"/>
    <w:rsid w:val="00E22D82"/>
    <w:rsid w:val="00E25F39"/>
    <w:rsid w:val="00E45097"/>
    <w:rsid w:val="00E45CDF"/>
    <w:rsid w:val="00E6026F"/>
    <w:rsid w:val="00E659FA"/>
    <w:rsid w:val="00E67487"/>
    <w:rsid w:val="00E72637"/>
    <w:rsid w:val="00E74987"/>
    <w:rsid w:val="00E823E0"/>
    <w:rsid w:val="00EA5870"/>
    <w:rsid w:val="00EC404E"/>
    <w:rsid w:val="00EC714C"/>
    <w:rsid w:val="00EF5538"/>
    <w:rsid w:val="00F00F4F"/>
    <w:rsid w:val="00F02A48"/>
    <w:rsid w:val="00F07AEA"/>
    <w:rsid w:val="00F76089"/>
    <w:rsid w:val="00F96AEA"/>
    <w:rsid w:val="00F97C02"/>
    <w:rsid w:val="00FA7EC2"/>
    <w:rsid w:val="00FB4214"/>
    <w:rsid w:val="00FC746C"/>
    <w:rsid w:val="00FD2B14"/>
    <w:rsid w:val="00FF30AA"/>
    <w:rsid w:val="00FF6D8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4153C048-D29F-4EE9-8B42-614B6DE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7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87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7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7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7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97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7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7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7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0393"/>
    <w:rPr>
      <w:b/>
      <w:bCs/>
    </w:rPr>
  </w:style>
  <w:style w:type="character" w:customStyle="1" w:styleId="apple-converted-space">
    <w:name w:val="apple-converted-space"/>
    <w:basedOn w:val="Fontepargpadro"/>
    <w:rsid w:val="00070393"/>
  </w:style>
  <w:style w:type="character" w:styleId="Hyperlink">
    <w:name w:val="Hyperlink"/>
    <w:basedOn w:val="Fontepargpadro"/>
    <w:uiPriority w:val="99"/>
    <w:semiHidden/>
    <w:unhideWhenUsed/>
    <w:rsid w:val="000703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039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85672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87F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E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97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76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7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76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6976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76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7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7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rt">
    <w:name w:val="Art."/>
    <w:uiPriority w:val="99"/>
    <w:rsid w:val="006976F1"/>
    <w:pPr>
      <w:numPr>
        <w:numId w:val="7"/>
      </w:numPr>
    </w:pPr>
  </w:style>
  <w:style w:type="paragraph" w:styleId="Cabealho">
    <w:name w:val="header"/>
    <w:basedOn w:val="Normal"/>
    <w:link w:val="CabealhoChar"/>
    <w:unhideWhenUsed/>
    <w:rsid w:val="00E6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67487"/>
  </w:style>
  <w:style w:type="paragraph" w:styleId="Rodap">
    <w:name w:val="footer"/>
    <w:basedOn w:val="Normal"/>
    <w:link w:val="RodapChar"/>
    <w:uiPriority w:val="99"/>
    <w:unhideWhenUsed/>
    <w:rsid w:val="00E6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87"/>
  </w:style>
  <w:style w:type="paragraph" w:customStyle="1" w:styleId="western">
    <w:name w:val="western"/>
    <w:basedOn w:val="Normal"/>
    <w:rsid w:val="00AF4C1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AF4C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F4C1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W-NormalWeb">
    <w:name w:val="WW-Normal (Web)"/>
    <w:basedOn w:val="Normal"/>
    <w:rsid w:val="00B860F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20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C7843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5C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14F4-539E-4E02-8829-C68CB4F6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2740</Words>
  <Characters>14802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Esteves De Souza</dc:creator>
  <cp:lastModifiedBy>Santicléia da Costa Portela</cp:lastModifiedBy>
  <cp:revision>31</cp:revision>
  <cp:lastPrinted>2017-06-27T13:32:00Z</cp:lastPrinted>
  <dcterms:created xsi:type="dcterms:W3CDTF">2017-06-22T14:08:00Z</dcterms:created>
  <dcterms:modified xsi:type="dcterms:W3CDTF">2017-06-29T12:53:00Z</dcterms:modified>
</cp:coreProperties>
</file>