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Default="00C36C77" w:rsidP="00C36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4A31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21.943</w:t>
      </w:r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4A31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</w:t>
      </w:r>
      <w:r w:rsidR="009D2A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3E582C" w:rsidRPr="009D2ADA" w:rsidRDefault="003E582C" w:rsidP="006540CD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em Direito da Procuradoria-Geral do Estado.</w:t>
      </w: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205A0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5A07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</w:t>
      </w:r>
      <w:r w:rsidR="009D2AD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36C77" w:rsidRPr="00C36C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6C77"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das atribuições que lhe confere o artigo 65, inciso V, da Constituição Estadual, 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em Direito da Procuradoria-Geral do Estado, os seguintes candidatos: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3E582C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F14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E02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BRUNA ISABELE DA CRUZ ALMEIDA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1º de </w:t>
      </w:r>
      <w:r w:rsidR="002E02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296B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96B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PATRÍCIA RAMIRES DE ARRUDA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296B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 de março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156E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56E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SARAH ALESSANDRA LIMA DE ARAÚJO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156E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52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D52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52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ROGÉRIO TELES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7E06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 de </w:t>
      </w:r>
      <w:r w:rsidR="002B12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7E06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E06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GLEDYS JÚNIOR DE OLIVEIRA FAGUNDES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de 1</w:t>
      </w:r>
      <w:r w:rsidR="00517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17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2017;</w:t>
      </w:r>
      <w:r w:rsidR="00D52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D526FA" w:rsidRDefault="00D526FA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526FA" w:rsidRDefault="00D526FA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517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17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RENATO DE MORAES </w:t>
      </w:r>
      <w:r w:rsidR="00856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RAMALHO, a contar de 28 de abril de 2017.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4A31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856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129º da República.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7C8F" w:rsidRPr="00C36C77" w:rsidRDefault="00567C8F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05A07" w:rsidRDefault="00E44ABF" w:rsidP="00205A07">
      <w:pPr>
        <w:pStyle w:val="Ttulo2"/>
        <w:ind w:right="666" w:firstLine="567"/>
      </w:pPr>
      <w:r>
        <w:t>CONFÚCIO AIRES MOURA</w:t>
      </w:r>
    </w:p>
    <w:p w:rsidR="00CE229C" w:rsidRDefault="00205A07" w:rsidP="00E44ABF">
      <w:pPr>
        <w:pStyle w:val="Ttulo2"/>
        <w:ind w:right="666" w:firstLine="567"/>
      </w:pPr>
      <w:r w:rsidRPr="009A64D0">
        <w:rPr>
          <w:b w:val="0"/>
        </w:rPr>
        <w:t>Governador</w:t>
      </w:r>
    </w:p>
    <w:sectPr w:rsidR="00CE229C" w:rsidSect="006D727F">
      <w:headerReference w:type="default" r:id="rId7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6351349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C36C77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lang w:eastAsia="pt-BR"/>
      </w:rPr>
      <w:t>GOVERNADORIA</w:t>
    </w:r>
  </w:p>
  <w:p w:rsidR="00965244" w:rsidRPr="006F2DAD" w:rsidRDefault="004A31D3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156E26"/>
    <w:rsid w:val="00205A07"/>
    <w:rsid w:val="00296B85"/>
    <w:rsid w:val="002B129E"/>
    <w:rsid w:val="002E0285"/>
    <w:rsid w:val="003E582C"/>
    <w:rsid w:val="003F1414"/>
    <w:rsid w:val="004A0FE3"/>
    <w:rsid w:val="004A31D3"/>
    <w:rsid w:val="00505A64"/>
    <w:rsid w:val="00517AF1"/>
    <w:rsid w:val="00567C8F"/>
    <w:rsid w:val="005B780A"/>
    <w:rsid w:val="006540CD"/>
    <w:rsid w:val="006A607D"/>
    <w:rsid w:val="006D727F"/>
    <w:rsid w:val="007E0654"/>
    <w:rsid w:val="00846F86"/>
    <w:rsid w:val="0085640F"/>
    <w:rsid w:val="009D2ADA"/>
    <w:rsid w:val="00BF52D3"/>
    <w:rsid w:val="00C36C77"/>
    <w:rsid w:val="00CE229C"/>
    <w:rsid w:val="00D526FA"/>
    <w:rsid w:val="00D91535"/>
    <w:rsid w:val="00E44ABF"/>
    <w:rsid w:val="00F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208F4D-9619-4275-A35D-11F8BCF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F7A3-2CD4-4C32-8809-E34FFB93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Maria Auxiliadora dos Santos</cp:lastModifiedBy>
  <cp:revision>3</cp:revision>
  <cp:lastPrinted>2017-05-10T17:03:00Z</cp:lastPrinted>
  <dcterms:created xsi:type="dcterms:W3CDTF">2017-05-10T17:04:00Z</dcterms:created>
  <dcterms:modified xsi:type="dcterms:W3CDTF">2017-05-15T15:03:00Z</dcterms:modified>
</cp:coreProperties>
</file>