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598F" w:rsidRDefault="00D2598F">
      <w:pPr>
        <w:pStyle w:val="Ttulo3"/>
        <w:jc w:val="center"/>
        <w:rPr>
          <w:b w:val="0"/>
          <w:bCs w:val="0"/>
        </w:rPr>
      </w:pPr>
      <w:r w:rsidRPr="002060EF">
        <w:rPr>
          <w:b w:val="0"/>
          <w:bCs w:val="0"/>
        </w:rPr>
        <w:t>DECRETO N.</w:t>
      </w:r>
      <w:r w:rsidR="00CB1283">
        <w:rPr>
          <w:b w:val="0"/>
          <w:bCs w:val="0"/>
        </w:rPr>
        <w:t xml:space="preserve"> 21.293</w:t>
      </w:r>
      <w:r w:rsidRPr="002060EF">
        <w:rPr>
          <w:b w:val="0"/>
          <w:bCs w:val="0"/>
        </w:rPr>
        <w:t>,</w:t>
      </w:r>
      <w:r w:rsidR="000342F2" w:rsidRPr="002060EF">
        <w:rPr>
          <w:b w:val="0"/>
          <w:bCs w:val="0"/>
        </w:rPr>
        <w:t xml:space="preserve"> </w:t>
      </w:r>
      <w:r w:rsidRPr="002060EF">
        <w:rPr>
          <w:b w:val="0"/>
          <w:bCs w:val="0"/>
        </w:rPr>
        <w:t>DE</w:t>
      </w:r>
      <w:r w:rsidR="00CB1283">
        <w:rPr>
          <w:b w:val="0"/>
          <w:bCs w:val="0"/>
        </w:rPr>
        <w:t xml:space="preserve"> </w:t>
      </w:r>
      <w:proofErr w:type="gramStart"/>
      <w:r w:rsidR="00CB1283">
        <w:rPr>
          <w:b w:val="0"/>
          <w:bCs w:val="0"/>
        </w:rPr>
        <w:t>4</w:t>
      </w:r>
      <w:proofErr w:type="gramEnd"/>
      <w:r w:rsidR="00CB1283">
        <w:rPr>
          <w:b w:val="0"/>
          <w:bCs w:val="0"/>
        </w:rPr>
        <w:t xml:space="preserve"> </w:t>
      </w:r>
      <w:r w:rsidRPr="002060EF">
        <w:rPr>
          <w:b w:val="0"/>
          <w:bCs w:val="0"/>
        </w:rPr>
        <w:t>DE</w:t>
      </w:r>
      <w:r w:rsidR="00CB1283">
        <w:rPr>
          <w:b w:val="0"/>
          <w:bCs w:val="0"/>
        </w:rPr>
        <w:t xml:space="preserve"> SETEMBRO </w:t>
      </w:r>
      <w:r w:rsidRPr="002060EF">
        <w:rPr>
          <w:b w:val="0"/>
          <w:bCs w:val="0"/>
        </w:rPr>
        <w:t>DE 2016</w:t>
      </w:r>
      <w:r w:rsidR="009E169B" w:rsidRPr="002060EF">
        <w:rPr>
          <w:b w:val="0"/>
          <w:bCs w:val="0"/>
        </w:rPr>
        <w:t>.</w:t>
      </w:r>
    </w:p>
    <w:p w:rsidR="00142363" w:rsidRPr="002060EF" w:rsidRDefault="00142363">
      <w:pPr>
        <w:pStyle w:val="Recuodecorpodetexto"/>
        <w:ind w:left="5040"/>
        <w:rPr>
          <w:color w:val="00000A"/>
          <w:sz w:val="24"/>
          <w:szCs w:val="24"/>
        </w:rPr>
      </w:pPr>
    </w:p>
    <w:p w:rsidR="009E169B" w:rsidRPr="002060EF" w:rsidRDefault="009E169B">
      <w:pPr>
        <w:pStyle w:val="Recuodecorpodetexto"/>
        <w:ind w:left="5040"/>
        <w:rPr>
          <w:color w:val="00000A"/>
          <w:sz w:val="24"/>
          <w:szCs w:val="24"/>
        </w:rPr>
      </w:pPr>
    </w:p>
    <w:p w:rsidR="00631C33" w:rsidRPr="006B06A9" w:rsidRDefault="00631C33" w:rsidP="00BB246F">
      <w:pPr>
        <w:pStyle w:val="Recuodecorpodetexto"/>
        <w:widowControl/>
        <w:spacing w:line="100" w:lineRule="atLeast"/>
        <w:ind w:left="5103"/>
        <w:rPr>
          <w:sz w:val="24"/>
          <w:szCs w:val="24"/>
        </w:rPr>
      </w:pPr>
      <w:r w:rsidRPr="006B06A9">
        <w:rPr>
          <w:color w:val="00000A"/>
          <w:kern w:val="1"/>
          <w:sz w:val="24"/>
          <w:szCs w:val="24"/>
        </w:rPr>
        <w:t xml:space="preserve">Altera e acrescenta dispositivos ao RICMS/RO, </w:t>
      </w:r>
      <w:bookmarkStart w:id="0" w:name="_GoBack"/>
      <w:bookmarkEnd w:id="0"/>
      <w:r w:rsidRPr="006B06A9">
        <w:rPr>
          <w:color w:val="00000A"/>
          <w:kern w:val="1"/>
          <w:sz w:val="24"/>
          <w:szCs w:val="24"/>
        </w:rPr>
        <w:t>aprovado pelo Decreto n. 8.321, de 30 de abril de 1998</w:t>
      </w:r>
      <w:r w:rsidR="006B06A9" w:rsidRPr="006B06A9">
        <w:rPr>
          <w:color w:val="00000A"/>
          <w:kern w:val="1"/>
          <w:sz w:val="24"/>
          <w:szCs w:val="24"/>
        </w:rPr>
        <w:t xml:space="preserve">, altera dispositivo do Decreto n. </w:t>
      </w:r>
      <w:r w:rsidR="006B06A9" w:rsidRPr="006B06A9">
        <w:rPr>
          <w:sz w:val="24"/>
          <w:szCs w:val="24"/>
        </w:rPr>
        <w:t>12.988, de 13 de julho de 2007</w:t>
      </w:r>
      <w:r w:rsidR="006B06A9">
        <w:rPr>
          <w:sz w:val="24"/>
          <w:szCs w:val="24"/>
        </w:rPr>
        <w:t>, e altera dispositivos do Decreto n</w:t>
      </w:r>
      <w:r w:rsidR="001153FF">
        <w:rPr>
          <w:sz w:val="24"/>
          <w:szCs w:val="24"/>
        </w:rPr>
        <w:t>.</w:t>
      </w:r>
      <w:r w:rsidR="006B06A9">
        <w:rPr>
          <w:sz w:val="24"/>
          <w:szCs w:val="24"/>
        </w:rPr>
        <w:t xml:space="preserve"> </w:t>
      </w:r>
      <w:r w:rsidR="006B06A9" w:rsidRPr="006B06A9">
        <w:rPr>
          <w:sz w:val="24"/>
          <w:szCs w:val="24"/>
        </w:rPr>
        <w:t>11.140, de 21 de julho de 2004</w:t>
      </w:r>
      <w:r w:rsidR="006B06A9">
        <w:rPr>
          <w:sz w:val="24"/>
          <w:szCs w:val="24"/>
        </w:rPr>
        <w:t>.</w:t>
      </w:r>
    </w:p>
    <w:p w:rsidR="00142363" w:rsidRPr="006B06A9" w:rsidRDefault="00142363">
      <w:pPr>
        <w:pStyle w:val="Recuodecorpodetexto"/>
        <w:ind w:left="5040"/>
        <w:rPr>
          <w:color w:val="00000A"/>
          <w:sz w:val="2"/>
          <w:szCs w:val="24"/>
        </w:rPr>
      </w:pPr>
    </w:p>
    <w:p w:rsidR="001D3586" w:rsidRPr="00F8720E" w:rsidRDefault="00A9661E">
      <w:pPr>
        <w:pStyle w:val="Recuodecorpodetexto"/>
        <w:ind w:left="5040"/>
        <w:rPr>
          <w:color w:val="auto"/>
          <w:sz w:val="12"/>
          <w:szCs w:val="24"/>
        </w:rPr>
      </w:pPr>
      <w:r w:rsidRPr="002060EF">
        <w:rPr>
          <w:color w:val="00000A"/>
          <w:sz w:val="24"/>
          <w:szCs w:val="24"/>
        </w:rPr>
        <w:t xml:space="preserve"> </w:t>
      </w:r>
    </w:p>
    <w:p w:rsidR="00D2598F" w:rsidRDefault="00D2598F">
      <w:pPr>
        <w:pStyle w:val="Recuodecorpodetexto"/>
        <w:ind w:left="5040"/>
        <w:rPr>
          <w:color w:val="auto"/>
          <w:sz w:val="24"/>
          <w:szCs w:val="24"/>
        </w:rPr>
      </w:pPr>
    </w:p>
    <w:p w:rsidR="00D206FE" w:rsidRPr="002060EF" w:rsidRDefault="00D206FE">
      <w:pPr>
        <w:pStyle w:val="Recuodecorpodetexto"/>
        <w:ind w:left="5040"/>
        <w:rPr>
          <w:color w:val="auto"/>
          <w:sz w:val="24"/>
          <w:szCs w:val="24"/>
        </w:rPr>
      </w:pPr>
    </w:p>
    <w:p w:rsidR="00D2598F" w:rsidRDefault="00D2598F">
      <w:pPr>
        <w:pStyle w:val="Recuodecorpodetexto"/>
        <w:ind w:firstLine="540"/>
        <w:rPr>
          <w:color w:val="auto"/>
          <w:sz w:val="24"/>
          <w:szCs w:val="24"/>
        </w:rPr>
      </w:pPr>
      <w:r w:rsidRPr="002060EF">
        <w:rPr>
          <w:color w:val="auto"/>
          <w:sz w:val="24"/>
          <w:szCs w:val="24"/>
        </w:rPr>
        <w:t>O GOVERNADOR DO ESTADO DE RONDÔNIA, no uso das atribuições que lhe confere o artigo 65, inc</w:t>
      </w:r>
      <w:r w:rsidR="00475A05" w:rsidRPr="002060EF">
        <w:rPr>
          <w:color w:val="auto"/>
          <w:sz w:val="24"/>
          <w:szCs w:val="24"/>
        </w:rPr>
        <w:t>iso V, da Constituição Estadual</w:t>
      </w:r>
      <w:r w:rsidR="007A1809">
        <w:rPr>
          <w:color w:val="auto"/>
          <w:sz w:val="24"/>
          <w:szCs w:val="24"/>
        </w:rPr>
        <w:t>;</w:t>
      </w:r>
    </w:p>
    <w:p w:rsidR="007A1809" w:rsidRPr="00D206FE" w:rsidRDefault="007A1809">
      <w:pPr>
        <w:pStyle w:val="Recuodecorpodetexto"/>
        <w:ind w:firstLine="540"/>
        <w:rPr>
          <w:color w:val="auto"/>
          <w:szCs w:val="24"/>
        </w:rPr>
      </w:pPr>
    </w:p>
    <w:p w:rsidR="00D2598F" w:rsidRPr="002060EF" w:rsidRDefault="00D2598F">
      <w:pPr>
        <w:pStyle w:val="Recuodecorpodetexto"/>
        <w:ind w:firstLine="540"/>
        <w:rPr>
          <w:color w:val="auto"/>
          <w:sz w:val="24"/>
          <w:szCs w:val="24"/>
        </w:rPr>
      </w:pPr>
      <w:r w:rsidRPr="002060EF">
        <w:rPr>
          <w:color w:val="auto"/>
          <w:sz w:val="24"/>
          <w:szCs w:val="24"/>
          <w:u w:val="single"/>
        </w:rPr>
        <w:t>D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E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C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R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E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T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A:</w:t>
      </w:r>
    </w:p>
    <w:p w:rsidR="00D2598F" w:rsidRPr="00D206FE" w:rsidRDefault="00D2598F">
      <w:pPr>
        <w:pStyle w:val="Recuodecorpodetexto"/>
        <w:ind w:firstLine="540"/>
        <w:rPr>
          <w:color w:val="auto"/>
          <w:sz w:val="22"/>
          <w:szCs w:val="24"/>
        </w:rPr>
      </w:pPr>
    </w:p>
    <w:p w:rsidR="00650DDD" w:rsidRDefault="00650DDD" w:rsidP="00650DDD">
      <w:pPr>
        <w:overflowPunct w:val="0"/>
        <w:autoSpaceDE w:val="0"/>
        <w:ind w:firstLine="540"/>
        <w:jc w:val="both"/>
        <w:textAlignment w:val="baseline"/>
      </w:pPr>
      <w:r w:rsidRPr="00672711">
        <w:rPr>
          <w:color w:val="000000"/>
          <w:shd w:val="clear" w:color="auto" w:fill="FFFFFF"/>
        </w:rPr>
        <w:t>Art. 1º.</w:t>
      </w:r>
      <w:r w:rsidRPr="0065112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Fica acrescentado</w:t>
      </w:r>
      <w:r w:rsidRPr="00651121">
        <w:rPr>
          <w:color w:val="000000"/>
          <w:shd w:val="clear" w:color="auto" w:fill="FFFFFF"/>
        </w:rPr>
        <w:t xml:space="preserve">, com a seguinte redação, </w:t>
      </w:r>
      <w:r>
        <w:rPr>
          <w:color w:val="000000"/>
          <w:shd w:val="clear" w:color="auto" w:fill="FFFFFF"/>
        </w:rPr>
        <w:t>o § 7º ao artigo 120-B do Regulamento do I</w:t>
      </w:r>
      <w:r w:rsidRPr="00651121">
        <w:t xml:space="preserve">mposto sobre Operações Relativas à Circulação de Mercadorias e sobre Prestações de Serviços de Transporte Interestadual e Intermunicipal e de Comunicação </w:t>
      </w:r>
      <w:r>
        <w:t>-</w:t>
      </w:r>
      <w:r w:rsidRPr="00651121">
        <w:t xml:space="preserve"> RICMS/RO, aprovado pelo Decreto n. 8.321, de 30 de abril de 1998: </w:t>
      </w:r>
    </w:p>
    <w:p w:rsidR="00650DDD" w:rsidRPr="00D206FE" w:rsidRDefault="00650DDD" w:rsidP="00650DDD">
      <w:pPr>
        <w:overflowPunct w:val="0"/>
        <w:autoSpaceDE w:val="0"/>
        <w:ind w:firstLine="540"/>
        <w:jc w:val="both"/>
        <w:textAlignment w:val="baseline"/>
        <w:rPr>
          <w:sz w:val="20"/>
        </w:rPr>
      </w:pPr>
    </w:p>
    <w:p w:rsidR="00650DDD" w:rsidRDefault="00650DDD" w:rsidP="00650DDD">
      <w:pPr>
        <w:overflowPunct w:val="0"/>
        <w:autoSpaceDE w:val="0"/>
        <w:ind w:firstLine="540"/>
        <w:jc w:val="both"/>
        <w:textAlignment w:val="baseline"/>
      </w:pPr>
      <w:r>
        <w:t>Art. 120-B...............................................................................................................................................</w:t>
      </w:r>
    </w:p>
    <w:p w:rsidR="000E320C" w:rsidRPr="00D206FE" w:rsidRDefault="000E320C" w:rsidP="00650DDD">
      <w:pPr>
        <w:overflowPunct w:val="0"/>
        <w:autoSpaceDE w:val="0"/>
        <w:ind w:firstLine="540"/>
        <w:jc w:val="both"/>
        <w:textAlignment w:val="baseline"/>
        <w:rPr>
          <w:sz w:val="20"/>
        </w:rPr>
      </w:pPr>
    </w:p>
    <w:p w:rsidR="000E320C" w:rsidRDefault="000E320C" w:rsidP="00650DDD">
      <w:pPr>
        <w:overflowPunct w:val="0"/>
        <w:autoSpaceDE w:val="0"/>
        <w:ind w:firstLine="540"/>
        <w:jc w:val="both"/>
        <w:textAlignment w:val="baseline"/>
      </w:pPr>
      <w:r>
        <w:t>.................................................................................................................................................................</w:t>
      </w:r>
    </w:p>
    <w:p w:rsidR="000E320C" w:rsidRPr="00D206FE" w:rsidRDefault="000E320C" w:rsidP="00650DDD">
      <w:pPr>
        <w:overflowPunct w:val="0"/>
        <w:autoSpaceDE w:val="0"/>
        <w:ind w:firstLine="540"/>
        <w:jc w:val="both"/>
        <w:textAlignment w:val="baseline"/>
        <w:rPr>
          <w:sz w:val="20"/>
        </w:rPr>
      </w:pPr>
    </w:p>
    <w:p w:rsidR="000E320C" w:rsidRPr="000E320C" w:rsidRDefault="000E320C" w:rsidP="000E320C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E320C">
        <w:rPr>
          <w:color w:val="000000"/>
          <w:shd w:val="clear" w:color="auto" w:fill="FFFFFF"/>
        </w:rPr>
        <w:t>§ 7º. O contribuinte</w:t>
      </w:r>
      <w:r>
        <w:rPr>
          <w:color w:val="000000"/>
          <w:shd w:val="clear" w:color="auto" w:fill="FFFFFF"/>
        </w:rPr>
        <w:t xml:space="preserve"> </w:t>
      </w:r>
      <w:r w:rsidRPr="000E320C">
        <w:rPr>
          <w:color w:val="000000"/>
          <w:shd w:val="clear" w:color="auto" w:fill="FFFFFF"/>
        </w:rPr>
        <w:t>localizado em outra unidade federativa</w:t>
      </w:r>
      <w:r>
        <w:rPr>
          <w:color w:val="000000"/>
          <w:shd w:val="clear" w:color="auto" w:fill="FFFFFF"/>
        </w:rPr>
        <w:t xml:space="preserve">, </w:t>
      </w:r>
      <w:r w:rsidRPr="000E320C">
        <w:rPr>
          <w:color w:val="000000"/>
          <w:shd w:val="clear" w:color="auto" w:fill="FFFFFF"/>
        </w:rPr>
        <w:t>que requerer inscrição no CAD/ICMS/RO como substituto tributário em Rondônia, sem prejuízo do atendimento das exigências dispostas</w:t>
      </w:r>
      <w:r w:rsidR="00672711">
        <w:rPr>
          <w:color w:val="000000"/>
          <w:shd w:val="clear" w:color="auto" w:fill="FFFFFF"/>
        </w:rPr>
        <w:t xml:space="preserve"> </w:t>
      </w:r>
      <w:r w:rsidRPr="000E320C">
        <w:rPr>
          <w:color w:val="000000"/>
          <w:shd w:val="clear" w:color="auto" w:fill="FFFFFF"/>
        </w:rPr>
        <w:t xml:space="preserve">nos incisos do </w:t>
      </w:r>
      <w:r w:rsidRPr="000E320C">
        <w:rPr>
          <w:i/>
          <w:color w:val="000000"/>
          <w:shd w:val="clear" w:color="auto" w:fill="FFFFFF"/>
        </w:rPr>
        <w:t>caput</w:t>
      </w:r>
      <w:r w:rsidRPr="000E320C">
        <w:rPr>
          <w:color w:val="000000"/>
          <w:shd w:val="clear" w:color="auto" w:fill="FFFFFF"/>
        </w:rPr>
        <w:t>, deverá instruir o pedido por meio de requerimento que conste:</w:t>
      </w:r>
    </w:p>
    <w:p w:rsidR="000E320C" w:rsidRPr="00D206FE" w:rsidRDefault="000E320C" w:rsidP="000E320C">
      <w:pPr>
        <w:overflowPunct w:val="0"/>
        <w:autoSpaceDE w:val="0"/>
        <w:ind w:firstLine="540"/>
        <w:jc w:val="both"/>
        <w:textAlignment w:val="baseline"/>
        <w:rPr>
          <w:color w:val="000000"/>
          <w:sz w:val="20"/>
          <w:shd w:val="clear" w:color="auto" w:fill="FFFFFF"/>
        </w:rPr>
      </w:pPr>
    </w:p>
    <w:p w:rsidR="000E320C" w:rsidRPr="000E320C" w:rsidRDefault="000E320C" w:rsidP="000E320C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E320C">
        <w:rPr>
          <w:color w:val="000000"/>
          <w:shd w:val="clear" w:color="auto" w:fill="FFFFFF"/>
        </w:rPr>
        <w:t>a) número do Convênio/Protocolo ICMS, em que estão inseridas;</w:t>
      </w:r>
      <w:r w:rsidR="00672711">
        <w:rPr>
          <w:color w:val="000000"/>
          <w:shd w:val="clear" w:color="auto" w:fill="FFFFFF"/>
        </w:rPr>
        <w:t xml:space="preserve"> e</w:t>
      </w:r>
    </w:p>
    <w:p w:rsidR="000E320C" w:rsidRPr="00D206FE" w:rsidRDefault="000E320C" w:rsidP="000E320C">
      <w:pPr>
        <w:overflowPunct w:val="0"/>
        <w:autoSpaceDE w:val="0"/>
        <w:ind w:firstLine="540"/>
        <w:jc w:val="both"/>
        <w:textAlignment w:val="baseline"/>
        <w:rPr>
          <w:color w:val="000000"/>
          <w:sz w:val="20"/>
          <w:shd w:val="clear" w:color="auto" w:fill="FFFFFF"/>
        </w:rPr>
      </w:pPr>
    </w:p>
    <w:p w:rsidR="000E320C" w:rsidRPr="000E320C" w:rsidRDefault="000E320C" w:rsidP="000E320C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E320C">
        <w:rPr>
          <w:color w:val="000000"/>
          <w:shd w:val="clear" w:color="auto" w:fill="FFFFFF"/>
        </w:rPr>
        <w:t>b) descrição das mercadorias a serem comercializadas no Estado de Rondônia</w:t>
      </w:r>
      <w:r w:rsidR="00672711">
        <w:rPr>
          <w:color w:val="000000"/>
          <w:shd w:val="clear" w:color="auto" w:fill="FFFFFF"/>
        </w:rPr>
        <w:t>, de acordo com o Anexo V do RICMS/RO.</w:t>
      </w:r>
    </w:p>
    <w:p w:rsidR="000E320C" w:rsidRPr="00D206FE" w:rsidRDefault="000E320C" w:rsidP="00650DDD">
      <w:pPr>
        <w:overflowPunct w:val="0"/>
        <w:autoSpaceDE w:val="0"/>
        <w:ind w:firstLine="540"/>
        <w:jc w:val="both"/>
        <w:textAlignment w:val="baseline"/>
        <w:rPr>
          <w:color w:val="000000"/>
          <w:sz w:val="20"/>
          <w:shd w:val="clear" w:color="auto" w:fill="FFFFFF"/>
        </w:rPr>
      </w:pPr>
    </w:p>
    <w:p w:rsidR="00B8459C" w:rsidRDefault="00B8459C" w:rsidP="00B8459C">
      <w:pPr>
        <w:overflowPunct w:val="0"/>
        <w:autoSpaceDE w:val="0"/>
        <w:ind w:firstLine="540"/>
        <w:jc w:val="both"/>
        <w:textAlignment w:val="baseline"/>
      </w:pPr>
      <w:r>
        <w:t>Art. 2º. Passa</w:t>
      </w:r>
      <w:r w:rsidR="007B4221">
        <w:t>m</w:t>
      </w:r>
      <w:r>
        <w:t xml:space="preserve"> a vigorar, com a seguinte redação, </w:t>
      </w:r>
      <w:r w:rsidR="007B4221">
        <w:rPr>
          <w:color w:val="000000"/>
          <w:shd w:val="clear" w:color="auto" w:fill="FFFFFF"/>
        </w:rPr>
        <w:t xml:space="preserve">os dispositivos adiante enumerados do </w:t>
      </w:r>
      <w:r>
        <w:rPr>
          <w:color w:val="000000"/>
          <w:shd w:val="clear" w:color="auto" w:fill="FFFFFF"/>
        </w:rPr>
        <w:t>Regulamento do I</w:t>
      </w:r>
      <w:r w:rsidRPr="00651121">
        <w:t xml:space="preserve">mposto sobre Operações Relativas à Circulação de Mercadorias e sobre Prestações de Serviços de Transporte Interestadual e Intermunicipal e de Comunicação </w:t>
      </w:r>
      <w:r>
        <w:t>-</w:t>
      </w:r>
      <w:r w:rsidRPr="00651121">
        <w:t xml:space="preserve"> RICMS/RO, aprovado pelo Decreto n. 8.321, de 30 de abril de 1998</w:t>
      </w:r>
      <w:r>
        <w:t>.</w:t>
      </w:r>
    </w:p>
    <w:p w:rsidR="00B8459C" w:rsidRPr="00BB246F" w:rsidRDefault="00B8459C" w:rsidP="00B8459C">
      <w:pPr>
        <w:overflowPunct w:val="0"/>
        <w:autoSpaceDE w:val="0"/>
        <w:ind w:firstLine="540"/>
        <w:jc w:val="both"/>
        <w:textAlignment w:val="baseline"/>
        <w:rPr>
          <w:sz w:val="10"/>
        </w:rPr>
      </w:pPr>
    </w:p>
    <w:p w:rsidR="00385E23" w:rsidRPr="00D206FE" w:rsidRDefault="00385E23" w:rsidP="00BA0FA4">
      <w:pPr>
        <w:overflowPunct w:val="0"/>
        <w:autoSpaceDE w:val="0"/>
        <w:ind w:firstLine="540"/>
        <w:jc w:val="both"/>
        <w:textAlignment w:val="baseline"/>
        <w:rPr>
          <w:color w:val="000000"/>
          <w:sz w:val="20"/>
          <w:highlight w:val="yellow"/>
          <w:shd w:val="clear" w:color="auto" w:fill="FFFFFF"/>
        </w:rPr>
      </w:pPr>
    </w:p>
    <w:p w:rsidR="00385E23" w:rsidRPr="00AF5C1F" w:rsidRDefault="00385E23" w:rsidP="00BA0FA4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AF5C1F">
        <w:rPr>
          <w:color w:val="000000"/>
          <w:shd w:val="clear" w:color="auto" w:fill="FFFFFF"/>
        </w:rPr>
        <w:t xml:space="preserve">I - </w:t>
      </w:r>
      <w:r w:rsidRPr="00AF5C1F">
        <w:t xml:space="preserve">o </w:t>
      </w:r>
      <w:r w:rsidRPr="00AF5C1F">
        <w:rPr>
          <w:i/>
        </w:rPr>
        <w:t>caput</w:t>
      </w:r>
      <w:r w:rsidRPr="00AF5C1F">
        <w:t xml:space="preserve"> do artigo 154-B, seu</w:t>
      </w:r>
      <w:r w:rsidR="0028165C" w:rsidRPr="00AF5C1F">
        <w:t>s</w:t>
      </w:r>
      <w:r w:rsidRPr="00AF5C1F">
        <w:t xml:space="preserve"> inciso</w:t>
      </w:r>
      <w:r w:rsidR="0028165C" w:rsidRPr="00AF5C1F">
        <w:t>s</w:t>
      </w:r>
      <w:r w:rsidRPr="00AF5C1F">
        <w:t xml:space="preserve"> </w:t>
      </w:r>
      <w:r w:rsidR="0028165C" w:rsidRPr="00AF5C1F">
        <w:t xml:space="preserve">I e </w:t>
      </w:r>
      <w:r w:rsidRPr="00AF5C1F">
        <w:t xml:space="preserve">II e </w:t>
      </w:r>
      <w:r w:rsidR="0028165C" w:rsidRPr="00AF5C1F">
        <w:t xml:space="preserve">o </w:t>
      </w:r>
      <w:r w:rsidRPr="00AF5C1F">
        <w:t>§ 2º:</w:t>
      </w:r>
    </w:p>
    <w:p w:rsidR="00385E23" w:rsidRPr="00D206FE" w:rsidRDefault="00385E23" w:rsidP="00BA0FA4">
      <w:pPr>
        <w:overflowPunct w:val="0"/>
        <w:autoSpaceDE w:val="0"/>
        <w:ind w:firstLine="540"/>
        <w:jc w:val="both"/>
        <w:textAlignment w:val="baseline"/>
        <w:rPr>
          <w:color w:val="000000"/>
          <w:sz w:val="16"/>
          <w:shd w:val="clear" w:color="auto" w:fill="FFFFFF"/>
        </w:rPr>
      </w:pPr>
    </w:p>
    <w:p w:rsidR="00BA0FA4" w:rsidRPr="00AF5C1F" w:rsidRDefault="00B8459C" w:rsidP="00BA0FA4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AF5C1F">
        <w:rPr>
          <w:color w:val="000000"/>
          <w:shd w:val="clear" w:color="auto" w:fill="FFFFFF"/>
        </w:rPr>
        <w:t>Art. 154-B</w:t>
      </w:r>
      <w:r w:rsidR="00D638DB" w:rsidRPr="00AF5C1F">
        <w:rPr>
          <w:color w:val="000000"/>
          <w:shd w:val="clear" w:color="auto" w:fill="FFFFFF"/>
        </w:rPr>
        <w:t xml:space="preserve">. </w:t>
      </w:r>
      <w:r w:rsidR="00BA0FA4" w:rsidRPr="00AF5C1F">
        <w:rPr>
          <w:color w:val="000000"/>
          <w:shd w:val="clear" w:color="auto" w:fill="FFFFFF"/>
        </w:rPr>
        <w:t xml:space="preserve">A </w:t>
      </w:r>
      <w:r w:rsidR="00D638DB" w:rsidRPr="00AF5C1F">
        <w:rPr>
          <w:color w:val="000000"/>
          <w:shd w:val="clear" w:color="auto" w:fill="FFFFFF"/>
        </w:rPr>
        <w:t xml:space="preserve">fiscalização por meio da vistoria </w:t>
      </w:r>
      <w:r w:rsidR="00D638DB" w:rsidRPr="009A1138">
        <w:rPr>
          <w:i/>
          <w:color w:val="000000"/>
          <w:shd w:val="clear" w:color="auto" w:fill="FFFFFF"/>
        </w:rPr>
        <w:t>in loco</w:t>
      </w:r>
      <w:r w:rsidR="00D638DB" w:rsidRPr="00AF5C1F">
        <w:rPr>
          <w:color w:val="000000"/>
          <w:shd w:val="clear" w:color="auto" w:fill="FFFFFF"/>
        </w:rPr>
        <w:t xml:space="preserve"> do estabelecimento e a elaboração do relatório fiscal conclusivo emitido por </w:t>
      </w:r>
      <w:r w:rsidR="002C2AEF" w:rsidRPr="00AF5C1F">
        <w:rPr>
          <w:lang w:eastAsia="pt-BR"/>
        </w:rPr>
        <w:t xml:space="preserve">Auditor Fiscal de Tributos Estaduais </w:t>
      </w:r>
      <w:r w:rsidR="00D638DB" w:rsidRPr="00AF5C1F">
        <w:rPr>
          <w:color w:val="000000"/>
          <w:shd w:val="clear" w:color="auto" w:fill="FFFFFF"/>
        </w:rPr>
        <w:t xml:space="preserve">designado, </w:t>
      </w:r>
      <w:r w:rsidR="00BA0FA4" w:rsidRPr="00AF5C1F">
        <w:rPr>
          <w:color w:val="000000"/>
          <w:shd w:val="clear" w:color="auto" w:fill="FFFFFF"/>
        </w:rPr>
        <w:t>serão obrigatóri</w:t>
      </w:r>
      <w:r w:rsidR="001330EB">
        <w:rPr>
          <w:color w:val="000000"/>
          <w:shd w:val="clear" w:color="auto" w:fill="FFFFFF"/>
        </w:rPr>
        <w:t>a</w:t>
      </w:r>
      <w:r w:rsidR="00BA0FA4" w:rsidRPr="00AF5C1F">
        <w:rPr>
          <w:color w:val="000000"/>
          <w:shd w:val="clear" w:color="auto" w:fill="FFFFFF"/>
        </w:rPr>
        <w:t xml:space="preserve">s, </w:t>
      </w:r>
      <w:r w:rsidR="00D638DB" w:rsidRPr="00AF5C1F">
        <w:rPr>
          <w:color w:val="000000"/>
          <w:shd w:val="clear" w:color="auto" w:fill="FFFFFF"/>
        </w:rPr>
        <w:t>entre o</w:t>
      </w:r>
      <w:r w:rsidR="00BA0FA4" w:rsidRPr="00AF5C1F">
        <w:rPr>
          <w:color w:val="000000"/>
          <w:shd w:val="clear" w:color="auto" w:fill="FFFFFF"/>
        </w:rPr>
        <w:t>utras, nas seguintes hipóteses, observado o disposto no</w:t>
      </w:r>
      <w:r w:rsidR="001330EB">
        <w:rPr>
          <w:color w:val="000000"/>
          <w:shd w:val="clear" w:color="auto" w:fill="FFFFFF"/>
        </w:rPr>
        <w:t xml:space="preserve"> artigo 154-A deste Regulamento:</w:t>
      </w:r>
    </w:p>
    <w:p w:rsidR="00D638DB" w:rsidRPr="00D206FE" w:rsidRDefault="00D638DB" w:rsidP="00D638DB">
      <w:pPr>
        <w:overflowPunct w:val="0"/>
        <w:autoSpaceDE w:val="0"/>
        <w:ind w:firstLine="540"/>
        <w:jc w:val="both"/>
        <w:textAlignment w:val="baseline"/>
        <w:rPr>
          <w:color w:val="000000"/>
          <w:sz w:val="20"/>
          <w:shd w:val="clear" w:color="auto" w:fill="FFFFFF"/>
        </w:rPr>
      </w:pPr>
    </w:p>
    <w:p w:rsidR="00D638DB" w:rsidRDefault="00D638DB" w:rsidP="00D638DB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AF5C1F">
        <w:rPr>
          <w:color w:val="000000"/>
          <w:shd w:val="clear" w:color="auto" w:fill="FFFFFF"/>
        </w:rPr>
        <w:t>I - previamente, em toda e qualquer concessão de benefício ou incentivo fiscal;</w:t>
      </w:r>
      <w:r w:rsidR="006719DF" w:rsidRPr="00AF5C1F">
        <w:rPr>
          <w:color w:val="000000"/>
          <w:shd w:val="clear" w:color="auto" w:fill="FFFFFF"/>
        </w:rPr>
        <w:t xml:space="preserve"> e</w:t>
      </w:r>
    </w:p>
    <w:p w:rsidR="00ED08CE" w:rsidRPr="00AF5C1F" w:rsidRDefault="00ED08CE" w:rsidP="00D638DB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</w:p>
    <w:p w:rsidR="00D638DB" w:rsidRDefault="00D638DB" w:rsidP="00D638DB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AF5C1F">
        <w:rPr>
          <w:color w:val="000000"/>
          <w:shd w:val="clear" w:color="auto" w:fill="FFFFFF"/>
        </w:rPr>
        <w:lastRenderedPageBreak/>
        <w:t xml:space="preserve">II </w:t>
      </w:r>
      <w:r w:rsidR="00BA0FA4" w:rsidRPr="00AF5C1F">
        <w:rPr>
          <w:color w:val="000000"/>
          <w:shd w:val="clear" w:color="auto" w:fill="FFFFFF"/>
        </w:rPr>
        <w:t>-</w:t>
      </w:r>
      <w:r w:rsidRPr="00AF5C1F">
        <w:rPr>
          <w:color w:val="000000"/>
          <w:shd w:val="clear" w:color="auto" w:fill="FFFFFF"/>
        </w:rPr>
        <w:t xml:space="preserve"> </w:t>
      </w:r>
      <w:r w:rsidR="0069518A" w:rsidRPr="00AF5C1F">
        <w:rPr>
          <w:color w:val="000000"/>
          <w:shd w:val="clear" w:color="auto" w:fill="FFFFFF"/>
        </w:rPr>
        <w:t>nos casos de</w:t>
      </w:r>
      <w:r w:rsidR="00A3774F" w:rsidRPr="00AF5C1F">
        <w:rPr>
          <w:color w:val="000000"/>
          <w:shd w:val="clear" w:color="auto" w:fill="FFFFFF"/>
        </w:rPr>
        <w:t xml:space="preserve"> </w:t>
      </w:r>
      <w:r w:rsidRPr="00AF5C1F">
        <w:rPr>
          <w:color w:val="000000"/>
          <w:shd w:val="clear" w:color="auto" w:fill="FFFFFF"/>
        </w:rPr>
        <w:t>alteração na atividade econômica do estabelecimento</w:t>
      </w:r>
      <w:r w:rsidR="00BA0FA4" w:rsidRPr="00AF5C1F">
        <w:rPr>
          <w:color w:val="000000"/>
          <w:shd w:val="clear" w:color="auto" w:fill="FFFFFF"/>
        </w:rPr>
        <w:t>.</w:t>
      </w:r>
    </w:p>
    <w:p w:rsidR="00D638DB" w:rsidRPr="00D206FE" w:rsidRDefault="00D638DB" w:rsidP="00D638DB">
      <w:pPr>
        <w:overflowPunct w:val="0"/>
        <w:autoSpaceDE w:val="0"/>
        <w:ind w:firstLine="540"/>
        <w:jc w:val="both"/>
        <w:textAlignment w:val="baseline"/>
        <w:rPr>
          <w:color w:val="000000"/>
          <w:sz w:val="20"/>
          <w:shd w:val="clear" w:color="auto" w:fill="FFFFFF"/>
        </w:rPr>
      </w:pPr>
    </w:p>
    <w:p w:rsidR="00CB3DF3" w:rsidRDefault="00CB3DF3" w:rsidP="00D638DB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.................................................................................................................................................................</w:t>
      </w:r>
    </w:p>
    <w:p w:rsidR="00CA180A" w:rsidRDefault="00CA180A" w:rsidP="00D638DB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</w:p>
    <w:p w:rsidR="00650DDD" w:rsidRDefault="00B8459C" w:rsidP="00650DDD">
      <w:pPr>
        <w:overflowPunct w:val="0"/>
        <w:autoSpaceDE w:val="0"/>
        <w:ind w:firstLine="540"/>
        <w:jc w:val="both"/>
        <w:textAlignment w:val="baseline"/>
      </w:pPr>
      <w:r w:rsidRPr="00672711">
        <w:t>§ 2º.</w:t>
      </w:r>
      <w:r w:rsidR="00816F52" w:rsidRPr="00672711">
        <w:t xml:space="preserve"> </w:t>
      </w:r>
      <w:r w:rsidR="00904B20">
        <w:t xml:space="preserve">Na hipótese </w:t>
      </w:r>
      <w:r w:rsidR="00816F52" w:rsidRPr="00672711">
        <w:t xml:space="preserve">do inciso I do </w:t>
      </w:r>
      <w:r w:rsidR="00816F52" w:rsidRPr="00672711">
        <w:rPr>
          <w:i/>
        </w:rPr>
        <w:t>caput</w:t>
      </w:r>
      <w:r w:rsidR="00816F52" w:rsidRPr="00672711">
        <w:t xml:space="preserve"> deste artigo, quando não houver exigências ou verificações específicas a serem observadas pela fiscalização, fica dispensada nova vistoria, caso a última tenha sido realizada a menos de 120 (cento e vinte) dias.</w:t>
      </w:r>
    </w:p>
    <w:p w:rsidR="00385E23" w:rsidRPr="00D206FE" w:rsidRDefault="00385E23" w:rsidP="00650DDD">
      <w:pPr>
        <w:overflowPunct w:val="0"/>
        <w:autoSpaceDE w:val="0"/>
        <w:ind w:firstLine="540"/>
        <w:jc w:val="both"/>
        <w:textAlignment w:val="baseline"/>
        <w:rPr>
          <w:sz w:val="20"/>
        </w:rPr>
      </w:pPr>
    </w:p>
    <w:p w:rsidR="00385E23" w:rsidRDefault="00385E23" w:rsidP="00650DDD">
      <w:pPr>
        <w:overflowPunct w:val="0"/>
        <w:autoSpaceDE w:val="0"/>
        <w:ind w:firstLine="540"/>
        <w:jc w:val="both"/>
        <w:textAlignment w:val="baseline"/>
      </w:pPr>
      <w:r>
        <w:t>.....................................................................................................................................................”(NR);</w:t>
      </w:r>
    </w:p>
    <w:p w:rsidR="00BB246F" w:rsidRPr="00D206FE" w:rsidRDefault="00BB246F" w:rsidP="00650DDD">
      <w:pPr>
        <w:overflowPunct w:val="0"/>
        <w:autoSpaceDE w:val="0"/>
        <w:ind w:firstLine="540"/>
        <w:jc w:val="both"/>
        <w:textAlignment w:val="baseline"/>
        <w:rPr>
          <w:sz w:val="20"/>
        </w:rPr>
      </w:pPr>
    </w:p>
    <w:p w:rsidR="0065531B" w:rsidRDefault="00385E23" w:rsidP="00385E23">
      <w:pPr>
        <w:overflowPunct w:val="0"/>
        <w:autoSpaceDE w:val="0"/>
        <w:ind w:firstLine="540"/>
        <w:jc w:val="both"/>
        <w:textAlignment w:val="baseline"/>
      </w:pPr>
      <w:r w:rsidRPr="00AF5C1F">
        <w:t xml:space="preserve">II </w:t>
      </w:r>
      <w:r w:rsidR="00AE7924" w:rsidRPr="00AF5C1F">
        <w:t xml:space="preserve">- </w:t>
      </w:r>
      <w:r w:rsidRPr="00AF5C1F">
        <w:t xml:space="preserve">o </w:t>
      </w:r>
      <w:r w:rsidRPr="00AF5C1F">
        <w:rPr>
          <w:i/>
        </w:rPr>
        <w:t>caput</w:t>
      </w:r>
      <w:r w:rsidRPr="00AF5C1F">
        <w:t xml:space="preserve"> do artigo 675:</w:t>
      </w:r>
    </w:p>
    <w:p w:rsidR="00385E23" w:rsidRPr="00D206FE" w:rsidRDefault="00385E23" w:rsidP="00385E23">
      <w:pPr>
        <w:overflowPunct w:val="0"/>
        <w:autoSpaceDE w:val="0"/>
        <w:ind w:firstLine="540"/>
        <w:jc w:val="both"/>
        <w:textAlignment w:val="baseline"/>
        <w:rPr>
          <w:sz w:val="20"/>
        </w:rPr>
      </w:pPr>
    </w:p>
    <w:p w:rsidR="00385E23" w:rsidRDefault="000D024A" w:rsidP="00385E23">
      <w:pPr>
        <w:overflowPunct w:val="0"/>
        <w:autoSpaceDE w:val="0"/>
        <w:ind w:firstLine="540"/>
        <w:jc w:val="both"/>
        <w:textAlignment w:val="baseline"/>
      </w:pPr>
      <w:r>
        <w:t>“</w:t>
      </w:r>
      <w:r w:rsidR="00385E23" w:rsidRPr="00385E23">
        <w:t>Art. 675. Na saída de cerveja, inclusive chope, refrigerante</w:t>
      </w:r>
      <w:r w:rsidR="00385E23">
        <w:t xml:space="preserve"> e </w:t>
      </w:r>
      <w:r w:rsidR="00385E23" w:rsidRPr="00385E23">
        <w:t>água mineral, classificados nas posições 2201 a 2203 da Nomenclatura Brasileira de Mercadorias-Sistema Harmonizado (NBM/SH), com destino a estabelecimento localizado em território rondoniense, fica atribuída a responsabilidade pelo pagamento do imposto incidente nas operações subseq</w:t>
      </w:r>
      <w:r w:rsidR="00AE7924">
        <w:t>u</w:t>
      </w:r>
      <w:r w:rsidR="00385E23" w:rsidRPr="00385E23">
        <w:t>entes:</w:t>
      </w:r>
    </w:p>
    <w:p w:rsidR="00385E23" w:rsidRPr="00D206FE" w:rsidRDefault="00385E23" w:rsidP="00385E23">
      <w:pPr>
        <w:overflowPunct w:val="0"/>
        <w:autoSpaceDE w:val="0"/>
        <w:ind w:firstLine="540"/>
        <w:jc w:val="both"/>
        <w:textAlignment w:val="baseline"/>
        <w:rPr>
          <w:sz w:val="20"/>
        </w:rPr>
      </w:pPr>
    </w:p>
    <w:p w:rsidR="00385E23" w:rsidRDefault="00385E23" w:rsidP="00385E23">
      <w:pPr>
        <w:overflowPunct w:val="0"/>
        <w:autoSpaceDE w:val="0"/>
        <w:ind w:firstLine="540"/>
        <w:jc w:val="both"/>
        <w:textAlignment w:val="baseline"/>
      </w:pPr>
      <w:r>
        <w:t>......................................................................................................................................................”(NR).</w:t>
      </w:r>
    </w:p>
    <w:p w:rsidR="00385E23" w:rsidRPr="00D206FE" w:rsidRDefault="00385E23" w:rsidP="00863042">
      <w:pPr>
        <w:overflowPunct w:val="0"/>
        <w:autoSpaceDE w:val="0"/>
        <w:ind w:firstLine="540"/>
        <w:jc w:val="both"/>
        <w:textAlignment w:val="baseline"/>
        <w:rPr>
          <w:color w:val="000000"/>
          <w:sz w:val="16"/>
          <w:shd w:val="clear" w:color="auto" w:fill="FFFFFF"/>
        </w:rPr>
      </w:pPr>
    </w:p>
    <w:p w:rsidR="00AE7924" w:rsidRPr="00AF5C1F" w:rsidRDefault="000A33BD" w:rsidP="00863042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AF5C1F">
        <w:t xml:space="preserve">Art. 3º. Passa a denominar, com a seguinte redação, </w:t>
      </w:r>
      <w:r w:rsidR="00AE7924" w:rsidRPr="00AF5C1F">
        <w:t>o Capítulo XXVIII do Título VI</w:t>
      </w:r>
      <w:r w:rsidR="001330EB">
        <w:t xml:space="preserve"> do RICMS/RO, </w:t>
      </w:r>
      <w:r w:rsidR="001330EB" w:rsidRPr="006B06A9">
        <w:rPr>
          <w:color w:val="00000A"/>
          <w:kern w:val="1"/>
        </w:rPr>
        <w:t>aprovado pelo Decreto n. 8.321, de 30 de abril de 1998</w:t>
      </w:r>
      <w:r w:rsidRPr="00AF5C1F">
        <w:t>:</w:t>
      </w:r>
    </w:p>
    <w:p w:rsidR="00AE7924" w:rsidRPr="00D206FE" w:rsidRDefault="00AE7924" w:rsidP="00863042">
      <w:pPr>
        <w:overflowPunct w:val="0"/>
        <w:autoSpaceDE w:val="0"/>
        <w:ind w:firstLine="540"/>
        <w:jc w:val="both"/>
        <w:textAlignment w:val="baseline"/>
        <w:rPr>
          <w:color w:val="000000"/>
          <w:sz w:val="20"/>
          <w:shd w:val="clear" w:color="auto" w:fill="FFFFFF"/>
        </w:rPr>
      </w:pPr>
    </w:p>
    <w:p w:rsidR="000A33BD" w:rsidRDefault="000A33BD" w:rsidP="000A33BD">
      <w:pPr>
        <w:overflowPunct w:val="0"/>
        <w:autoSpaceDE w:val="0"/>
        <w:ind w:firstLine="540"/>
        <w:jc w:val="both"/>
        <w:textAlignment w:val="baseline"/>
      </w:pPr>
      <w:r w:rsidRPr="00AF5C1F">
        <w:t>“CAPÍTULO XXVIII</w:t>
      </w:r>
    </w:p>
    <w:p w:rsidR="000A33BD" w:rsidRPr="00D206FE" w:rsidRDefault="000A33BD" w:rsidP="000A33BD">
      <w:pPr>
        <w:overflowPunct w:val="0"/>
        <w:autoSpaceDE w:val="0"/>
        <w:ind w:firstLine="540"/>
        <w:jc w:val="both"/>
        <w:textAlignment w:val="baseline"/>
        <w:rPr>
          <w:sz w:val="16"/>
        </w:rPr>
      </w:pPr>
    </w:p>
    <w:p w:rsidR="000A33BD" w:rsidRPr="00385E23" w:rsidRDefault="000A33BD" w:rsidP="000A33BD">
      <w:pPr>
        <w:overflowPunct w:val="0"/>
        <w:autoSpaceDE w:val="0"/>
        <w:ind w:firstLine="540"/>
        <w:jc w:val="both"/>
        <w:textAlignment w:val="baseline"/>
      </w:pPr>
      <w:r w:rsidRPr="00385E23">
        <w:t>DAS OPERAÇÕES RELATIVAS A CERVEJA, INCLUSIVE CHOPE, REFRIGERANTE</w:t>
      </w:r>
      <w:r>
        <w:t xml:space="preserve"> E</w:t>
      </w:r>
      <w:r w:rsidRPr="00385E23">
        <w:t xml:space="preserve"> ÁGUA MINERAL</w:t>
      </w:r>
      <w:r>
        <w:t>.”(NR).</w:t>
      </w:r>
      <w:r w:rsidRPr="00385E23">
        <w:t xml:space="preserve"> </w:t>
      </w:r>
    </w:p>
    <w:p w:rsidR="00AE7924" w:rsidRPr="00D206FE" w:rsidRDefault="00AE7924" w:rsidP="00863042">
      <w:pPr>
        <w:overflowPunct w:val="0"/>
        <w:autoSpaceDE w:val="0"/>
        <w:ind w:firstLine="540"/>
        <w:jc w:val="both"/>
        <w:textAlignment w:val="baseline"/>
        <w:rPr>
          <w:color w:val="000000"/>
          <w:sz w:val="20"/>
          <w:shd w:val="clear" w:color="auto" w:fill="FFFFFF"/>
        </w:rPr>
      </w:pPr>
    </w:p>
    <w:p w:rsidR="00863042" w:rsidRDefault="00863042" w:rsidP="00863042">
      <w:pPr>
        <w:overflowPunct w:val="0"/>
        <w:autoSpaceDE w:val="0"/>
        <w:ind w:firstLine="540"/>
        <w:jc w:val="both"/>
        <w:textAlignment w:val="baseline"/>
      </w:pPr>
      <w:r w:rsidRPr="00672711">
        <w:rPr>
          <w:color w:val="000000"/>
          <w:shd w:val="clear" w:color="auto" w:fill="FFFFFF"/>
        </w:rPr>
        <w:t xml:space="preserve">Art. </w:t>
      </w:r>
      <w:r w:rsidR="000D024A">
        <w:rPr>
          <w:color w:val="000000"/>
          <w:shd w:val="clear" w:color="auto" w:fill="FFFFFF"/>
        </w:rPr>
        <w:t>4</w:t>
      </w:r>
      <w:r w:rsidRPr="00672711">
        <w:rPr>
          <w:color w:val="000000"/>
          <w:shd w:val="clear" w:color="auto" w:fill="FFFFFF"/>
        </w:rPr>
        <w:t>º.</w:t>
      </w:r>
      <w:r>
        <w:rPr>
          <w:color w:val="000000"/>
          <w:shd w:val="clear" w:color="auto" w:fill="FFFFFF"/>
        </w:rPr>
        <w:t xml:space="preserve"> </w:t>
      </w:r>
      <w:r>
        <w:t xml:space="preserve">Passa a vigorar, com a seguinte redação, </w:t>
      </w:r>
      <w:r w:rsidRPr="00863042">
        <w:t xml:space="preserve">o </w:t>
      </w:r>
      <w:r w:rsidRPr="00863042">
        <w:rPr>
          <w:i/>
        </w:rPr>
        <w:t>caput</w:t>
      </w:r>
      <w:r>
        <w:t xml:space="preserve"> do artigo </w:t>
      </w:r>
      <w:r w:rsidRPr="00863042">
        <w:t>4º-B do</w:t>
      </w:r>
      <w:r w:rsidRPr="00863042">
        <w:rPr>
          <w:i/>
        </w:rPr>
        <w:t xml:space="preserve"> </w:t>
      </w:r>
      <w:r w:rsidRPr="00863042">
        <w:t>Decreto</w:t>
      </w:r>
      <w:r>
        <w:t xml:space="preserve"> n. 12.988, de 13 de</w:t>
      </w:r>
      <w:r w:rsidRPr="00CC49A2">
        <w:t xml:space="preserve"> </w:t>
      </w:r>
      <w:r>
        <w:t xml:space="preserve">julho de </w:t>
      </w:r>
      <w:r w:rsidRPr="00CC49A2">
        <w:t>200</w:t>
      </w:r>
      <w:r>
        <w:t xml:space="preserve">7: </w:t>
      </w:r>
    </w:p>
    <w:p w:rsidR="00863042" w:rsidRPr="00D206FE" w:rsidRDefault="00863042" w:rsidP="00863042">
      <w:pPr>
        <w:overflowPunct w:val="0"/>
        <w:autoSpaceDE w:val="0"/>
        <w:ind w:firstLine="540"/>
        <w:jc w:val="both"/>
        <w:textAlignment w:val="baseline"/>
        <w:rPr>
          <w:sz w:val="20"/>
        </w:rPr>
      </w:pPr>
    </w:p>
    <w:p w:rsidR="00B8459C" w:rsidRDefault="00863042" w:rsidP="00672711">
      <w:pPr>
        <w:ind w:firstLine="567"/>
        <w:jc w:val="both"/>
      </w:pPr>
      <w:r>
        <w:t>“Art. 4º-B. O débito relativo à contribuição</w:t>
      </w:r>
      <w:r w:rsidRPr="004F12B7">
        <w:t xml:space="preserve"> não pag</w:t>
      </w:r>
      <w:r>
        <w:t>o</w:t>
      </w:r>
      <w:r w:rsidRPr="004F12B7">
        <w:t xml:space="preserve"> até o dia fixado pela legislação, após atualizad</w:t>
      </w:r>
      <w:r>
        <w:t>o</w:t>
      </w:r>
      <w:r w:rsidRPr="004F12B7">
        <w:t xml:space="preserve"> monetariamente nos termos do artigo </w:t>
      </w:r>
      <w:r>
        <w:t>4</w:t>
      </w:r>
      <w:r w:rsidRPr="004F12B7">
        <w:t>º-</w:t>
      </w:r>
      <w:r w:rsidR="00BA65C2">
        <w:t>A</w:t>
      </w:r>
      <w:r w:rsidRPr="004F12B7">
        <w:t>, será acrescid</w:t>
      </w:r>
      <w:r>
        <w:t>o</w:t>
      </w:r>
      <w:r w:rsidRPr="004F12B7">
        <w:t xml:space="preserve"> de juros de mora, não capitalizáveis, de 1%</w:t>
      </w:r>
      <w:r>
        <w:t xml:space="preserve"> </w:t>
      </w:r>
      <w:r w:rsidRPr="004F12B7">
        <w:t>(hum por cento) ao mês ou fração</w:t>
      </w:r>
      <w:r>
        <w:t xml:space="preserve">.”(NR). </w:t>
      </w:r>
    </w:p>
    <w:p w:rsidR="00C203A6" w:rsidRPr="00D206FE" w:rsidRDefault="00C203A6" w:rsidP="00672711">
      <w:pPr>
        <w:ind w:firstLine="567"/>
        <w:jc w:val="both"/>
        <w:rPr>
          <w:sz w:val="20"/>
        </w:rPr>
      </w:pPr>
    </w:p>
    <w:p w:rsidR="00C203A6" w:rsidRDefault="00C203A6" w:rsidP="00672711">
      <w:pPr>
        <w:ind w:firstLine="567"/>
        <w:jc w:val="both"/>
      </w:pPr>
      <w:r>
        <w:rPr>
          <w:color w:val="000000"/>
          <w:shd w:val="clear" w:color="auto" w:fill="FFFFFF"/>
        </w:rPr>
        <w:t xml:space="preserve">Art. </w:t>
      </w:r>
      <w:r w:rsidR="000D024A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º. Passa</w:t>
      </w:r>
      <w:r w:rsidR="000D3154">
        <w:rPr>
          <w:color w:val="000000"/>
          <w:shd w:val="clear" w:color="auto" w:fill="FFFFFF"/>
        </w:rPr>
        <w:t>m</w:t>
      </w:r>
      <w:r>
        <w:rPr>
          <w:color w:val="000000"/>
          <w:shd w:val="clear" w:color="auto" w:fill="FFFFFF"/>
        </w:rPr>
        <w:t xml:space="preserve"> a vigorar, com a seguinte redação, </w:t>
      </w:r>
      <w:r>
        <w:t xml:space="preserve">a alínea “e” do inciso I e a alínea “e” do inciso II, </w:t>
      </w:r>
      <w:r w:rsidR="000D3154">
        <w:t xml:space="preserve">ambas </w:t>
      </w:r>
      <w:r>
        <w:t>do artigo 4º</w:t>
      </w:r>
      <w:r w:rsidR="000D3154">
        <w:t xml:space="preserve">, </w:t>
      </w:r>
      <w:r>
        <w:rPr>
          <w:color w:val="000000"/>
          <w:shd w:val="clear" w:color="auto" w:fill="FFFFFF"/>
        </w:rPr>
        <w:t xml:space="preserve">do Decreto n. </w:t>
      </w:r>
      <w:r>
        <w:t>11.140, de 21 de julho de 2004:</w:t>
      </w:r>
    </w:p>
    <w:p w:rsidR="00C203A6" w:rsidRPr="00D206FE" w:rsidRDefault="00C203A6" w:rsidP="00672711">
      <w:pPr>
        <w:ind w:firstLine="567"/>
        <w:jc w:val="both"/>
        <w:rPr>
          <w:sz w:val="20"/>
        </w:rPr>
      </w:pPr>
    </w:p>
    <w:p w:rsidR="00C203A6" w:rsidRDefault="00C203A6" w:rsidP="00672711">
      <w:pPr>
        <w:ind w:firstLine="567"/>
        <w:jc w:val="both"/>
      </w:pPr>
      <w:r>
        <w:t>“Art. 4º....................................................................................................................................................</w:t>
      </w:r>
    </w:p>
    <w:p w:rsidR="00C203A6" w:rsidRPr="00D206FE" w:rsidRDefault="00C203A6" w:rsidP="00672711">
      <w:pPr>
        <w:ind w:firstLine="567"/>
        <w:jc w:val="both"/>
        <w:rPr>
          <w:sz w:val="20"/>
        </w:rPr>
      </w:pPr>
    </w:p>
    <w:p w:rsidR="00C203A6" w:rsidRDefault="00C203A6" w:rsidP="00672711">
      <w:pPr>
        <w:ind w:firstLine="567"/>
        <w:jc w:val="both"/>
      </w:pPr>
      <w:r>
        <w:t>I - ...........................................................................................................................................................</w:t>
      </w:r>
    </w:p>
    <w:p w:rsidR="00BB246F" w:rsidRPr="00D206FE" w:rsidRDefault="00BB246F" w:rsidP="00672711">
      <w:pPr>
        <w:ind w:firstLine="567"/>
        <w:jc w:val="both"/>
        <w:rPr>
          <w:sz w:val="20"/>
        </w:rPr>
      </w:pPr>
    </w:p>
    <w:p w:rsidR="00BB246F" w:rsidRDefault="00BB246F" w:rsidP="00672711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203A6" w:rsidRPr="00D206FE" w:rsidRDefault="00C203A6" w:rsidP="00672711">
      <w:pPr>
        <w:ind w:firstLine="567"/>
        <w:jc w:val="both"/>
        <w:rPr>
          <w:sz w:val="20"/>
        </w:rPr>
      </w:pPr>
    </w:p>
    <w:p w:rsidR="00C203A6" w:rsidRDefault="00C203A6" w:rsidP="00672711">
      <w:pPr>
        <w:ind w:firstLine="567"/>
        <w:jc w:val="both"/>
        <w:rPr>
          <w:rFonts w:eastAsia="TimesNewRomanPSMT"/>
        </w:rPr>
      </w:pPr>
      <w:r>
        <w:t xml:space="preserve"> </w:t>
      </w:r>
      <w:r w:rsidR="00BB246F" w:rsidRPr="00E14D0C">
        <w:rPr>
          <w:rFonts w:eastAsia="TimesNewRomanPSMT"/>
        </w:rPr>
        <w:t>e) 30% (trinta por cento) se a alíquota interna do produto for superior a 3</w:t>
      </w:r>
      <w:r w:rsidR="00BB246F">
        <w:rPr>
          <w:rFonts w:eastAsia="TimesNewRomanPSMT"/>
        </w:rPr>
        <w:t>2</w:t>
      </w:r>
      <w:r w:rsidR="00BB246F" w:rsidRPr="00E14D0C">
        <w:rPr>
          <w:rFonts w:eastAsia="TimesNewRomanPSMT"/>
        </w:rPr>
        <w:t xml:space="preserve">% (trinta </w:t>
      </w:r>
      <w:r w:rsidR="00BB246F" w:rsidRPr="0050311A">
        <w:t>e dois por cento</w:t>
      </w:r>
      <w:r w:rsidR="00BB246F" w:rsidRPr="00E14D0C">
        <w:rPr>
          <w:rFonts w:eastAsia="TimesNewRomanPSMT"/>
        </w:rPr>
        <w:t>).</w:t>
      </w:r>
    </w:p>
    <w:p w:rsidR="00BB246F" w:rsidRPr="00D206FE" w:rsidRDefault="00BB246F" w:rsidP="00672711">
      <w:pPr>
        <w:ind w:firstLine="567"/>
        <w:jc w:val="both"/>
        <w:rPr>
          <w:rFonts w:eastAsia="TimesNewRomanPSMT"/>
          <w:sz w:val="20"/>
        </w:rPr>
      </w:pPr>
    </w:p>
    <w:p w:rsidR="00BB246F" w:rsidRDefault="00BB246F" w:rsidP="00672711">
      <w:pPr>
        <w:ind w:firstLine="567"/>
        <w:jc w:val="both"/>
        <w:rPr>
          <w:rFonts w:eastAsia="TimesNewRomanPSMT"/>
        </w:rPr>
      </w:pPr>
      <w:r>
        <w:rPr>
          <w:rFonts w:eastAsia="TimesNewRomanPSMT"/>
        </w:rPr>
        <w:t>II - ..........................................................................................................................................................</w:t>
      </w:r>
    </w:p>
    <w:p w:rsidR="00BB246F" w:rsidRPr="00D206FE" w:rsidRDefault="00BB246F" w:rsidP="00672711">
      <w:pPr>
        <w:ind w:firstLine="567"/>
        <w:jc w:val="both"/>
        <w:rPr>
          <w:rFonts w:eastAsia="TimesNewRomanPSMT"/>
          <w:sz w:val="20"/>
        </w:rPr>
      </w:pPr>
    </w:p>
    <w:p w:rsidR="00BB246F" w:rsidRDefault="00BB246F" w:rsidP="00672711">
      <w:pPr>
        <w:ind w:firstLine="567"/>
        <w:jc w:val="both"/>
      </w:pPr>
      <w:r>
        <w:lastRenderedPageBreak/>
        <w:t>................................................................................................................................................................</w:t>
      </w:r>
    </w:p>
    <w:p w:rsidR="00BB246F" w:rsidRPr="00D206FE" w:rsidRDefault="00BB246F" w:rsidP="00672711">
      <w:pPr>
        <w:ind w:firstLine="567"/>
        <w:jc w:val="both"/>
        <w:rPr>
          <w:sz w:val="16"/>
        </w:rPr>
      </w:pPr>
    </w:p>
    <w:p w:rsidR="00C203A6" w:rsidRDefault="00BB246F" w:rsidP="00672711">
      <w:pPr>
        <w:ind w:firstLine="567"/>
        <w:jc w:val="both"/>
      </w:pPr>
      <w:r w:rsidRPr="00CF1C91">
        <w:rPr>
          <w:rFonts w:eastAsia="TimesNewRomanPSMT"/>
        </w:rPr>
        <w:t>e) 35% (trinta e cinco por cento) se a alíquota interna do produto for superior 3</w:t>
      </w:r>
      <w:r>
        <w:rPr>
          <w:rFonts w:eastAsia="TimesNewRomanPSMT"/>
        </w:rPr>
        <w:t>2</w:t>
      </w:r>
      <w:r w:rsidRPr="00CF1C91">
        <w:rPr>
          <w:rFonts w:eastAsia="TimesNewRomanPSMT"/>
        </w:rPr>
        <w:t xml:space="preserve">% (trinta por </w:t>
      </w:r>
      <w:r w:rsidRPr="0050311A">
        <w:t>dois</w:t>
      </w:r>
      <w:r w:rsidRPr="00CF1C91">
        <w:rPr>
          <w:rFonts w:eastAsia="TimesNewRomanPSMT"/>
        </w:rPr>
        <w:t xml:space="preserve"> cento)</w:t>
      </w:r>
      <w:r>
        <w:rPr>
          <w:rFonts w:eastAsia="TimesNewRomanPSMT"/>
        </w:rPr>
        <w:t>.</w:t>
      </w:r>
      <w:r w:rsidR="001330EB">
        <w:rPr>
          <w:rFonts w:eastAsia="TimesNewRomanPSMT"/>
        </w:rPr>
        <w:t>”(NR).</w:t>
      </w:r>
    </w:p>
    <w:p w:rsidR="00B8459C" w:rsidRPr="00D206FE" w:rsidRDefault="00B8459C" w:rsidP="000E320C">
      <w:pPr>
        <w:overflowPunct w:val="0"/>
        <w:autoSpaceDE w:val="0"/>
        <w:ind w:firstLine="540"/>
        <w:jc w:val="both"/>
        <w:textAlignment w:val="baseline"/>
        <w:rPr>
          <w:color w:val="000000"/>
          <w:sz w:val="20"/>
          <w:shd w:val="clear" w:color="auto" w:fill="FFFFFF"/>
        </w:rPr>
      </w:pPr>
    </w:p>
    <w:p w:rsidR="000E320C" w:rsidRDefault="000E320C" w:rsidP="000E320C">
      <w:pPr>
        <w:overflowPunct w:val="0"/>
        <w:autoSpaceDE w:val="0"/>
        <w:ind w:firstLine="540"/>
        <w:jc w:val="both"/>
        <w:textAlignment w:val="baseline"/>
      </w:pPr>
      <w:r w:rsidRPr="00672711">
        <w:rPr>
          <w:color w:val="000000"/>
          <w:shd w:val="clear" w:color="auto" w:fill="FFFFFF"/>
        </w:rPr>
        <w:t xml:space="preserve">Art. </w:t>
      </w:r>
      <w:r w:rsidR="00AF5C1F">
        <w:rPr>
          <w:color w:val="000000"/>
          <w:shd w:val="clear" w:color="auto" w:fill="FFFFFF"/>
        </w:rPr>
        <w:t>6</w:t>
      </w:r>
      <w:r w:rsidRPr="00672711">
        <w:rPr>
          <w:color w:val="000000"/>
          <w:shd w:val="clear" w:color="auto" w:fill="FFFFFF"/>
        </w:rPr>
        <w:t>º.</w:t>
      </w:r>
      <w:r>
        <w:rPr>
          <w:color w:val="000000"/>
          <w:shd w:val="clear" w:color="auto" w:fill="FFFFFF"/>
        </w:rPr>
        <w:t xml:space="preserve"> Fica revogado </w:t>
      </w:r>
      <w:r w:rsidRPr="00425D5F">
        <w:rPr>
          <w:color w:val="000000"/>
          <w:shd w:val="clear" w:color="auto" w:fill="FFFFFF"/>
        </w:rPr>
        <w:t>o item 26 da Tabela I do Anexo II</w:t>
      </w:r>
      <w:r>
        <w:rPr>
          <w:color w:val="000000"/>
          <w:shd w:val="clear" w:color="auto" w:fill="FFFFFF"/>
        </w:rPr>
        <w:t xml:space="preserve"> do Regulamento do I</w:t>
      </w:r>
      <w:r w:rsidRPr="00651121">
        <w:t xml:space="preserve">mposto sobre Operações Relativas à Circulação de Mercadorias e sobre Prestações de Serviços de Transporte Interestadual e Intermunicipal e de Comunicação </w:t>
      </w:r>
      <w:r>
        <w:t>-</w:t>
      </w:r>
      <w:r w:rsidRPr="00651121">
        <w:t xml:space="preserve"> RICMS/RO, aprovado pelo Decreto n. 8.321, de 30 de abril de 1998</w:t>
      </w:r>
      <w:r>
        <w:t>.</w:t>
      </w:r>
    </w:p>
    <w:p w:rsidR="00B24907" w:rsidRPr="00D206FE" w:rsidRDefault="00B24907" w:rsidP="000E320C">
      <w:pPr>
        <w:overflowPunct w:val="0"/>
        <w:autoSpaceDE w:val="0"/>
        <w:ind w:firstLine="540"/>
        <w:jc w:val="both"/>
        <w:textAlignment w:val="baseline"/>
        <w:rPr>
          <w:sz w:val="20"/>
        </w:rPr>
      </w:pPr>
    </w:p>
    <w:p w:rsidR="00D2598F" w:rsidRPr="002060EF" w:rsidRDefault="00450D64" w:rsidP="00A9661E">
      <w:pPr>
        <w:pStyle w:val="Recuodecorpodetexto"/>
        <w:ind w:firstLine="540"/>
        <w:rPr>
          <w:color w:val="00000A"/>
          <w:sz w:val="24"/>
          <w:szCs w:val="24"/>
        </w:rPr>
      </w:pPr>
      <w:r w:rsidRPr="002060EF">
        <w:rPr>
          <w:color w:val="auto"/>
          <w:sz w:val="24"/>
          <w:szCs w:val="24"/>
        </w:rPr>
        <w:t xml:space="preserve">Art. </w:t>
      </w:r>
      <w:r w:rsidR="00AF5C1F">
        <w:rPr>
          <w:color w:val="auto"/>
          <w:sz w:val="24"/>
          <w:szCs w:val="24"/>
        </w:rPr>
        <w:t>7</w:t>
      </w:r>
      <w:r w:rsidRPr="002060EF">
        <w:rPr>
          <w:color w:val="auto"/>
          <w:sz w:val="24"/>
          <w:szCs w:val="24"/>
        </w:rPr>
        <w:t xml:space="preserve">º. </w:t>
      </w:r>
      <w:r w:rsidR="00A9661E" w:rsidRPr="002060EF">
        <w:rPr>
          <w:color w:val="00000A"/>
          <w:sz w:val="24"/>
          <w:szCs w:val="24"/>
        </w:rPr>
        <w:t>Este Decreto entra em vigor na data de sua publicação</w:t>
      </w:r>
      <w:r w:rsidR="005A557C">
        <w:rPr>
          <w:color w:val="00000A"/>
          <w:sz w:val="24"/>
          <w:szCs w:val="24"/>
        </w:rPr>
        <w:t>.</w:t>
      </w:r>
    </w:p>
    <w:p w:rsidR="00347AEA" w:rsidRPr="00BB246F" w:rsidRDefault="00347AEA" w:rsidP="00A9661E">
      <w:pPr>
        <w:pStyle w:val="Recuodecorpodetexto"/>
        <w:ind w:firstLine="540"/>
        <w:rPr>
          <w:b/>
          <w:color w:val="auto"/>
          <w:sz w:val="10"/>
          <w:szCs w:val="24"/>
        </w:rPr>
      </w:pPr>
    </w:p>
    <w:p w:rsidR="00D2598F" w:rsidRPr="00D206FE" w:rsidRDefault="00D2598F">
      <w:pPr>
        <w:pStyle w:val="Recuodecorpodetexto"/>
        <w:ind w:firstLine="540"/>
        <w:rPr>
          <w:color w:val="FF0000"/>
          <w:szCs w:val="24"/>
        </w:rPr>
      </w:pPr>
    </w:p>
    <w:p w:rsidR="00A747D7" w:rsidRPr="002060EF" w:rsidRDefault="00D2598F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2060EF">
        <w:rPr>
          <w:color w:val="auto"/>
          <w:sz w:val="24"/>
          <w:szCs w:val="24"/>
        </w:rPr>
        <w:t>Palácio do Governo do Estado de Rondônia, em</w:t>
      </w:r>
      <w:r w:rsidR="00CB1283">
        <w:rPr>
          <w:color w:val="auto"/>
          <w:sz w:val="24"/>
          <w:szCs w:val="24"/>
        </w:rPr>
        <w:t xml:space="preserve"> </w:t>
      </w:r>
      <w:proofErr w:type="gramStart"/>
      <w:r w:rsidR="00CB1283">
        <w:rPr>
          <w:color w:val="auto"/>
          <w:sz w:val="24"/>
          <w:szCs w:val="24"/>
        </w:rPr>
        <w:t>4</w:t>
      </w:r>
      <w:proofErr w:type="gramEnd"/>
      <w:r w:rsidR="00CB1283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</w:rPr>
        <w:t>de</w:t>
      </w:r>
      <w:r w:rsidR="00CB1283">
        <w:rPr>
          <w:color w:val="auto"/>
          <w:sz w:val="24"/>
          <w:szCs w:val="24"/>
        </w:rPr>
        <w:t xml:space="preserve"> setembro </w:t>
      </w:r>
      <w:r w:rsidRPr="002060EF">
        <w:rPr>
          <w:color w:val="auto"/>
          <w:sz w:val="24"/>
          <w:szCs w:val="24"/>
        </w:rPr>
        <w:t>de 2016, 128º da República.</w:t>
      </w:r>
    </w:p>
    <w:p w:rsidR="00206284" w:rsidRPr="002060EF" w:rsidRDefault="00206284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D2598F" w:rsidRPr="002060EF" w:rsidRDefault="00D2598F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D2598F" w:rsidRPr="002060EF" w:rsidRDefault="00D2598F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D2598F" w:rsidRPr="002060EF" w:rsidRDefault="001241E3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2060EF">
        <w:rPr>
          <w:b/>
          <w:bCs/>
          <w:color w:val="auto"/>
          <w:sz w:val="24"/>
          <w:szCs w:val="24"/>
        </w:rPr>
        <w:t xml:space="preserve">            </w:t>
      </w:r>
      <w:r w:rsidR="00D2598F" w:rsidRPr="002060EF">
        <w:rPr>
          <w:b/>
          <w:bCs/>
          <w:color w:val="auto"/>
          <w:sz w:val="24"/>
          <w:szCs w:val="24"/>
        </w:rPr>
        <w:t>CONFÚCIO AIRES MOURA</w:t>
      </w:r>
    </w:p>
    <w:p w:rsidR="00D2598F" w:rsidRPr="002060EF" w:rsidRDefault="001241E3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2060EF">
        <w:rPr>
          <w:color w:val="auto"/>
          <w:sz w:val="24"/>
          <w:szCs w:val="24"/>
        </w:rPr>
        <w:t xml:space="preserve">      </w:t>
      </w:r>
      <w:r w:rsidR="00D2598F" w:rsidRPr="002060EF">
        <w:rPr>
          <w:color w:val="auto"/>
          <w:sz w:val="24"/>
          <w:szCs w:val="24"/>
        </w:rPr>
        <w:t>Governador</w:t>
      </w:r>
    </w:p>
    <w:p w:rsidR="001241E3" w:rsidRPr="00D206FE" w:rsidRDefault="001241E3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D2598F" w:rsidRPr="002060EF" w:rsidRDefault="00D2598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1241E3" w:rsidRPr="002060EF" w:rsidRDefault="001241E3" w:rsidP="001241E3">
      <w:pPr>
        <w:pStyle w:val="Ttulo3"/>
        <w:jc w:val="center"/>
        <w:rPr>
          <w:b w:val="0"/>
          <w:bCs w:val="0"/>
        </w:rPr>
      </w:pPr>
      <w:r w:rsidRPr="002060EF">
        <w:rPr>
          <w:b w:val="0"/>
          <w:bCs w:val="0"/>
        </w:rPr>
        <w:t xml:space="preserve">   WAGNER GARCIA DE FREITAS</w:t>
      </w:r>
    </w:p>
    <w:p w:rsidR="001241E3" w:rsidRPr="002060EF" w:rsidRDefault="001241E3" w:rsidP="001241E3">
      <w:pPr>
        <w:tabs>
          <w:tab w:val="left" w:pos="6120"/>
        </w:tabs>
        <w:jc w:val="center"/>
      </w:pPr>
      <w:r w:rsidRPr="002060EF">
        <w:t xml:space="preserve">            Secretário de Estado de Finanças</w:t>
      </w:r>
    </w:p>
    <w:p w:rsidR="001241E3" w:rsidRPr="002060EF" w:rsidRDefault="001241E3" w:rsidP="001241E3">
      <w:pPr>
        <w:tabs>
          <w:tab w:val="left" w:pos="6120"/>
        </w:tabs>
        <w:jc w:val="center"/>
      </w:pPr>
    </w:p>
    <w:p w:rsidR="00D2598F" w:rsidRPr="002060EF" w:rsidRDefault="00D2598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54139B" w:rsidRPr="002060EF" w:rsidRDefault="0054139B" w:rsidP="0054139B">
      <w:pPr>
        <w:pStyle w:val="Ttulo3"/>
        <w:jc w:val="center"/>
        <w:rPr>
          <w:b w:val="0"/>
          <w:bCs w:val="0"/>
        </w:rPr>
      </w:pPr>
      <w:r w:rsidRPr="002060EF">
        <w:rPr>
          <w:b w:val="0"/>
          <w:bCs w:val="0"/>
        </w:rPr>
        <w:t>FRANCO MAEGAKI ONO</w:t>
      </w:r>
    </w:p>
    <w:p w:rsidR="0054139B" w:rsidRPr="002060EF" w:rsidRDefault="0054139B" w:rsidP="0054139B">
      <w:pPr>
        <w:pStyle w:val="Corpodetexto"/>
        <w:jc w:val="center"/>
      </w:pPr>
      <w:r w:rsidRPr="002060EF">
        <w:t xml:space="preserve">            Secretário Adjunto de Estado de Finanças</w:t>
      </w:r>
    </w:p>
    <w:p w:rsidR="00A747D7" w:rsidRPr="002060EF" w:rsidRDefault="00A747D7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D2598F" w:rsidRPr="002060EF" w:rsidRDefault="00D2598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91B8A" w:rsidRPr="00791B8A" w:rsidRDefault="00D2598F" w:rsidP="00791B8A">
      <w:pPr>
        <w:pStyle w:val="western"/>
        <w:numPr>
          <w:ilvl w:val="0"/>
          <w:numId w:val="1"/>
        </w:numPr>
        <w:spacing w:before="0" w:beforeAutospacing="0" w:after="0"/>
      </w:pPr>
      <w:r w:rsidRPr="002060EF">
        <w:t xml:space="preserve">                                                       </w:t>
      </w:r>
      <w:r w:rsidR="00206284" w:rsidRPr="002060EF">
        <w:t xml:space="preserve">   </w:t>
      </w:r>
      <w:r w:rsidR="001241E3" w:rsidRPr="002060EF">
        <w:t xml:space="preserve">     </w:t>
      </w:r>
      <w:r w:rsidR="00206284" w:rsidRPr="002060EF">
        <w:t xml:space="preserve"> </w:t>
      </w:r>
      <w:r w:rsidR="00791B8A" w:rsidRPr="00791B8A">
        <w:rPr>
          <w:color w:val="000000"/>
        </w:rPr>
        <w:t>DANIEL ANTÔNIO DE CASTRO</w:t>
      </w:r>
    </w:p>
    <w:p w:rsidR="00D2598F" w:rsidRPr="002060EF" w:rsidRDefault="00791B8A" w:rsidP="00791B8A">
      <w:pPr>
        <w:tabs>
          <w:tab w:val="left" w:pos="6120"/>
        </w:tabs>
      </w:pPr>
      <w:r>
        <w:t xml:space="preserve">                                                 </w:t>
      </w:r>
      <w:r w:rsidR="00D2598F" w:rsidRPr="002060EF">
        <w:t>Coordenador</w:t>
      </w:r>
      <w:r w:rsidR="00784F63" w:rsidRPr="002060EF">
        <w:t xml:space="preserve"> </w:t>
      </w:r>
      <w:r w:rsidR="00D2598F" w:rsidRPr="002060EF">
        <w:t>Geral da Receita Estadual</w:t>
      </w:r>
      <w:r>
        <w:t xml:space="preserve"> em substituição</w:t>
      </w:r>
    </w:p>
    <w:sectPr w:rsidR="00D2598F" w:rsidRPr="002060EF" w:rsidSect="009A1138">
      <w:headerReference w:type="default" r:id="rId8"/>
      <w:footerReference w:type="default" r:id="rId9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77" w:rsidRDefault="00073177">
      <w:r>
        <w:separator/>
      </w:r>
    </w:p>
  </w:endnote>
  <w:endnote w:type="continuationSeparator" w:id="0">
    <w:p w:rsidR="00073177" w:rsidRDefault="0007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84" w:rsidRDefault="0007317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B1283">
      <w:rPr>
        <w:noProof/>
      </w:rPr>
      <w:t>1</w:t>
    </w:r>
    <w:r>
      <w:rPr>
        <w:noProof/>
      </w:rPr>
      <w:fldChar w:fldCharType="end"/>
    </w:r>
  </w:p>
  <w:p w:rsidR="00F96084" w:rsidRDefault="00F9608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77" w:rsidRDefault="00073177">
      <w:r>
        <w:separator/>
      </w:r>
    </w:p>
  </w:footnote>
  <w:footnote w:type="continuationSeparator" w:id="0">
    <w:p w:rsidR="00073177" w:rsidRDefault="0007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84" w:rsidRDefault="00F96084" w:rsidP="00AF371A">
    <w:pPr>
      <w:jc w:val="center"/>
      <w:rPr>
        <w:b/>
      </w:rPr>
    </w:pPr>
    <w:r w:rsidRPr="005B2F56">
      <w:rPr>
        <w:b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pt;height:70.25pt" o:ole="" fillcolor="window">
          <v:imagedata r:id="rId1" o:title=""/>
        </v:shape>
        <o:OLEObject Type="Embed" ProgID="Word.Picture.8" ShapeID="_x0000_i1025" DrawAspect="Content" ObjectID="_1537079611" r:id="rId2"/>
      </w:object>
    </w:r>
  </w:p>
  <w:p w:rsidR="00F96084" w:rsidRDefault="00F96084" w:rsidP="00AF371A">
    <w:pPr>
      <w:jc w:val="center"/>
      <w:rPr>
        <w:b/>
      </w:rPr>
    </w:pPr>
    <w:r>
      <w:rPr>
        <w:b/>
      </w:rPr>
      <w:t>GOVERNO DO ESTADO DE RONDÔNIA</w:t>
    </w:r>
  </w:p>
  <w:p w:rsidR="00F96084" w:rsidRDefault="00F96084" w:rsidP="00AF371A">
    <w:pPr>
      <w:pStyle w:val="Cabealho"/>
      <w:jc w:val="center"/>
      <w:rPr>
        <w:b/>
      </w:rPr>
    </w:pPr>
    <w:r>
      <w:rPr>
        <w:b/>
      </w:rPr>
      <w:t>GOVERNADORIA</w:t>
    </w:r>
  </w:p>
  <w:p w:rsidR="00F96084" w:rsidRPr="00AF371A" w:rsidRDefault="00F96084" w:rsidP="00AF37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45"/>
    <w:rsid w:val="000342F2"/>
    <w:rsid w:val="00045CE7"/>
    <w:rsid w:val="00055B03"/>
    <w:rsid w:val="00067A15"/>
    <w:rsid w:val="00073177"/>
    <w:rsid w:val="00073547"/>
    <w:rsid w:val="0009156B"/>
    <w:rsid w:val="000A335F"/>
    <w:rsid w:val="000A33BD"/>
    <w:rsid w:val="000B4006"/>
    <w:rsid w:val="000B5554"/>
    <w:rsid w:val="000D024A"/>
    <w:rsid w:val="000D3154"/>
    <w:rsid w:val="000E21DD"/>
    <w:rsid w:val="000E320C"/>
    <w:rsid w:val="000F0002"/>
    <w:rsid w:val="000F6CF0"/>
    <w:rsid w:val="001153FF"/>
    <w:rsid w:val="001241E3"/>
    <w:rsid w:val="0012619F"/>
    <w:rsid w:val="001330EB"/>
    <w:rsid w:val="00135F88"/>
    <w:rsid w:val="001417A6"/>
    <w:rsid w:val="00142363"/>
    <w:rsid w:val="001424B9"/>
    <w:rsid w:val="00155936"/>
    <w:rsid w:val="00175197"/>
    <w:rsid w:val="001752D4"/>
    <w:rsid w:val="00182C76"/>
    <w:rsid w:val="001A7663"/>
    <w:rsid w:val="001B29F8"/>
    <w:rsid w:val="001D3586"/>
    <w:rsid w:val="001D4C70"/>
    <w:rsid w:val="001E44DD"/>
    <w:rsid w:val="001F1996"/>
    <w:rsid w:val="00200ED0"/>
    <w:rsid w:val="002060EF"/>
    <w:rsid w:val="00206284"/>
    <w:rsid w:val="00213A73"/>
    <w:rsid w:val="002356D1"/>
    <w:rsid w:val="00235C33"/>
    <w:rsid w:val="0025559D"/>
    <w:rsid w:val="00260EAC"/>
    <w:rsid w:val="002773FC"/>
    <w:rsid w:val="0028165C"/>
    <w:rsid w:val="00295298"/>
    <w:rsid w:val="002B5FF3"/>
    <w:rsid w:val="002C2AEF"/>
    <w:rsid w:val="002C63AF"/>
    <w:rsid w:val="002E44E7"/>
    <w:rsid w:val="002F6AC6"/>
    <w:rsid w:val="003016D4"/>
    <w:rsid w:val="00306E57"/>
    <w:rsid w:val="0032269E"/>
    <w:rsid w:val="00347AEA"/>
    <w:rsid w:val="003608B0"/>
    <w:rsid w:val="00380130"/>
    <w:rsid w:val="00385E23"/>
    <w:rsid w:val="0039044E"/>
    <w:rsid w:val="00394AC0"/>
    <w:rsid w:val="00396B9E"/>
    <w:rsid w:val="003A4A5E"/>
    <w:rsid w:val="003D2584"/>
    <w:rsid w:val="003F49D0"/>
    <w:rsid w:val="003F58D9"/>
    <w:rsid w:val="00404505"/>
    <w:rsid w:val="0041356C"/>
    <w:rsid w:val="00422822"/>
    <w:rsid w:val="00423568"/>
    <w:rsid w:val="00425D5F"/>
    <w:rsid w:val="00430C9B"/>
    <w:rsid w:val="00442152"/>
    <w:rsid w:val="004474E7"/>
    <w:rsid w:val="00450D64"/>
    <w:rsid w:val="004560A8"/>
    <w:rsid w:val="00464D05"/>
    <w:rsid w:val="00475A05"/>
    <w:rsid w:val="004845C6"/>
    <w:rsid w:val="00494C3F"/>
    <w:rsid w:val="004C2707"/>
    <w:rsid w:val="004C35AD"/>
    <w:rsid w:val="004D117A"/>
    <w:rsid w:val="004F3B0A"/>
    <w:rsid w:val="004F40A3"/>
    <w:rsid w:val="0050097C"/>
    <w:rsid w:val="00505D74"/>
    <w:rsid w:val="00522088"/>
    <w:rsid w:val="0054139B"/>
    <w:rsid w:val="0054168B"/>
    <w:rsid w:val="00566A84"/>
    <w:rsid w:val="00566B82"/>
    <w:rsid w:val="00585B07"/>
    <w:rsid w:val="005A1A45"/>
    <w:rsid w:val="005A557C"/>
    <w:rsid w:val="005B2F56"/>
    <w:rsid w:val="005B719F"/>
    <w:rsid w:val="005E71F6"/>
    <w:rsid w:val="00631C33"/>
    <w:rsid w:val="00650DDD"/>
    <w:rsid w:val="0065531B"/>
    <w:rsid w:val="006719DF"/>
    <w:rsid w:val="00672711"/>
    <w:rsid w:val="00691BDA"/>
    <w:rsid w:val="0069518A"/>
    <w:rsid w:val="006A58C9"/>
    <w:rsid w:val="006B06A9"/>
    <w:rsid w:val="006C31B0"/>
    <w:rsid w:val="006F2AB1"/>
    <w:rsid w:val="0071177A"/>
    <w:rsid w:val="00714B43"/>
    <w:rsid w:val="00736EEE"/>
    <w:rsid w:val="00742F2A"/>
    <w:rsid w:val="00784F63"/>
    <w:rsid w:val="00791B8A"/>
    <w:rsid w:val="00792C9A"/>
    <w:rsid w:val="007974C1"/>
    <w:rsid w:val="007A1809"/>
    <w:rsid w:val="007B4221"/>
    <w:rsid w:val="007C733D"/>
    <w:rsid w:val="007E5E78"/>
    <w:rsid w:val="007F3C96"/>
    <w:rsid w:val="008055AD"/>
    <w:rsid w:val="00816F52"/>
    <w:rsid w:val="00817660"/>
    <w:rsid w:val="0083063B"/>
    <w:rsid w:val="008606D3"/>
    <w:rsid w:val="00863042"/>
    <w:rsid w:val="00866CDA"/>
    <w:rsid w:val="0087642A"/>
    <w:rsid w:val="008C6C7B"/>
    <w:rsid w:val="00901C5E"/>
    <w:rsid w:val="009038F3"/>
    <w:rsid w:val="00904B20"/>
    <w:rsid w:val="0092488D"/>
    <w:rsid w:val="009256B0"/>
    <w:rsid w:val="00930EB6"/>
    <w:rsid w:val="00942942"/>
    <w:rsid w:val="009511BF"/>
    <w:rsid w:val="00983C07"/>
    <w:rsid w:val="009A1138"/>
    <w:rsid w:val="009D5594"/>
    <w:rsid w:val="009E169B"/>
    <w:rsid w:val="009F2361"/>
    <w:rsid w:val="00A3774F"/>
    <w:rsid w:val="00A619DB"/>
    <w:rsid w:val="00A747D7"/>
    <w:rsid w:val="00A923DF"/>
    <w:rsid w:val="00A9661E"/>
    <w:rsid w:val="00AB7135"/>
    <w:rsid w:val="00AC6886"/>
    <w:rsid w:val="00AD192C"/>
    <w:rsid w:val="00AD1D8C"/>
    <w:rsid w:val="00AE7924"/>
    <w:rsid w:val="00AF371A"/>
    <w:rsid w:val="00AF5C1F"/>
    <w:rsid w:val="00B02F2E"/>
    <w:rsid w:val="00B06F96"/>
    <w:rsid w:val="00B131F3"/>
    <w:rsid w:val="00B16FA5"/>
    <w:rsid w:val="00B24907"/>
    <w:rsid w:val="00B8459C"/>
    <w:rsid w:val="00B87067"/>
    <w:rsid w:val="00B93ECA"/>
    <w:rsid w:val="00BA0FA4"/>
    <w:rsid w:val="00BA65C2"/>
    <w:rsid w:val="00BB246F"/>
    <w:rsid w:val="00BB4BAE"/>
    <w:rsid w:val="00BC263E"/>
    <w:rsid w:val="00BC30A9"/>
    <w:rsid w:val="00BE36AA"/>
    <w:rsid w:val="00BE7608"/>
    <w:rsid w:val="00C16CDD"/>
    <w:rsid w:val="00C203A6"/>
    <w:rsid w:val="00C24FAF"/>
    <w:rsid w:val="00C541E1"/>
    <w:rsid w:val="00C61336"/>
    <w:rsid w:val="00C724BD"/>
    <w:rsid w:val="00C95296"/>
    <w:rsid w:val="00CA180A"/>
    <w:rsid w:val="00CA507A"/>
    <w:rsid w:val="00CB1283"/>
    <w:rsid w:val="00CB3DF3"/>
    <w:rsid w:val="00CB5FB1"/>
    <w:rsid w:val="00CC1D94"/>
    <w:rsid w:val="00CC6820"/>
    <w:rsid w:val="00CE451F"/>
    <w:rsid w:val="00D11588"/>
    <w:rsid w:val="00D169A7"/>
    <w:rsid w:val="00D206FE"/>
    <w:rsid w:val="00D2598F"/>
    <w:rsid w:val="00D61B4E"/>
    <w:rsid w:val="00D638DB"/>
    <w:rsid w:val="00D70BE8"/>
    <w:rsid w:val="00D7717C"/>
    <w:rsid w:val="00D81DF5"/>
    <w:rsid w:val="00D95A27"/>
    <w:rsid w:val="00DD3147"/>
    <w:rsid w:val="00DF1C67"/>
    <w:rsid w:val="00E03EED"/>
    <w:rsid w:val="00E04410"/>
    <w:rsid w:val="00E60A5F"/>
    <w:rsid w:val="00E9207E"/>
    <w:rsid w:val="00E960CA"/>
    <w:rsid w:val="00E97809"/>
    <w:rsid w:val="00EA1FB4"/>
    <w:rsid w:val="00ED08CE"/>
    <w:rsid w:val="00ED3A68"/>
    <w:rsid w:val="00EE234F"/>
    <w:rsid w:val="00F028DF"/>
    <w:rsid w:val="00F26E6A"/>
    <w:rsid w:val="00F30A35"/>
    <w:rsid w:val="00F74F64"/>
    <w:rsid w:val="00F7735B"/>
    <w:rsid w:val="00F8720E"/>
    <w:rsid w:val="00F96084"/>
    <w:rsid w:val="00FD33BD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2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5E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42F2A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42F2A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742F2A"/>
  </w:style>
  <w:style w:type="character" w:customStyle="1" w:styleId="Fontepargpadro3">
    <w:name w:val="Fonte parág. padrão3"/>
    <w:rsid w:val="00742F2A"/>
  </w:style>
  <w:style w:type="character" w:customStyle="1" w:styleId="WW8Num1z0">
    <w:name w:val="WW8Num1z0"/>
    <w:rsid w:val="00742F2A"/>
    <w:rPr>
      <w:rFonts w:cs="Times New Roman"/>
    </w:rPr>
  </w:style>
  <w:style w:type="character" w:customStyle="1" w:styleId="WW8Num2z0">
    <w:name w:val="WW8Num2z0"/>
    <w:rsid w:val="00742F2A"/>
    <w:rPr>
      <w:rFonts w:cs="Times New Roman"/>
    </w:rPr>
  </w:style>
  <w:style w:type="character" w:customStyle="1" w:styleId="WW8Num3z0">
    <w:name w:val="WW8Num3z0"/>
    <w:rsid w:val="00742F2A"/>
    <w:rPr>
      <w:rFonts w:cs="Times New Roman"/>
    </w:rPr>
  </w:style>
  <w:style w:type="character" w:customStyle="1" w:styleId="WW8Num4z0">
    <w:name w:val="WW8Num4z0"/>
    <w:rsid w:val="00742F2A"/>
    <w:rPr>
      <w:rFonts w:cs="Times New Roman"/>
    </w:rPr>
  </w:style>
  <w:style w:type="character" w:customStyle="1" w:styleId="WW8Num5z0">
    <w:name w:val="WW8Num5z0"/>
    <w:rsid w:val="00742F2A"/>
    <w:rPr>
      <w:rFonts w:cs="Times New Roman"/>
    </w:rPr>
  </w:style>
  <w:style w:type="character" w:customStyle="1" w:styleId="WW8Num6z0">
    <w:name w:val="WW8Num6z0"/>
    <w:rsid w:val="00742F2A"/>
    <w:rPr>
      <w:rFonts w:cs="Times New Roman"/>
    </w:rPr>
  </w:style>
  <w:style w:type="character" w:customStyle="1" w:styleId="WW8Num7z0">
    <w:name w:val="WW8Num7z0"/>
    <w:rsid w:val="00742F2A"/>
    <w:rPr>
      <w:rFonts w:cs="Times New Roman"/>
    </w:rPr>
  </w:style>
  <w:style w:type="character" w:customStyle="1" w:styleId="WW8Num8z0">
    <w:name w:val="WW8Num8z0"/>
    <w:rsid w:val="00742F2A"/>
    <w:rPr>
      <w:rFonts w:cs="Times New Roman"/>
    </w:rPr>
  </w:style>
  <w:style w:type="character" w:customStyle="1" w:styleId="WW8Num9z0">
    <w:name w:val="WW8Num9z0"/>
    <w:rsid w:val="00742F2A"/>
    <w:rPr>
      <w:rFonts w:cs="Times New Roman"/>
    </w:rPr>
  </w:style>
  <w:style w:type="character" w:customStyle="1" w:styleId="WW8Num10z0">
    <w:name w:val="WW8Num10z0"/>
    <w:rsid w:val="00742F2A"/>
    <w:rPr>
      <w:rFonts w:cs="Times New Roman"/>
    </w:rPr>
  </w:style>
  <w:style w:type="character" w:customStyle="1" w:styleId="Fontepargpadro2">
    <w:name w:val="Fonte parág. padrão2"/>
    <w:rsid w:val="00742F2A"/>
  </w:style>
  <w:style w:type="character" w:customStyle="1" w:styleId="Ttulo3Char">
    <w:name w:val="Título 3 Char"/>
    <w:rsid w:val="00742F2A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rsid w:val="00742F2A"/>
    <w:rPr>
      <w:rFonts w:ascii="Calibri" w:hAnsi="Calibri" w:cs="Calibri"/>
      <w:b/>
      <w:bCs/>
      <w:sz w:val="28"/>
      <w:szCs w:val="28"/>
    </w:rPr>
  </w:style>
  <w:style w:type="character" w:customStyle="1" w:styleId="CabealhoChar">
    <w:name w:val="Cabeçalho Char"/>
    <w:rsid w:val="00742F2A"/>
    <w:rPr>
      <w:rFonts w:cs="Times New Roman"/>
      <w:sz w:val="24"/>
      <w:szCs w:val="24"/>
    </w:rPr>
  </w:style>
  <w:style w:type="character" w:customStyle="1" w:styleId="RodapChar">
    <w:name w:val="Rodapé Char"/>
    <w:rsid w:val="00742F2A"/>
    <w:rPr>
      <w:rFonts w:cs="Times New Roman"/>
      <w:sz w:val="24"/>
      <w:szCs w:val="24"/>
    </w:rPr>
  </w:style>
  <w:style w:type="character" w:customStyle="1" w:styleId="RecuodecorpodetextoChar">
    <w:name w:val="Recuo de corpo de texto Char"/>
    <w:rsid w:val="00742F2A"/>
    <w:rPr>
      <w:rFonts w:cs="Times New Roman"/>
      <w:sz w:val="24"/>
      <w:szCs w:val="24"/>
    </w:rPr>
  </w:style>
  <w:style w:type="character" w:styleId="Nmerodepgina">
    <w:name w:val="page number"/>
    <w:rsid w:val="00742F2A"/>
    <w:rPr>
      <w:rFonts w:cs="Times New Roman"/>
    </w:rPr>
  </w:style>
  <w:style w:type="character" w:customStyle="1" w:styleId="Fontepargpadro1">
    <w:name w:val="Fonte parág. padrão1"/>
    <w:rsid w:val="00742F2A"/>
  </w:style>
  <w:style w:type="character" w:customStyle="1" w:styleId="REVOGADOChar1">
    <w:name w:val="REVOGADO Char1"/>
    <w:rsid w:val="00742F2A"/>
    <w:rPr>
      <w:rFonts w:ascii="Arial" w:hAnsi="Arial" w:cs="Arial"/>
      <w:color w:val="FF0000"/>
      <w:sz w:val="16"/>
      <w:szCs w:val="16"/>
      <w:lang w:val="pt-BR" w:eastAsia="ar-SA" w:bidi="ar-SA"/>
    </w:rPr>
  </w:style>
  <w:style w:type="character" w:customStyle="1" w:styleId="MapadoDocumentoChar">
    <w:name w:val="Mapa do Documento Char"/>
    <w:rsid w:val="00742F2A"/>
    <w:rPr>
      <w:rFonts w:cs="Times New Roman"/>
      <w:sz w:val="2"/>
      <w:szCs w:val="2"/>
    </w:rPr>
  </w:style>
  <w:style w:type="character" w:customStyle="1" w:styleId="RedaoAnteriorChar">
    <w:name w:val="Redação Anterior Char"/>
    <w:rsid w:val="00742F2A"/>
    <w:rPr>
      <w:rFonts w:ascii="Arial" w:hAnsi="Arial" w:cs="Arial"/>
      <w:color w:val="0000FF"/>
      <w:sz w:val="16"/>
      <w:lang w:val="pt-BR" w:eastAsia="ar-SA" w:bidi="ar-SA"/>
    </w:rPr>
  </w:style>
  <w:style w:type="character" w:styleId="Hyperlink">
    <w:name w:val="Hyperlink"/>
    <w:rsid w:val="00742F2A"/>
    <w:rPr>
      <w:rFonts w:cs="Times New Roman"/>
      <w:color w:val="0000FF"/>
      <w:u w:val="single"/>
    </w:rPr>
  </w:style>
  <w:style w:type="character" w:customStyle="1" w:styleId="Estilo12pt">
    <w:name w:val="Estilo 12 pt"/>
    <w:rsid w:val="00742F2A"/>
    <w:rPr>
      <w:rFonts w:cs="Times New Roman"/>
      <w:sz w:val="28"/>
      <w:szCs w:val="28"/>
    </w:rPr>
  </w:style>
  <w:style w:type="character" w:customStyle="1" w:styleId="TextoAcordoChar">
    <w:name w:val="Texto Acordo* Char"/>
    <w:rsid w:val="00742F2A"/>
    <w:rPr>
      <w:rFonts w:ascii="Arial" w:hAnsi="Arial" w:cs="Arial"/>
      <w:sz w:val="22"/>
      <w:lang w:val="pt-PT" w:eastAsia="ar-SA" w:bidi="ar-SA"/>
    </w:rPr>
  </w:style>
  <w:style w:type="character" w:customStyle="1" w:styleId="CorpodetextoChar">
    <w:name w:val="Corpo de texto Char"/>
    <w:rsid w:val="00742F2A"/>
    <w:rPr>
      <w:rFonts w:cs="Times New Roman"/>
      <w:sz w:val="24"/>
      <w:szCs w:val="24"/>
    </w:rPr>
  </w:style>
  <w:style w:type="character" w:customStyle="1" w:styleId="Smbolosdenumerao">
    <w:name w:val="Símbolos de numeração"/>
    <w:rsid w:val="00742F2A"/>
  </w:style>
  <w:style w:type="paragraph" w:customStyle="1" w:styleId="Ttulo30">
    <w:name w:val="Título3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742F2A"/>
    <w:pPr>
      <w:spacing w:after="120"/>
    </w:pPr>
  </w:style>
  <w:style w:type="paragraph" w:styleId="Lista">
    <w:name w:val="List"/>
    <w:basedOn w:val="Corpodetexto"/>
    <w:rsid w:val="00742F2A"/>
    <w:rPr>
      <w:rFonts w:cs="Mangal"/>
    </w:rPr>
  </w:style>
  <w:style w:type="paragraph" w:customStyle="1" w:styleId="Legenda3">
    <w:name w:val="Legenda3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42F2A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742F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2F2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42F2A"/>
    <w:pPr>
      <w:widowControl w:val="0"/>
      <w:jc w:val="both"/>
    </w:pPr>
    <w:rPr>
      <w:color w:val="000000"/>
      <w:sz w:val="20"/>
      <w:szCs w:val="20"/>
    </w:rPr>
  </w:style>
  <w:style w:type="paragraph" w:customStyle="1" w:styleId="REVOGADO">
    <w:name w:val="REVOGADO"/>
    <w:basedOn w:val="Normal"/>
    <w:rsid w:val="00742F2A"/>
    <w:pPr>
      <w:autoSpaceDE w:val="0"/>
      <w:ind w:left="1134"/>
      <w:jc w:val="both"/>
    </w:pPr>
    <w:rPr>
      <w:rFonts w:ascii="Arial" w:hAnsi="Arial" w:cs="Arial"/>
      <w:color w:val="FF0000"/>
      <w:sz w:val="16"/>
      <w:szCs w:val="16"/>
    </w:rPr>
  </w:style>
  <w:style w:type="paragraph" w:customStyle="1" w:styleId="EstiloNotadeItemdeANEXOesquerda095cm">
    <w:name w:val="Estilo Nota de Item de ANEXO + À esquerda:  095 cm"/>
    <w:basedOn w:val="Normal"/>
    <w:rsid w:val="00742F2A"/>
    <w:pPr>
      <w:tabs>
        <w:tab w:val="left" w:pos="-720"/>
      </w:tabs>
      <w:ind w:left="540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MapadoDocumento1">
    <w:name w:val="Mapa do Documento1"/>
    <w:basedOn w:val="Normal"/>
    <w:rsid w:val="00742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aoAnterior">
    <w:name w:val="Redação Anterior"/>
    <w:basedOn w:val="Normal"/>
    <w:rsid w:val="00742F2A"/>
    <w:pPr>
      <w:autoSpaceDE w:val="0"/>
      <w:ind w:left="2268"/>
      <w:jc w:val="both"/>
    </w:pPr>
    <w:rPr>
      <w:rFonts w:ascii="Arial" w:hAnsi="Arial" w:cs="Arial"/>
      <w:color w:val="0000FF"/>
      <w:sz w:val="16"/>
      <w:szCs w:val="20"/>
    </w:rPr>
  </w:style>
  <w:style w:type="paragraph" w:customStyle="1" w:styleId="Default">
    <w:name w:val="Default"/>
    <w:rsid w:val="00742F2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742F2A"/>
    <w:pPr>
      <w:spacing w:before="280" w:after="119"/>
    </w:pPr>
  </w:style>
  <w:style w:type="paragraph" w:customStyle="1" w:styleId="PargrafodaLista1">
    <w:name w:val="Parágrafo da Lista1"/>
    <w:basedOn w:val="Normal"/>
    <w:rsid w:val="00742F2A"/>
    <w:pPr>
      <w:ind w:left="720"/>
    </w:pPr>
  </w:style>
  <w:style w:type="paragraph" w:customStyle="1" w:styleId="novaredao">
    <w:name w:val="novaredao"/>
    <w:basedOn w:val="Normal"/>
    <w:rsid w:val="00742F2A"/>
    <w:pPr>
      <w:spacing w:before="280" w:after="280"/>
    </w:pPr>
  </w:style>
  <w:style w:type="paragraph" w:customStyle="1" w:styleId="tabelasubtitulo">
    <w:name w:val="tabelasubtitulo"/>
    <w:basedOn w:val="Normal"/>
    <w:rsid w:val="00742F2A"/>
    <w:pPr>
      <w:spacing w:before="280" w:after="280"/>
    </w:pPr>
  </w:style>
  <w:style w:type="paragraph" w:customStyle="1" w:styleId="subtitulo">
    <w:name w:val="subtitulo"/>
    <w:basedOn w:val="Normal"/>
    <w:rsid w:val="00742F2A"/>
    <w:pPr>
      <w:spacing w:before="280" w:after="280"/>
    </w:pPr>
  </w:style>
  <w:style w:type="paragraph" w:customStyle="1" w:styleId="tabelajustificado">
    <w:name w:val="tabelajustificado"/>
    <w:basedOn w:val="Normal"/>
    <w:rsid w:val="00742F2A"/>
    <w:pPr>
      <w:spacing w:before="280" w:after="280"/>
    </w:pPr>
  </w:style>
  <w:style w:type="paragraph" w:customStyle="1" w:styleId="tabelaesquerda">
    <w:name w:val="tabelaesquerda"/>
    <w:basedOn w:val="Normal"/>
    <w:rsid w:val="00742F2A"/>
    <w:pPr>
      <w:spacing w:before="280" w:after="280"/>
    </w:pPr>
  </w:style>
  <w:style w:type="paragraph" w:customStyle="1" w:styleId="TextoAcordo">
    <w:name w:val="Texto Acordo*"/>
    <w:rsid w:val="00742F2A"/>
    <w:pPr>
      <w:suppressAutoHyphens/>
      <w:jc w:val="both"/>
    </w:pPr>
    <w:rPr>
      <w:rFonts w:ascii="Arial" w:hAnsi="Arial" w:cs="Arial"/>
      <w:sz w:val="22"/>
      <w:lang w:val="pt-PT" w:eastAsia="ar-SA"/>
    </w:rPr>
  </w:style>
  <w:style w:type="paragraph" w:customStyle="1" w:styleId="Tabelajustificado0">
    <w:name w:val="Tabela justificado*"/>
    <w:basedOn w:val="Normal"/>
    <w:rsid w:val="00742F2A"/>
    <w:pPr>
      <w:spacing w:before="28" w:after="28"/>
      <w:jc w:val="both"/>
    </w:pPr>
    <w:rPr>
      <w:rFonts w:ascii="Arial" w:hAnsi="Arial" w:cs="Arial"/>
      <w:sz w:val="18"/>
      <w:szCs w:val="18"/>
    </w:rPr>
  </w:style>
  <w:style w:type="paragraph" w:customStyle="1" w:styleId="TabelaSubtitulo0">
    <w:name w:val="Tabela Subtitulo*"/>
    <w:basedOn w:val="Normal"/>
    <w:rsid w:val="00742F2A"/>
    <w:pPr>
      <w:spacing w:before="28" w:after="28"/>
      <w:jc w:val="center"/>
    </w:pPr>
    <w:rPr>
      <w:rFonts w:ascii="Arial" w:hAnsi="Arial" w:cs="Arial"/>
      <w:sz w:val="18"/>
      <w:szCs w:val="18"/>
    </w:rPr>
  </w:style>
  <w:style w:type="paragraph" w:customStyle="1" w:styleId="NovaRedao0">
    <w:name w:val="Nova Redação*"/>
    <w:basedOn w:val="Normal"/>
    <w:rsid w:val="00742F2A"/>
    <w:pPr>
      <w:spacing w:after="60"/>
      <w:ind w:left="1985"/>
      <w:jc w:val="both"/>
    </w:pPr>
    <w:rPr>
      <w:rFonts w:ascii="Arial" w:hAnsi="Arial" w:cs="Arial"/>
      <w:sz w:val="20"/>
      <w:szCs w:val="20"/>
    </w:rPr>
  </w:style>
  <w:style w:type="paragraph" w:customStyle="1" w:styleId="L1">
    <w:name w:val="L1"/>
    <w:rsid w:val="00742F2A"/>
    <w:pPr>
      <w:tabs>
        <w:tab w:val="left" w:pos="1008"/>
        <w:tab w:val="left" w:pos="4464"/>
      </w:tabs>
      <w:suppressAutoHyphens/>
      <w:autoSpaceDE w:val="0"/>
      <w:spacing w:after="240"/>
      <w:ind w:left="4464" w:hanging="4464"/>
      <w:jc w:val="both"/>
    </w:pPr>
    <w:rPr>
      <w:rFonts w:ascii="Letter Gothic" w:hAnsi="Letter Gothic" w:cs="Letter Gothic"/>
      <w:sz w:val="24"/>
      <w:szCs w:val="24"/>
      <w:lang w:eastAsia="ar-SA"/>
    </w:rPr>
  </w:style>
  <w:style w:type="paragraph" w:customStyle="1" w:styleId="RedaoAnt">
    <w:name w:val="Redação Ant*"/>
    <w:rsid w:val="00742F2A"/>
    <w:pPr>
      <w:suppressAutoHyphens/>
      <w:spacing w:after="60"/>
      <w:ind w:left="2268" w:firstLine="680"/>
      <w:jc w:val="both"/>
    </w:pPr>
    <w:rPr>
      <w:rFonts w:ascii="Arial" w:hAnsi="Arial" w:cs="Arial"/>
      <w:color w:val="008000"/>
      <w:lang w:eastAsia="ar-SA"/>
    </w:rPr>
  </w:style>
  <w:style w:type="paragraph" w:customStyle="1" w:styleId="RemissoAnt">
    <w:name w:val="Remissão Ant*"/>
    <w:rsid w:val="00742F2A"/>
    <w:pPr>
      <w:suppressAutoHyphens/>
      <w:spacing w:before="60" w:after="60"/>
      <w:ind w:left="2268"/>
      <w:jc w:val="both"/>
    </w:pPr>
    <w:rPr>
      <w:rFonts w:ascii="Arial" w:hAnsi="Arial" w:cs="Arial"/>
      <w:color w:val="008000"/>
      <w:lang w:eastAsia="ar-SA"/>
    </w:rPr>
  </w:style>
  <w:style w:type="paragraph" w:customStyle="1" w:styleId="Remisso">
    <w:name w:val="Remissão*"/>
    <w:rsid w:val="00742F2A"/>
    <w:pPr>
      <w:suppressAutoHyphens/>
      <w:spacing w:before="60" w:after="60"/>
      <w:ind w:left="1418"/>
      <w:jc w:val="both"/>
    </w:pPr>
    <w:rPr>
      <w:rFonts w:ascii="Arial" w:hAnsi="Arial" w:cs="Arial"/>
      <w:color w:val="FF0000"/>
      <w:lang w:eastAsia="ar-SA"/>
    </w:rPr>
  </w:style>
  <w:style w:type="paragraph" w:customStyle="1" w:styleId="Contedodetabela">
    <w:name w:val="Conteúdo de tabela"/>
    <w:basedOn w:val="Normal"/>
    <w:rsid w:val="00742F2A"/>
    <w:pPr>
      <w:suppressLineNumbers/>
    </w:pPr>
  </w:style>
  <w:style w:type="paragraph" w:customStyle="1" w:styleId="Ttulodetabela">
    <w:name w:val="Título de tabela"/>
    <w:basedOn w:val="Contedodetabela"/>
    <w:rsid w:val="00742F2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42F2A"/>
  </w:style>
  <w:style w:type="paragraph" w:customStyle="1" w:styleId="Recuodecorpodetexto31">
    <w:name w:val="Recuo de corpo de texto 31"/>
    <w:basedOn w:val="Normal"/>
    <w:rsid w:val="00742F2A"/>
    <w:pPr>
      <w:ind w:left="1418"/>
      <w:jc w:val="both"/>
    </w:pPr>
    <w:rPr>
      <w:rFonts w:ascii="Arial" w:hAnsi="Arial" w:cs="Arial"/>
      <w:kern w:val="1"/>
      <w:szCs w:val="20"/>
    </w:rPr>
  </w:style>
  <w:style w:type="paragraph" w:customStyle="1" w:styleId="Recuodecorpodetexto32">
    <w:name w:val="Recuo de corpo de texto 32"/>
    <w:basedOn w:val="Normal"/>
    <w:rsid w:val="00742F2A"/>
    <w:pPr>
      <w:ind w:left="1418"/>
      <w:jc w:val="both"/>
    </w:pPr>
    <w:rPr>
      <w:rFonts w:ascii="Arial" w:hAnsi="Arial" w:cs="Arial"/>
      <w:szCs w:val="20"/>
    </w:rPr>
  </w:style>
  <w:style w:type="paragraph" w:customStyle="1" w:styleId="Body1">
    <w:name w:val="Body 1"/>
    <w:rsid w:val="00742F2A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5E2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western">
    <w:name w:val="western"/>
    <w:basedOn w:val="Normal"/>
    <w:rsid w:val="00791B8A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2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5E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42F2A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42F2A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742F2A"/>
  </w:style>
  <w:style w:type="character" w:customStyle="1" w:styleId="Fontepargpadro3">
    <w:name w:val="Fonte parág. padrão3"/>
    <w:rsid w:val="00742F2A"/>
  </w:style>
  <w:style w:type="character" w:customStyle="1" w:styleId="WW8Num1z0">
    <w:name w:val="WW8Num1z0"/>
    <w:rsid w:val="00742F2A"/>
    <w:rPr>
      <w:rFonts w:cs="Times New Roman"/>
    </w:rPr>
  </w:style>
  <w:style w:type="character" w:customStyle="1" w:styleId="WW8Num2z0">
    <w:name w:val="WW8Num2z0"/>
    <w:rsid w:val="00742F2A"/>
    <w:rPr>
      <w:rFonts w:cs="Times New Roman"/>
    </w:rPr>
  </w:style>
  <w:style w:type="character" w:customStyle="1" w:styleId="WW8Num3z0">
    <w:name w:val="WW8Num3z0"/>
    <w:rsid w:val="00742F2A"/>
    <w:rPr>
      <w:rFonts w:cs="Times New Roman"/>
    </w:rPr>
  </w:style>
  <w:style w:type="character" w:customStyle="1" w:styleId="WW8Num4z0">
    <w:name w:val="WW8Num4z0"/>
    <w:rsid w:val="00742F2A"/>
    <w:rPr>
      <w:rFonts w:cs="Times New Roman"/>
    </w:rPr>
  </w:style>
  <w:style w:type="character" w:customStyle="1" w:styleId="WW8Num5z0">
    <w:name w:val="WW8Num5z0"/>
    <w:rsid w:val="00742F2A"/>
    <w:rPr>
      <w:rFonts w:cs="Times New Roman"/>
    </w:rPr>
  </w:style>
  <w:style w:type="character" w:customStyle="1" w:styleId="WW8Num6z0">
    <w:name w:val="WW8Num6z0"/>
    <w:rsid w:val="00742F2A"/>
    <w:rPr>
      <w:rFonts w:cs="Times New Roman"/>
    </w:rPr>
  </w:style>
  <w:style w:type="character" w:customStyle="1" w:styleId="WW8Num7z0">
    <w:name w:val="WW8Num7z0"/>
    <w:rsid w:val="00742F2A"/>
    <w:rPr>
      <w:rFonts w:cs="Times New Roman"/>
    </w:rPr>
  </w:style>
  <w:style w:type="character" w:customStyle="1" w:styleId="WW8Num8z0">
    <w:name w:val="WW8Num8z0"/>
    <w:rsid w:val="00742F2A"/>
    <w:rPr>
      <w:rFonts w:cs="Times New Roman"/>
    </w:rPr>
  </w:style>
  <w:style w:type="character" w:customStyle="1" w:styleId="WW8Num9z0">
    <w:name w:val="WW8Num9z0"/>
    <w:rsid w:val="00742F2A"/>
    <w:rPr>
      <w:rFonts w:cs="Times New Roman"/>
    </w:rPr>
  </w:style>
  <w:style w:type="character" w:customStyle="1" w:styleId="WW8Num10z0">
    <w:name w:val="WW8Num10z0"/>
    <w:rsid w:val="00742F2A"/>
    <w:rPr>
      <w:rFonts w:cs="Times New Roman"/>
    </w:rPr>
  </w:style>
  <w:style w:type="character" w:customStyle="1" w:styleId="Fontepargpadro2">
    <w:name w:val="Fonte parág. padrão2"/>
    <w:rsid w:val="00742F2A"/>
  </w:style>
  <w:style w:type="character" w:customStyle="1" w:styleId="Ttulo3Char">
    <w:name w:val="Título 3 Char"/>
    <w:rsid w:val="00742F2A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rsid w:val="00742F2A"/>
    <w:rPr>
      <w:rFonts w:ascii="Calibri" w:hAnsi="Calibri" w:cs="Calibri"/>
      <w:b/>
      <w:bCs/>
      <w:sz w:val="28"/>
      <w:szCs w:val="28"/>
    </w:rPr>
  </w:style>
  <w:style w:type="character" w:customStyle="1" w:styleId="CabealhoChar">
    <w:name w:val="Cabeçalho Char"/>
    <w:rsid w:val="00742F2A"/>
    <w:rPr>
      <w:rFonts w:cs="Times New Roman"/>
      <w:sz w:val="24"/>
      <w:szCs w:val="24"/>
    </w:rPr>
  </w:style>
  <w:style w:type="character" w:customStyle="1" w:styleId="RodapChar">
    <w:name w:val="Rodapé Char"/>
    <w:rsid w:val="00742F2A"/>
    <w:rPr>
      <w:rFonts w:cs="Times New Roman"/>
      <w:sz w:val="24"/>
      <w:szCs w:val="24"/>
    </w:rPr>
  </w:style>
  <w:style w:type="character" w:customStyle="1" w:styleId="RecuodecorpodetextoChar">
    <w:name w:val="Recuo de corpo de texto Char"/>
    <w:rsid w:val="00742F2A"/>
    <w:rPr>
      <w:rFonts w:cs="Times New Roman"/>
      <w:sz w:val="24"/>
      <w:szCs w:val="24"/>
    </w:rPr>
  </w:style>
  <w:style w:type="character" w:styleId="Nmerodepgina">
    <w:name w:val="page number"/>
    <w:rsid w:val="00742F2A"/>
    <w:rPr>
      <w:rFonts w:cs="Times New Roman"/>
    </w:rPr>
  </w:style>
  <w:style w:type="character" w:customStyle="1" w:styleId="Fontepargpadro1">
    <w:name w:val="Fonte parág. padrão1"/>
    <w:rsid w:val="00742F2A"/>
  </w:style>
  <w:style w:type="character" w:customStyle="1" w:styleId="REVOGADOChar1">
    <w:name w:val="REVOGADO Char1"/>
    <w:rsid w:val="00742F2A"/>
    <w:rPr>
      <w:rFonts w:ascii="Arial" w:hAnsi="Arial" w:cs="Arial"/>
      <w:color w:val="FF0000"/>
      <w:sz w:val="16"/>
      <w:szCs w:val="16"/>
      <w:lang w:val="pt-BR" w:eastAsia="ar-SA" w:bidi="ar-SA"/>
    </w:rPr>
  </w:style>
  <w:style w:type="character" w:customStyle="1" w:styleId="MapadoDocumentoChar">
    <w:name w:val="Mapa do Documento Char"/>
    <w:rsid w:val="00742F2A"/>
    <w:rPr>
      <w:rFonts w:cs="Times New Roman"/>
      <w:sz w:val="2"/>
      <w:szCs w:val="2"/>
    </w:rPr>
  </w:style>
  <w:style w:type="character" w:customStyle="1" w:styleId="RedaoAnteriorChar">
    <w:name w:val="Redação Anterior Char"/>
    <w:rsid w:val="00742F2A"/>
    <w:rPr>
      <w:rFonts w:ascii="Arial" w:hAnsi="Arial" w:cs="Arial"/>
      <w:color w:val="0000FF"/>
      <w:sz w:val="16"/>
      <w:lang w:val="pt-BR" w:eastAsia="ar-SA" w:bidi="ar-SA"/>
    </w:rPr>
  </w:style>
  <w:style w:type="character" w:styleId="Hyperlink">
    <w:name w:val="Hyperlink"/>
    <w:rsid w:val="00742F2A"/>
    <w:rPr>
      <w:rFonts w:cs="Times New Roman"/>
      <w:color w:val="0000FF"/>
      <w:u w:val="single"/>
    </w:rPr>
  </w:style>
  <w:style w:type="character" w:customStyle="1" w:styleId="Estilo12pt">
    <w:name w:val="Estilo 12 pt"/>
    <w:rsid w:val="00742F2A"/>
    <w:rPr>
      <w:rFonts w:cs="Times New Roman"/>
      <w:sz w:val="28"/>
      <w:szCs w:val="28"/>
    </w:rPr>
  </w:style>
  <w:style w:type="character" w:customStyle="1" w:styleId="TextoAcordoChar">
    <w:name w:val="Texto Acordo* Char"/>
    <w:rsid w:val="00742F2A"/>
    <w:rPr>
      <w:rFonts w:ascii="Arial" w:hAnsi="Arial" w:cs="Arial"/>
      <w:sz w:val="22"/>
      <w:lang w:val="pt-PT" w:eastAsia="ar-SA" w:bidi="ar-SA"/>
    </w:rPr>
  </w:style>
  <w:style w:type="character" w:customStyle="1" w:styleId="CorpodetextoChar">
    <w:name w:val="Corpo de texto Char"/>
    <w:rsid w:val="00742F2A"/>
    <w:rPr>
      <w:rFonts w:cs="Times New Roman"/>
      <w:sz w:val="24"/>
      <w:szCs w:val="24"/>
    </w:rPr>
  </w:style>
  <w:style w:type="character" w:customStyle="1" w:styleId="Smbolosdenumerao">
    <w:name w:val="Símbolos de numeração"/>
    <w:rsid w:val="00742F2A"/>
  </w:style>
  <w:style w:type="paragraph" w:customStyle="1" w:styleId="Ttulo30">
    <w:name w:val="Título3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742F2A"/>
    <w:pPr>
      <w:spacing w:after="120"/>
    </w:pPr>
  </w:style>
  <w:style w:type="paragraph" w:styleId="Lista">
    <w:name w:val="List"/>
    <w:basedOn w:val="Corpodetexto"/>
    <w:rsid w:val="00742F2A"/>
    <w:rPr>
      <w:rFonts w:cs="Mangal"/>
    </w:rPr>
  </w:style>
  <w:style w:type="paragraph" w:customStyle="1" w:styleId="Legenda3">
    <w:name w:val="Legenda3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42F2A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742F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2F2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42F2A"/>
    <w:pPr>
      <w:widowControl w:val="0"/>
      <w:jc w:val="both"/>
    </w:pPr>
    <w:rPr>
      <w:color w:val="000000"/>
      <w:sz w:val="20"/>
      <w:szCs w:val="20"/>
    </w:rPr>
  </w:style>
  <w:style w:type="paragraph" w:customStyle="1" w:styleId="REVOGADO">
    <w:name w:val="REVOGADO"/>
    <w:basedOn w:val="Normal"/>
    <w:rsid w:val="00742F2A"/>
    <w:pPr>
      <w:autoSpaceDE w:val="0"/>
      <w:ind w:left="1134"/>
      <w:jc w:val="both"/>
    </w:pPr>
    <w:rPr>
      <w:rFonts w:ascii="Arial" w:hAnsi="Arial" w:cs="Arial"/>
      <w:color w:val="FF0000"/>
      <w:sz w:val="16"/>
      <w:szCs w:val="16"/>
    </w:rPr>
  </w:style>
  <w:style w:type="paragraph" w:customStyle="1" w:styleId="EstiloNotadeItemdeANEXOesquerda095cm">
    <w:name w:val="Estilo Nota de Item de ANEXO + À esquerda:  095 cm"/>
    <w:basedOn w:val="Normal"/>
    <w:rsid w:val="00742F2A"/>
    <w:pPr>
      <w:tabs>
        <w:tab w:val="left" w:pos="-720"/>
      </w:tabs>
      <w:ind w:left="540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MapadoDocumento1">
    <w:name w:val="Mapa do Documento1"/>
    <w:basedOn w:val="Normal"/>
    <w:rsid w:val="00742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aoAnterior">
    <w:name w:val="Redação Anterior"/>
    <w:basedOn w:val="Normal"/>
    <w:rsid w:val="00742F2A"/>
    <w:pPr>
      <w:autoSpaceDE w:val="0"/>
      <w:ind w:left="2268"/>
      <w:jc w:val="both"/>
    </w:pPr>
    <w:rPr>
      <w:rFonts w:ascii="Arial" w:hAnsi="Arial" w:cs="Arial"/>
      <w:color w:val="0000FF"/>
      <w:sz w:val="16"/>
      <w:szCs w:val="20"/>
    </w:rPr>
  </w:style>
  <w:style w:type="paragraph" w:customStyle="1" w:styleId="Default">
    <w:name w:val="Default"/>
    <w:rsid w:val="00742F2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742F2A"/>
    <w:pPr>
      <w:spacing w:before="280" w:after="119"/>
    </w:pPr>
  </w:style>
  <w:style w:type="paragraph" w:customStyle="1" w:styleId="PargrafodaLista1">
    <w:name w:val="Parágrafo da Lista1"/>
    <w:basedOn w:val="Normal"/>
    <w:rsid w:val="00742F2A"/>
    <w:pPr>
      <w:ind w:left="720"/>
    </w:pPr>
  </w:style>
  <w:style w:type="paragraph" w:customStyle="1" w:styleId="novaredao">
    <w:name w:val="novaredao"/>
    <w:basedOn w:val="Normal"/>
    <w:rsid w:val="00742F2A"/>
    <w:pPr>
      <w:spacing w:before="280" w:after="280"/>
    </w:pPr>
  </w:style>
  <w:style w:type="paragraph" w:customStyle="1" w:styleId="tabelasubtitulo">
    <w:name w:val="tabelasubtitulo"/>
    <w:basedOn w:val="Normal"/>
    <w:rsid w:val="00742F2A"/>
    <w:pPr>
      <w:spacing w:before="280" w:after="280"/>
    </w:pPr>
  </w:style>
  <w:style w:type="paragraph" w:customStyle="1" w:styleId="subtitulo">
    <w:name w:val="subtitulo"/>
    <w:basedOn w:val="Normal"/>
    <w:rsid w:val="00742F2A"/>
    <w:pPr>
      <w:spacing w:before="280" w:after="280"/>
    </w:pPr>
  </w:style>
  <w:style w:type="paragraph" w:customStyle="1" w:styleId="tabelajustificado">
    <w:name w:val="tabelajustificado"/>
    <w:basedOn w:val="Normal"/>
    <w:rsid w:val="00742F2A"/>
    <w:pPr>
      <w:spacing w:before="280" w:after="280"/>
    </w:pPr>
  </w:style>
  <w:style w:type="paragraph" w:customStyle="1" w:styleId="tabelaesquerda">
    <w:name w:val="tabelaesquerda"/>
    <w:basedOn w:val="Normal"/>
    <w:rsid w:val="00742F2A"/>
    <w:pPr>
      <w:spacing w:before="280" w:after="280"/>
    </w:pPr>
  </w:style>
  <w:style w:type="paragraph" w:customStyle="1" w:styleId="TextoAcordo">
    <w:name w:val="Texto Acordo*"/>
    <w:rsid w:val="00742F2A"/>
    <w:pPr>
      <w:suppressAutoHyphens/>
      <w:jc w:val="both"/>
    </w:pPr>
    <w:rPr>
      <w:rFonts w:ascii="Arial" w:hAnsi="Arial" w:cs="Arial"/>
      <w:sz w:val="22"/>
      <w:lang w:val="pt-PT" w:eastAsia="ar-SA"/>
    </w:rPr>
  </w:style>
  <w:style w:type="paragraph" w:customStyle="1" w:styleId="Tabelajustificado0">
    <w:name w:val="Tabela justificado*"/>
    <w:basedOn w:val="Normal"/>
    <w:rsid w:val="00742F2A"/>
    <w:pPr>
      <w:spacing w:before="28" w:after="28"/>
      <w:jc w:val="both"/>
    </w:pPr>
    <w:rPr>
      <w:rFonts w:ascii="Arial" w:hAnsi="Arial" w:cs="Arial"/>
      <w:sz w:val="18"/>
      <w:szCs w:val="18"/>
    </w:rPr>
  </w:style>
  <w:style w:type="paragraph" w:customStyle="1" w:styleId="TabelaSubtitulo0">
    <w:name w:val="Tabela Subtitulo*"/>
    <w:basedOn w:val="Normal"/>
    <w:rsid w:val="00742F2A"/>
    <w:pPr>
      <w:spacing w:before="28" w:after="28"/>
      <w:jc w:val="center"/>
    </w:pPr>
    <w:rPr>
      <w:rFonts w:ascii="Arial" w:hAnsi="Arial" w:cs="Arial"/>
      <w:sz w:val="18"/>
      <w:szCs w:val="18"/>
    </w:rPr>
  </w:style>
  <w:style w:type="paragraph" w:customStyle="1" w:styleId="NovaRedao0">
    <w:name w:val="Nova Redação*"/>
    <w:basedOn w:val="Normal"/>
    <w:rsid w:val="00742F2A"/>
    <w:pPr>
      <w:spacing w:after="60"/>
      <w:ind w:left="1985"/>
      <w:jc w:val="both"/>
    </w:pPr>
    <w:rPr>
      <w:rFonts w:ascii="Arial" w:hAnsi="Arial" w:cs="Arial"/>
      <w:sz w:val="20"/>
      <w:szCs w:val="20"/>
    </w:rPr>
  </w:style>
  <w:style w:type="paragraph" w:customStyle="1" w:styleId="L1">
    <w:name w:val="L1"/>
    <w:rsid w:val="00742F2A"/>
    <w:pPr>
      <w:tabs>
        <w:tab w:val="left" w:pos="1008"/>
        <w:tab w:val="left" w:pos="4464"/>
      </w:tabs>
      <w:suppressAutoHyphens/>
      <w:autoSpaceDE w:val="0"/>
      <w:spacing w:after="240"/>
      <w:ind w:left="4464" w:hanging="4464"/>
      <w:jc w:val="both"/>
    </w:pPr>
    <w:rPr>
      <w:rFonts w:ascii="Letter Gothic" w:hAnsi="Letter Gothic" w:cs="Letter Gothic"/>
      <w:sz w:val="24"/>
      <w:szCs w:val="24"/>
      <w:lang w:eastAsia="ar-SA"/>
    </w:rPr>
  </w:style>
  <w:style w:type="paragraph" w:customStyle="1" w:styleId="RedaoAnt">
    <w:name w:val="Redação Ant*"/>
    <w:rsid w:val="00742F2A"/>
    <w:pPr>
      <w:suppressAutoHyphens/>
      <w:spacing w:after="60"/>
      <w:ind w:left="2268" w:firstLine="680"/>
      <w:jc w:val="both"/>
    </w:pPr>
    <w:rPr>
      <w:rFonts w:ascii="Arial" w:hAnsi="Arial" w:cs="Arial"/>
      <w:color w:val="008000"/>
      <w:lang w:eastAsia="ar-SA"/>
    </w:rPr>
  </w:style>
  <w:style w:type="paragraph" w:customStyle="1" w:styleId="RemissoAnt">
    <w:name w:val="Remissão Ant*"/>
    <w:rsid w:val="00742F2A"/>
    <w:pPr>
      <w:suppressAutoHyphens/>
      <w:spacing w:before="60" w:after="60"/>
      <w:ind w:left="2268"/>
      <w:jc w:val="both"/>
    </w:pPr>
    <w:rPr>
      <w:rFonts w:ascii="Arial" w:hAnsi="Arial" w:cs="Arial"/>
      <w:color w:val="008000"/>
      <w:lang w:eastAsia="ar-SA"/>
    </w:rPr>
  </w:style>
  <w:style w:type="paragraph" w:customStyle="1" w:styleId="Remisso">
    <w:name w:val="Remissão*"/>
    <w:rsid w:val="00742F2A"/>
    <w:pPr>
      <w:suppressAutoHyphens/>
      <w:spacing w:before="60" w:after="60"/>
      <w:ind w:left="1418"/>
      <w:jc w:val="both"/>
    </w:pPr>
    <w:rPr>
      <w:rFonts w:ascii="Arial" w:hAnsi="Arial" w:cs="Arial"/>
      <w:color w:val="FF0000"/>
      <w:lang w:eastAsia="ar-SA"/>
    </w:rPr>
  </w:style>
  <w:style w:type="paragraph" w:customStyle="1" w:styleId="Contedodetabela">
    <w:name w:val="Conteúdo de tabela"/>
    <w:basedOn w:val="Normal"/>
    <w:rsid w:val="00742F2A"/>
    <w:pPr>
      <w:suppressLineNumbers/>
    </w:pPr>
  </w:style>
  <w:style w:type="paragraph" w:customStyle="1" w:styleId="Ttulodetabela">
    <w:name w:val="Título de tabela"/>
    <w:basedOn w:val="Contedodetabela"/>
    <w:rsid w:val="00742F2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42F2A"/>
  </w:style>
  <w:style w:type="paragraph" w:customStyle="1" w:styleId="Recuodecorpodetexto31">
    <w:name w:val="Recuo de corpo de texto 31"/>
    <w:basedOn w:val="Normal"/>
    <w:rsid w:val="00742F2A"/>
    <w:pPr>
      <w:ind w:left="1418"/>
      <w:jc w:val="both"/>
    </w:pPr>
    <w:rPr>
      <w:rFonts w:ascii="Arial" w:hAnsi="Arial" w:cs="Arial"/>
      <w:kern w:val="1"/>
      <w:szCs w:val="20"/>
    </w:rPr>
  </w:style>
  <w:style w:type="paragraph" w:customStyle="1" w:styleId="Recuodecorpodetexto32">
    <w:name w:val="Recuo de corpo de texto 32"/>
    <w:basedOn w:val="Normal"/>
    <w:rsid w:val="00742F2A"/>
    <w:pPr>
      <w:ind w:left="1418"/>
      <w:jc w:val="both"/>
    </w:pPr>
    <w:rPr>
      <w:rFonts w:ascii="Arial" w:hAnsi="Arial" w:cs="Arial"/>
      <w:szCs w:val="20"/>
    </w:rPr>
  </w:style>
  <w:style w:type="paragraph" w:customStyle="1" w:styleId="Body1">
    <w:name w:val="Body 1"/>
    <w:rsid w:val="00742F2A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5E2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western">
    <w:name w:val="western"/>
    <w:basedOn w:val="Normal"/>
    <w:rsid w:val="00791B8A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00110085\Desktop\M&#193;RCIO\D16-xxxxx%20PRORROGA%20prazo%20vencimento%20DeST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D16-xxxxx PRORROGA prazo vencimento DeSTDA</Template>
  <TotalTime>1</TotalTime>
  <Pages>3</Pages>
  <Words>961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N.20545, DE 19 DE FEVEREIRO DE 2016</vt:lpstr>
    </vt:vector>
  </TitlesOfParts>
  <Company>SEFIN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N.20545, DE 19 DE FEVEREIRO DE 2016</dc:title>
  <dc:subject>Altera e acrescenta dispositivos ao RICMS/RO, aprovado pelo Decreto n. 8.321, de 30 de abril de 1998, altera dispositivo do Decreto n. 12.988, de 13 de julho de 2007, e altera dispositivos do Decreto n. 11.140, de 21 de julho de 2004.</dc:subject>
  <dc:creator>300110085</dc:creator>
  <cp:keywords/>
  <cp:lastModifiedBy>Maria Auxiliadora dos Santos</cp:lastModifiedBy>
  <cp:revision>3</cp:revision>
  <cp:lastPrinted>2016-09-23T16:53:00Z</cp:lastPrinted>
  <dcterms:created xsi:type="dcterms:W3CDTF">2016-09-29T15:21:00Z</dcterms:created>
  <dcterms:modified xsi:type="dcterms:W3CDTF">2016-10-04T13:47:00Z</dcterms:modified>
</cp:coreProperties>
</file>