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6615">
      <w:pPr>
        <w:shd w:val="clear" w:color="auto" w:fill="FFFFFF"/>
        <w:spacing w:before="648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046615">
      <w:pPr>
        <w:shd w:val="clear" w:color="auto" w:fill="FFFFFF"/>
        <w:spacing w:before="144" w:after="547"/>
        <w:ind w:right="32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046615">
      <w:pPr>
        <w:shd w:val="clear" w:color="auto" w:fill="FFFFFF"/>
        <w:spacing w:before="144" w:after="547"/>
        <w:ind w:right="32"/>
        <w:jc w:val="center"/>
        <w:sectPr w:rsidR="00000000">
          <w:type w:val="continuous"/>
          <w:pgSz w:w="11909" w:h="16834"/>
          <w:pgMar w:top="1440" w:right="2330" w:bottom="360" w:left="4179" w:header="720" w:footer="720" w:gutter="0"/>
          <w:cols w:space="60"/>
          <w:noEndnote/>
        </w:sectPr>
      </w:pPr>
    </w:p>
    <w:p w:rsidR="00000000" w:rsidRDefault="00046615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17"/>
          <w:sz w:val="26"/>
          <w:szCs w:val="26"/>
        </w:rPr>
        <w:lastRenderedPageBreak/>
        <w:t>DECRETO Nº 2111</w:t>
      </w:r>
    </w:p>
    <w:p w:rsidR="00000000" w:rsidRDefault="00046615">
      <w:pPr>
        <w:shd w:val="clear" w:color="auto" w:fill="FFFFFF"/>
        <w:spacing w:before="4"/>
      </w:pPr>
      <w:r>
        <w:br w:type="column"/>
      </w:r>
      <w:r>
        <w:rPr>
          <w:rFonts w:ascii="Arial" w:hAnsi="Arial" w:cs="Arial"/>
          <w:b/>
          <w:bCs/>
          <w:color w:val="000000"/>
          <w:spacing w:val="-15"/>
          <w:sz w:val="26"/>
          <w:szCs w:val="26"/>
        </w:rPr>
        <w:lastRenderedPageBreak/>
        <w:t xml:space="preserve">DE  </w:t>
      </w:r>
      <w:r>
        <w:rPr>
          <w:rFonts w:ascii="Arial" w:hAnsi="Arial" w:cs="Arial"/>
          <w:b/>
          <w:bCs/>
          <w:color w:val="000000"/>
          <w:spacing w:val="-15"/>
          <w:sz w:val="26"/>
          <w:szCs w:val="26"/>
        </w:rPr>
        <w:t>08</w:t>
      </w:r>
    </w:p>
    <w:p w:rsidR="00000000" w:rsidRDefault="00046615">
      <w:pPr>
        <w:shd w:val="clear" w:color="auto" w:fill="FFFFFF"/>
        <w:spacing w:before="11"/>
      </w:pPr>
      <w:r>
        <w:br w:type="column"/>
      </w:r>
      <w:r>
        <w:rPr>
          <w:rFonts w:ascii="Arial" w:hAnsi="Arial" w:cs="Arial"/>
          <w:b/>
          <w:bCs/>
          <w:color w:val="000000"/>
          <w:spacing w:val="-10"/>
          <w:sz w:val="26"/>
          <w:szCs w:val="26"/>
        </w:rPr>
        <w:lastRenderedPageBreak/>
        <w:t xml:space="preserve">DE Maio   DE </w:t>
      </w:r>
      <w:r>
        <w:rPr>
          <w:rFonts w:ascii="Arial" w:hAnsi="Arial" w:cs="Arial"/>
          <w:b/>
          <w:bCs/>
          <w:color w:val="000000"/>
          <w:spacing w:val="-10"/>
          <w:sz w:val="26"/>
          <w:szCs w:val="26"/>
        </w:rPr>
        <w:t>1984.</w:t>
      </w:r>
    </w:p>
    <w:p w:rsidR="00000000" w:rsidRDefault="00046615">
      <w:pPr>
        <w:shd w:val="clear" w:color="auto" w:fill="FFFFFF"/>
        <w:spacing w:before="11"/>
        <w:sectPr w:rsidR="00000000">
          <w:type w:val="continuous"/>
          <w:pgSz w:w="11909" w:h="16834"/>
          <w:pgMar w:top="1440" w:right="2222" w:bottom="360" w:left="2638" w:header="720" w:footer="720" w:gutter="0"/>
          <w:cols w:num="3" w:space="720" w:equalWidth="0">
            <w:col w:w="2178" w:space="713"/>
            <w:col w:w="882" w:space="698"/>
            <w:col w:w="2577"/>
          </w:cols>
          <w:noEndnote/>
        </w:sectPr>
      </w:pPr>
    </w:p>
    <w:p w:rsidR="00000000" w:rsidRDefault="00046615">
      <w:pPr>
        <w:shd w:val="clear" w:color="auto" w:fill="FFFFFF"/>
        <w:spacing w:before="724" w:line="436" w:lineRule="exact"/>
        <w:ind w:left="11" w:firstLine="2293"/>
      </w:pPr>
      <w:r>
        <w:rPr>
          <w:rFonts w:ascii="Arial" w:hAnsi="Arial" w:cs="Arial"/>
          <w:b/>
          <w:bCs/>
          <w:color w:val="000000"/>
          <w:spacing w:val="-22"/>
          <w:sz w:val="26"/>
          <w:szCs w:val="26"/>
        </w:rPr>
        <w:lastRenderedPageBreak/>
        <w:t xml:space="preserve">0 GOVERNADOR DO ESTADO DE RONDÔNIA, </w:t>
      </w:r>
      <w:r>
        <w:rPr>
          <w:rFonts w:ascii="Arial" w:hAnsi="Arial" w:cs="Arial"/>
          <w:b/>
          <w:bCs/>
          <w:color w:val="000000"/>
          <w:sz w:val="26"/>
          <w:szCs w:val="26"/>
        </w:rPr>
        <w:t>no uso de suas atribuições legais</w:t>
      </w:r>
      <w:r>
        <w:rPr>
          <w:rFonts w:ascii="Arial" w:hAnsi="Arial" w:cs="Arial"/>
          <w:b/>
          <w:bCs/>
          <w:color w:val="000000"/>
          <w:sz w:val="26"/>
          <w:szCs w:val="26"/>
        </w:rPr>
        <w:t>,</w:t>
      </w:r>
    </w:p>
    <w:p w:rsidR="00000000" w:rsidRDefault="00046615">
      <w:pPr>
        <w:shd w:val="clear" w:color="auto" w:fill="FFFFFF"/>
        <w:spacing w:before="533"/>
        <w:ind w:left="2300"/>
      </w:pPr>
      <w:r>
        <w:rPr>
          <w:rFonts w:ascii="Arial" w:hAnsi="Arial" w:cs="Arial"/>
          <w:b/>
          <w:bCs/>
          <w:color w:val="000000"/>
          <w:spacing w:val="-27"/>
          <w:sz w:val="26"/>
          <w:szCs w:val="26"/>
        </w:rPr>
        <w:t>DECRETA:</w:t>
      </w:r>
    </w:p>
    <w:p w:rsidR="00000000" w:rsidRDefault="00046615">
      <w:pPr>
        <w:shd w:val="clear" w:color="auto" w:fill="FFFFFF"/>
        <w:spacing w:before="288" w:after="403" w:line="428" w:lineRule="exact"/>
        <w:ind w:left="122" w:right="29" w:firstLine="2174"/>
        <w:jc w:val="both"/>
      </w:pPr>
      <w:r>
        <w:rPr>
          <w:b/>
          <w:bCs/>
          <w:color w:val="000000"/>
          <w:spacing w:val="-17"/>
          <w:sz w:val="26"/>
          <w:szCs w:val="26"/>
        </w:rPr>
        <w:t>Art. 1º</w:t>
      </w:r>
      <w:r>
        <w:rPr>
          <w:b/>
          <w:bCs/>
          <w:color w:val="000000"/>
          <w:spacing w:val="-17"/>
          <w:sz w:val="26"/>
          <w:szCs w:val="26"/>
        </w:rPr>
        <w:t xml:space="preserve"> - Fica alterada a Programação </w:t>
      </w:r>
      <w:r>
        <w:rPr>
          <w:b/>
          <w:bCs/>
          <w:color w:val="000000"/>
          <w:spacing w:val="-8"/>
          <w:sz w:val="26"/>
          <w:szCs w:val="26"/>
        </w:rPr>
        <w:t>das Quotas Trimestrais no Orçamento Vigente da Se</w:t>
      </w:r>
      <w:r>
        <w:rPr>
          <w:b/>
          <w:bCs/>
          <w:color w:val="000000"/>
          <w:spacing w:val="-13"/>
          <w:sz w:val="26"/>
          <w:szCs w:val="26"/>
        </w:rPr>
        <w:t>cretaria de Estado da Educação, estabelecida pelo De</w:t>
      </w:r>
      <w:r>
        <w:rPr>
          <w:b/>
          <w:bCs/>
          <w:color w:val="000000"/>
          <w:spacing w:val="-16"/>
          <w:sz w:val="26"/>
          <w:szCs w:val="26"/>
        </w:rPr>
        <w:t>creto n</w:t>
      </w:r>
      <w:r>
        <w:rPr>
          <w:b/>
          <w:bCs/>
          <w:color w:val="000000"/>
          <w:spacing w:val="-16"/>
          <w:sz w:val="26"/>
          <w:szCs w:val="26"/>
          <w:vertAlign w:val="superscript"/>
        </w:rPr>
        <w:t>º</w:t>
      </w:r>
      <w:r>
        <w:rPr>
          <w:b/>
          <w:bCs/>
          <w:color w:val="000000"/>
          <w:spacing w:val="-16"/>
          <w:sz w:val="26"/>
          <w:szCs w:val="26"/>
        </w:rPr>
        <w:t xml:space="preserve"> 1.800 de 28 de dezembro de 1933, conforme ' </w:t>
      </w:r>
      <w:r>
        <w:rPr>
          <w:b/>
          <w:bCs/>
          <w:color w:val="000000"/>
          <w:sz w:val="26"/>
          <w:szCs w:val="26"/>
        </w:rPr>
        <w:t>discriminação:</w:t>
      </w:r>
    </w:p>
    <w:p w:rsidR="00000000" w:rsidRDefault="00046615">
      <w:pPr>
        <w:shd w:val="clear" w:color="auto" w:fill="FFFFFF"/>
        <w:spacing w:before="288" w:after="403" w:line="428" w:lineRule="exact"/>
        <w:ind w:left="122" w:right="29" w:firstLine="2174"/>
        <w:jc w:val="both"/>
        <w:sectPr w:rsidR="00000000">
          <w:type w:val="continuous"/>
          <w:pgSz w:w="11909" w:h="16834"/>
          <w:pgMar w:top="1440" w:right="1574" w:bottom="360" w:left="2638" w:header="720" w:footer="720" w:gutter="0"/>
          <w:cols w:space="60"/>
          <w:noEndnote/>
        </w:sectPr>
      </w:pPr>
    </w:p>
    <w:p w:rsidR="00000000" w:rsidRDefault="00046615">
      <w:pPr>
        <w:shd w:val="clear" w:color="auto" w:fill="FFFFFF"/>
        <w:spacing w:before="11" w:line="428" w:lineRule="exact"/>
        <w:ind w:right="7"/>
        <w:jc w:val="right"/>
      </w:pPr>
      <w:r>
        <w:rPr>
          <w:b/>
          <w:bCs/>
          <w:color w:val="000000"/>
          <w:spacing w:val="-17"/>
          <w:sz w:val="26"/>
          <w:szCs w:val="26"/>
          <w:lang w:val="en-US" w:eastAsia="en-US"/>
        </w:rPr>
        <w:lastRenderedPageBreak/>
        <w:t xml:space="preserve">I </w:t>
      </w:r>
      <w:r>
        <w:rPr>
          <w:b/>
          <w:bCs/>
          <w:color w:val="000000"/>
          <w:spacing w:val="-17"/>
          <w:sz w:val="26"/>
          <w:szCs w:val="26"/>
          <w:lang w:eastAsia="en-US"/>
        </w:rPr>
        <w:t>TRIMESTRE</w:t>
      </w:r>
    </w:p>
    <w:p w:rsidR="00000000" w:rsidRDefault="00046615">
      <w:pPr>
        <w:shd w:val="clear" w:color="auto" w:fill="FFFFFF"/>
        <w:spacing w:line="428" w:lineRule="exact"/>
        <w:ind w:right="4"/>
        <w:jc w:val="right"/>
      </w:pPr>
      <w:r>
        <w:rPr>
          <w:b/>
          <w:bCs/>
          <w:color w:val="000000"/>
          <w:spacing w:val="-15"/>
          <w:sz w:val="26"/>
          <w:szCs w:val="26"/>
          <w:lang w:val="en-US" w:eastAsia="en-US"/>
        </w:rPr>
        <w:t xml:space="preserve">II </w:t>
      </w:r>
      <w:r>
        <w:rPr>
          <w:b/>
          <w:bCs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046615">
      <w:pPr>
        <w:shd w:val="clear" w:color="auto" w:fill="FFFFFF"/>
        <w:spacing w:line="428" w:lineRule="exact"/>
        <w:jc w:val="right"/>
      </w:pPr>
      <w:r>
        <w:rPr>
          <w:b/>
          <w:bCs/>
          <w:color w:val="000000"/>
          <w:sz w:val="26"/>
          <w:szCs w:val="26"/>
          <w:lang w:val="en-US" w:eastAsia="en-US"/>
        </w:rPr>
        <w:t xml:space="preserve">III </w:t>
      </w:r>
      <w:r>
        <w:rPr>
          <w:b/>
          <w:bCs/>
          <w:color w:val="000000"/>
          <w:spacing w:val="-29"/>
          <w:sz w:val="26"/>
          <w:szCs w:val="26"/>
          <w:lang w:eastAsia="en-US"/>
        </w:rPr>
        <w:t>TRIMESTRE</w:t>
      </w:r>
    </w:p>
    <w:p w:rsidR="00000000" w:rsidRDefault="00046615">
      <w:pPr>
        <w:shd w:val="clear" w:color="auto" w:fill="FFFFFF"/>
        <w:spacing w:line="428" w:lineRule="exact"/>
        <w:jc w:val="right"/>
      </w:pPr>
      <w:r>
        <w:rPr>
          <w:b/>
          <w:bCs/>
          <w:color w:val="000000"/>
          <w:spacing w:val="-16"/>
          <w:sz w:val="26"/>
          <w:szCs w:val="26"/>
          <w:lang w:val="en-US" w:eastAsia="en-US"/>
        </w:rPr>
        <w:t xml:space="preserve">IV </w:t>
      </w:r>
      <w:r>
        <w:rPr>
          <w:b/>
          <w:bCs/>
          <w:color w:val="000000"/>
          <w:spacing w:val="-16"/>
          <w:sz w:val="26"/>
          <w:szCs w:val="26"/>
          <w:lang w:eastAsia="en-US"/>
        </w:rPr>
        <w:t>TRIMESTRE</w:t>
      </w:r>
    </w:p>
    <w:p w:rsidR="00000000" w:rsidRDefault="00046615">
      <w:pPr>
        <w:shd w:val="clear" w:color="auto" w:fill="FFFFFF"/>
        <w:spacing w:before="4" w:line="428" w:lineRule="exact"/>
        <w:ind w:right="284"/>
        <w:jc w:val="right"/>
      </w:pPr>
      <w:r>
        <w:rPr>
          <w:b/>
          <w:bCs/>
          <w:color w:val="000000"/>
          <w:spacing w:val="-14"/>
          <w:sz w:val="26"/>
          <w:szCs w:val="26"/>
        </w:rPr>
        <w:t>TOTAL</w:t>
      </w:r>
    </w:p>
    <w:p w:rsidR="00000000" w:rsidRDefault="00046615">
      <w:pPr>
        <w:shd w:val="clear" w:color="auto" w:fill="FFFFFF"/>
        <w:spacing w:line="428" w:lineRule="exact"/>
        <w:jc w:val="right"/>
      </w:pPr>
      <w:r>
        <w:br w:type="column"/>
      </w:r>
      <w:r>
        <w:rPr>
          <w:b/>
          <w:bCs/>
          <w:color w:val="000000"/>
          <w:spacing w:val="-12"/>
          <w:sz w:val="26"/>
          <w:szCs w:val="26"/>
        </w:rPr>
        <w:lastRenderedPageBreak/>
        <w:t>7.525.408.700,00</w:t>
      </w:r>
    </w:p>
    <w:p w:rsidR="00000000" w:rsidRDefault="00046615">
      <w:pPr>
        <w:shd w:val="clear" w:color="auto" w:fill="FFFFFF"/>
        <w:spacing w:line="428" w:lineRule="exact"/>
        <w:ind w:right="4"/>
        <w:jc w:val="right"/>
      </w:pPr>
      <w:r>
        <w:rPr>
          <w:b/>
          <w:bCs/>
          <w:color w:val="000000"/>
          <w:spacing w:val="-12"/>
          <w:sz w:val="26"/>
          <w:szCs w:val="26"/>
        </w:rPr>
        <w:t>5.211.811.300,00</w:t>
      </w:r>
    </w:p>
    <w:p w:rsidR="00000000" w:rsidRDefault="00046615">
      <w:pPr>
        <w:shd w:val="clear" w:color="auto" w:fill="FFFFFF"/>
        <w:spacing w:line="428" w:lineRule="exact"/>
        <w:ind w:right="4"/>
        <w:jc w:val="right"/>
      </w:pPr>
      <w:r>
        <w:rPr>
          <w:b/>
          <w:bCs/>
          <w:color w:val="000000"/>
          <w:spacing w:val="-13"/>
          <w:sz w:val="26"/>
          <w:szCs w:val="26"/>
        </w:rPr>
        <w:t>249.960.000,00</w:t>
      </w:r>
    </w:p>
    <w:p w:rsidR="00000000" w:rsidRDefault="00046615">
      <w:pPr>
        <w:shd w:val="clear" w:color="auto" w:fill="FFFFFF"/>
        <w:spacing w:line="428" w:lineRule="exact"/>
        <w:jc w:val="right"/>
      </w:pPr>
      <w:r>
        <w:rPr>
          <w:b/>
          <w:bCs/>
          <w:color w:val="000000"/>
          <w:spacing w:val="-12"/>
          <w:sz w:val="26"/>
          <w:szCs w:val="26"/>
        </w:rPr>
        <w:t>233.260.000,00</w:t>
      </w:r>
    </w:p>
    <w:p w:rsidR="00000000" w:rsidRDefault="00046615">
      <w:pPr>
        <w:shd w:val="clear" w:color="auto" w:fill="FFFFFF"/>
        <w:spacing w:before="122"/>
        <w:jc w:val="right"/>
      </w:pPr>
      <w:r>
        <w:rPr>
          <w:b/>
          <w:bCs/>
          <w:color w:val="000000"/>
          <w:spacing w:val="-16"/>
          <w:sz w:val="26"/>
          <w:szCs w:val="26"/>
        </w:rPr>
        <w:t>13.220.440.000,00</w:t>
      </w:r>
    </w:p>
    <w:p w:rsidR="00000000" w:rsidRDefault="00046615">
      <w:pPr>
        <w:shd w:val="clear" w:color="auto" w:fill="FFFFFF"/>
        <w:spacing w:before="122"/>
        <w:jc w:val="right"/>
        <w:sectPr w:rsidR="00000000">
          <w:type w:val="continuous"/>
          <w:pgSz w:w="11909" w:h="16834"/>
          <w:pgMar w:top="1440" w:right="1602" w:bottom="360" w:left="4701" w:header="720" w:footer="720" w:gutter="0"/>
          <w:cols w:num="2" w:space="720" w:equalWidth="0">
            <w:col w:w="1828" w:space="1357"/>
            <w:col w:w="2419"/>
          </w:cols>
          <w:noEndnote/>
        </w:sectPr>
      </w:pPr>
    </w:p>
    <w:p w:rsidR="00000000" w:rsidRDefault="00046615" w:rsidP="00046615">
      <w:pPr>
        <w:shd w:val="clear" w:color="auto" w:fill="FFFFFF"/>
        <w:spacing w:before="126" w:after="605" w:line="436" w:lineRule="exact"/>
        <w:ind w:left="299" w:firstLine="20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7"/>
          <w:sz w:val="26"/>
          <w:szCs w:val="26"/>
        </w:rPr>
        <w:lastRenderedPageBreak/>
        <w:t>Art. 2</w:t>
      </w:r>
      <w:r>
        <w:rPr>
          <w:b/>
          <w:bCs/>
          <w:color w:val="000000"/>
          <w:spacing w:val="-17"/>
          <w:sz w:val="26"/>
          <w:szCs w:val="26"/>
          <w:vertAlign w:val="superscript"/>
        </w:rPr>
        <w:t>º</w:t>
      </w:r>
      <w:r>
        <w:rPr>
          <w:b/>
          <w:bCs/>
          <w:color w:val="000000"/>
          <w:spacing w:val="-17"/>
          <w:sz w:val="26"/>
          <w:szCs w:val="26"/>
        </w:rPr>
        <w:t xml:space="preserve"> - Este Decreto entrara em vi</w:t>
      </w:r>
      <w:r>
        <w:rPr>
          <w:b/>
          <w:bCs/>
          <w:color w:val="000000"/>
          <w:sz w:val="26"/>
          <w:szCs w:val="26"/>
        </w:rPr>
        <w:t xml:space="preserve">gor na data de sua publicação. </w:t>
      </w:r>
    </w:p>
    <w:p w:rsidR="00046615" w:rsidRDefault="00046615" w:rsidP="00046615">
      <w:pPr>
        <w:shd w:val="clear" w:color="auto" w:fill="FFFFFF"/>
        <w:spacing w:before="126" w:after="605" w:line="436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JORGE   TEIXEIRA DE OLIVEIRA</w:t>
      </w:r>
    </w:p>
    <w:p w:rsidR="00046615" w:rsidRDefault="00046615" w:rsidP="00046615">
      <w:pPr>
        <w:shd w:val="clear" w:color="auto" w:fill="FFFFFF"/>
        <w:spacing w:before="126" w:after="605" w:line="436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GOVERNADOR </w:t>
      </w:r>
    </w:p>
    <w:p w:rsidR="00046615" w:rsidRDefault="00046615" w:rsidP="00046615">
      <w:pPr>
        <w:shd w:val="clear" w:color="auto" w:fill="FFFFFF"/>
        <w:spacing w:before="126" w:after="605" w:line="436" w:lineRule="exact"/>
        <w:rPr>
          <w:b/>
          <w:bCs/>
          <w:color w:val="000000"/>
          <w:sz w:val="26"/>
          <w:szCs w:val="26"/>
        </w:rPr>
      </w:pPr>
    </w:p>
    <w:p w:rsidR="00046615" w:rsidRPr="00046615" w:rsidRDefault="00046615" w:rsidP="00046615">
      <w:pPr>
        <w:shd w:val="clear" w:color="auto" w:fill="FFFFFF"/>
        <w:spacing w:before="126" w:after="605" w:line="436" w:lineRule="exact"/>
        <w:rPr>
          <w:b/>
          <w:bCs/>
          <w:color w:val="000000"/>
          <w:sz w:val="26"/>
          <w:szCs w:val="26"/>
        </w:rPr>
        <w:sectPr w:rsidR="00046615" w:rsidRPr="00046615">
          <w:type w:val="continuous"/>
          <w:pgSz w:w="11909" w:h="16834"/>
          <w:pgMar w:top="1440" w:right="1574" w:bottom="360" w:left="2638" w:header="720" w:footer="720" w:gutter="0"/>
          <w:cols w:space="60"/>
          <w:noEndnote/>
        </w:sectPr>
      </w:pPr>
      <w:r>
        <w:rPr>
          <w:b/>
          <w:bCs/>
          <w:color w:val="000000"/>
          <w:sz w:val="26"/>
          <w:szCs w:val="26"/>
        </w:rPr>
        <w:lastRenderedPageBreak/>
        <w:t xml:space="preserve"> </w:t>
      </w:r>
    </w:p>
    <w:p w:rsidR="00046615" w:rsidRDefault="0004661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046615">
      <w:type w:val="continuous"/>
      <w:pgSz w:w="11909" w:h="16834"/>
      <w:pgMar w:top="1440" w:right="1574" w:bottom="360" w:left="26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15"/>
    <w:rsid w:val="000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21498-5BC3-43A9-B83D-F02CD67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2016-09-27T13:12:00Z</dcterms:created>
  <dcterms:modified xsi:type="dcterms:W3CDTF">2016-09-27T13:20:00Z</dcterms:modified>
</cp:coreProperties>
</file>