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D2" w:rsidRDefault="00A165D2" w:rsidP="00A165D2">
      <w:pPr>
        <w:jc w:val="center"/>
      </w:pPr>
      <w:r w:rsidRPr="004B321D">
        <w:t>DECRETO N.</w:t>
      </w:r>
      <w:r w:rsidR="00985D14">
        <w:t xml:space="preserve"> 21.050</w:t>
      </w:r>
      <w:r>
        <w:t>,</w:t>
      </w:r>
      <w:r w:rsidRPr="004B321D">
        <w:t xml:space="preserve"> DE</w:t>
      </w:r>
      <w:r w:rsidR="00985D14">
        <w:t xml:space="preserve"> 19 </w:t>
      </w:r>
      <w:r w:rsidRPr="004B321D">
        <w:t xml:space="preserve">DE </w:t>
      </w:r>
      <w:r>
        <w:t>JULHO DE</w:t>
      </w:r>
      <w:r w:rsidRPr="004B321D">
        <w:t xml:space="preserve"> 201</w:t>
      </w:r>
      <w:r>
        <w:t>6</w:t>
      </w:r>
      <w:r w:rsidRPr="004B321D">
        <w:t>.</w:t>
      </w:r>
    </w:p>
    <w:p w:rsidR="00A165D2" w:rsidRPr="004B321D" w:rsidRDefault="00A165D2" w:rsidP="00A165D2">
      <w:pPr>
        <w:tabs>
          <w:tab w:val="left" w:pos="0"/>
        </w:tabs>
        <w:ind w:left="5103"/>
        <w:jc w:val="both"/>
        <w:rPr>
          <w:b/>
        </w:rPr>
      </w:pPr>
    </w:p>
    <w:p w:rsidR="00A165D2" w:rsidRDefault="00A165D2" w:rsidP="00A165D2">
      <w:pPr>
        <w:ind w:left="5387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A165D2" w:rsidRPr="004B321D" w:rsidRDefault="00A165D2" w:rsidP="00A165D2">
      <w:pPr>
        <w:ind w:left="5103"/>
        <w:jc w:val="both"/>
      </w:pPr>
    </w:p>
    <w:p w:rsidR="00A165D2" w:rsidRPr="004B321D" w:rsidRDefault="00A165D2" w:rsidP="00A165D2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RONDÔNIA, no uso das atribuições que lh</w:t>
      </w:r>
      <w:r>
        <w:rPr>
          <w:sz w:val="24"/>
          <w:szCs w:val="24"/>
        </w:rPr>
        <w:t>e confere o artigo 65, inciso V, da Constituição Estadual e, observando o disposto na alínea “b”, inciso II, artigo 9º, da Lei nº</w:t>
      </w:r>
      <w:r w:rsidRPr="004B321D">
        <w:rPr>
          <w:sz w:val="24"/>
          <w:szCs w:val="24"/>
        </w:rPr>
        <w:t xml:space="preserve"> 1.053</w:t>
      </w:r>
      <w:r>
        <w:rPr>
          <w:sz w:val="24"/>
          <w:szCs w:val="24"/>
        </w:rPr>
        <w:t xml:space="preserve">, </w:t>
      </w:r>
      <w:r w:rsidRPr="00114E74">
        <w:rPr>
          <w:sz w:val="24"/>
          <w:szCs w:val="24"/>
        </w:rPr>
        <w:t xml:space="preserve">regulamentada pelo </w:t>
      </w:r>
      <w:r>
        <w:rPr>
          <w:sz w:val="24"/>
          <w:szCs w:val="24"/>
        </w:rPr>
        <w:t>Decreto nº 9.841</w:t>
      </w:r>
      <w:r w:rsidRPr="004B321D">
        <w:rPr>
          <w:sz w:val="24"/>
          <w:szCs w:val="24"/>
        </w:rPr>
        <w:t>,</w:t>
      </w:r>
      <w:r>
        <w:rPr>
          <w:sz w:val="24"/>
          <w:szCs w:val="24"/>
        </w:rPr>
        <w:t xml:space="preserve"> ambos </w:t>
      </w:r>
      <w:r w:rsidRPr="004B321D">
        <w:rPr>
          <w:sz w:val="24"/>
          <w:szCs w:val="24"/>
        </w:rPr>
        <w:t>de 22 de fevereiro de 2002,</w:t>
      </w:r>
    </w:p>
    <w:p w:rsidR="00A165D2" w:rsidRPr="004B321D" w:rsidRDefault="00A165D2" w:rsidP="00A165D2">
      <w:pPr>
        <w:pStyle w:val="Recuodecorpodetexto3"/>
        <w:ind w:firstLine="567"/>
        <w:rPr>
          <w:sz w:val="24"/>
          <w:szCs w:val="24"/>
        </w:rPr>
      </w:pPr>
    </w:p>
    <w:p w:rsidR="00A165D2" w:rsidRPr="004B321D" w:rsidRDefault="00A165D2" w:rsidP="00A165D2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A165D2" w:rsidRPr="004B321D" w:rsidRDefault="00A165D2" w:rsidP="00A165D2">
      <w:pPr>
        <w:ind w:firstLine="567"/>
        <w:jc w:val="both"/>
      </w:pPr>
    </w:p>
    <w:p w:rsidR="00A165D2" w:rsidRDefault="00A165D2" w:rsidP="00A165D2">
      <w:pPr>
        <w:ind w:firstLine="567"/>
        <w:jc w:val="both"/>
      </w:pPr>
      <w:r w:rsidRPr="004B321D">
        <w:t xml:space="preserve">Art. 1º. </w:t>
      </w:r>
      <w:r>
        <w:t>Fica dispensado</w:t>
      </w:r>
      <w:r w:rsidR="00DB049F">
        <w:t xml:space="preserve">, </w:t>
      </w:r>
      <w:proofErr w:type="spellStart"/>
      <w:r w:rsidR="00DB049F">
        <w:rPr>
          <w:i/>
          <w:spacing w:val="-6"/>
        </w:rPr>
        <w:t>ex</w:t>
      </w:r>
      <w:proofErr w:type="spellEnd"/>
      <w:r w:rsidR="00DB049F">
        <w:rPr>
          <w:i/>
          <w:spacing w:val="-6"/>
        </w:rPr>
        <w:t xml:space="preserve"> </w:t>
      </w:r>
      <w:proofErr w:type="spellStart"/>
      <w:r w:rsidR="00DB049F">
        <w:rPr>
          <w:i/>
          <w:spacing w:val="-6"/>
        </w:rPr>
        <w:t>officio</w:t>
      </w:r>
      <w:proofErr w:type="spellEnd"/>
      <w:r w:rsidR="00DB049F"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 Estado da Reserva Remunerada, o</w:t>
      </w:r>
      <w:r>
        <w:t xml:space="preserve"> </w:t>
      </w:r>
      <w:r w:rsidRPr="00F05186">
        <w:t>3º SGT PM RR RE 0</w:t>
      </w:r>
      <w:r>
        <w:t>1361-</w:t>
      </w:r>
      <w:proofErr w:type="gramStart"/>
      <w:r>
        <w:t>7</w:t>
      </w:r>
      <w:r w:rsidRPr="00A165D2">
        <w:t xml:space="preserve"> </w:t>
      </w:r>
      <w:r w:rsidR="00DB049F">
        <w:t>NATALÍCIO</w:t>
      </w:r>
      <w:proofErr w:type="gramEnd"/>
      <w:r w:rsidR="00DB049F">
        <w:t xml:space="preserve"> JOSÉ VITÓRIO JÚNIOR</w:t>
      </w:r>
      <w:r>
        <w:t>.</w:t>
      </w:r>
    </w:p>
    <w:p w:rsidR="00A165D2" w:rsidRPr="004B321D" w:rsidRDefault="00A165D2" w:rsidP="00A165D2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A165D2" w:rsidRPr="004B321D" w:rsidRDefault="00A165D2" w:rsidP="00A165D2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 xml:space="preserve">caput </w:t>
      </w:r>
      <w:r w:rsidRPr="00DB7570">
        <w:rPr>
          <w:rFonts w:ascii="Times New Roman" w:hAnsi="Times New Roman"/>
          <w:spacing w:val="-6"/>
          <w:sz w:val="24"/>
        </w:rPr>
        <w:t>deste artigo fica</w:t>
      </w:r>
      <w:r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o referido Policial Militar, </w:t>
      </w:r>
      <w:r w:rsidRPr="00B36979">
        <w:rPr>
          <w:rFonts w:ascii="Times New Roman" w:hAnsi="Times New Roman"/>
          <w:sz w:val="24"/>
        </w:rPr>
        <w:t>revertido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A165D2" w:rsidRPr="004B321D" w:rsidRDefault="00A165D2" w:rsidP="00A165D2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A165D2" w:rsidRDefault="00A165D2" w:rsidP="00A165D2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publicação, retroagindo seus efeitos administrativos e financeiros a contar de </w:t>
      </w:r>
      <w:r>
        <w:t>30</w:t>
      </w:r>
      <w:r w:rsidRPr="00463384">
        <w:t xml:space="preserve"> de </w:t>
      </w:r>
      <w:r>
        <w:t>junho</w:t>
      </w:r>
      <w:r w:rsidRPr="00463384">
        <w:t xml:space="preserve"> de 201</w:t>
      </w:r>
      <w:r>
        <w:t>6.</w:t>
      </w:r>
    </w:p>
    <w:p w:rsidR="00A165D2" w:rsidRDefault="00A165D2" w:rsidP="00A165D2">
      <w:pPr>
        <w:ind w:firstLine="567"/>
        <w:jc w:val="both"/>
      </w:pPr>
    </w:p>
    <w:p w:rsidR="00A165D2" w:rsidRPr="004B321D" w:rsidRDefault="00A165D2" w:rsidP="00A165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985D14">
        <w:rPr>
          <w:rFonts w:ascii="Times New Roman" w:hAnsi="Times New Roman"/>
          <w:sz w:val="24"/>
          <w:szCs w:val="24"/>
        </w:rPr>
        <w:t xml:space="preserve"> 19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julho 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A165D2" w:rsidRPr="004B321D" w:rsidRDefault="00A165D2" w:rsidP="00A165D2">
      <w:pPr>
        <w:pStyle w:val="Ttulo1"/>
      </w:pPr>
    </w:p>
    <w:p w:rsidR="00A165D2" w:rsidRPr="004B321D" w:rsidRDefault="00A165D2" w:rsidP="00A165D2">
      <w:pPr>
        <w:jc w:val="center"/>
      </w:pPr>
    </w:p>
    <w:p w:rsidR="00A165D2" w:rsidRPr="004B321D" w:rsidRDefault="00A165D2" w:rsidP="00A165D2">
      <w:pPr>
        <w:jc w:val="center"/>
      </w:pPr>
    </w:p>
    <w:p w:rsidR="00A165D2" w:rsidRPr="004B321D" w:rsidRDefault="00A165D2" w:rsidP="00A165D2">
      <w:pPr>
        <w:pStyle w:val="Ttulo1"/>
      </w:pPr>
      <w:proofErr w:type="gramStart"/>
      <w:r w:rsidRPr="004B321D">
        <w:t>CONFÚCIO AIRES MOURA</w:t>
      </w:r>
      <w:proofErr w:type="gramEnd"/>
    </w:p>
    <w:p w:rsidR="00A165D2" w:rsidRPr="004B321D" w:rsidRDefault="00A165D2" w:rsidP="00A165D2">
      <w:pPr>
        <w:jc w:val="center"/>
      </w:pPr>
      <w:r w:rsidRPr="004B321D">
        <w:t>Governador</w:t>
      </w:r>
    </w:p>
    <w:p w:rsidR="00755AF7" w:rsidRDefault="00755AF7"/>
    <w:sectPr w:rsidR="00755AF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79" w:rsidRDefault="00DB049F">
      <w:r>
        <w:separator/>
      </w:r>
    </w:p>
  </w:endnote>
  <w:endnote w:type="continuationSeparator" w:id="0">
    <w:p w:rsidR="00463679" w:rsidRDefault="00DB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79" w:rsidRDefault="00DB049F">
      <w:r>
        <w:separator/>
      </w:r>
    </w:p>
  </w:footnote>
  <w:footnote w:type="continuationSeparator" w:id="0">
    <w:p w:rsidR="00463679" w:rsidRDefault="00DB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A165D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30439552" r:id="rId2"/>
      </w:object>
    </w:r>
  </w:p>
  <w:p w:rsidR="009F6F31" w:rsidRDefault="00A165D2">
    <w:pPr>
      <w:jc w:val="center"/>
      <w:rPr>
        <w:b/>
      </w:rPr>
    </w:pPr>
    <w:r>
      <w:rPr>
        <w:b/>
      </w:rPr>
      <w:t>GOVERNO DO ESTADO DE RONDÔNIA</w:t>
    </w:r>
  </w:p>
  <w:p w:rsidR="009F6F31" w:rsidRDefault="00A165D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985D14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D2"/>
    <w:rsid w:val="00463679"/>
    <w:rsid w:val="00755AF7"/>
    <w:rsid w:val="00985D14"/>
    <w:rsid w:val="00A165D2"/>
    <w:rsid w:val="00D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65D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65D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165D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6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65D2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65D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165D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165D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A165D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A165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65D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65D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165D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6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65D2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65D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165D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165D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A165D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A165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2016-07-07T15:24:00Z</cp:lastPrinted>
  <dcterms:created xsi:type="dcterms:W3CDTF">2016-07-07T14:59:00Z</dcterms:created>
  <dcterms:modified xsi:type="dcterms:W3CDTF">2016-07-19T17:19:00Z</dcterms:modified>
</cp:coreProperties>
</file>