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F1" w:rsidRPr="00065C28" w:rsidRDefault="008D1CF1" w:rsidP="00065C28">
      <w:pPr>
        <w:pStyle w:val="Ttulo1"/>
        <w:numPr>
          <w:ilvl w:val="0"/>
          <w:numId w:val="0"/>
        </w:numPr>
        <w:tabs>
          <w:tab w:val="left" w:pos="0"/>
        </w:tabs>
        <w:rPr>
          <w:sz w:val="24"/>
          <w:szCs w:val="24"/>
        </w:rPr>
      </w:pPr>
      <w:r w:rsidRPr="00065C28">
        <w:rPr>
          <w:sz w:val="24"/>
          <w:szCs w:val="24"/>
        </w:rPr>
        <w:t>DECRETO N.</w:t>
      </w:r>
      <w:r w:rsidR="00B22595">
        <w:rPr>
          <w:sz w:val="24"/>
          <w:szCs w:val="24"/>
        </w:rPr>
        <w:t xml:space="preserve"> 20.709, D</w:t>
      </w:r>
      <w:r w:rsidRPr="00065C28">
        <w:rPr>
          <w:sz w:val="24"/>
          <w:szCs w:val="24"/>
        </w:rPr>
        <w:t>E</w:t>
      </w:r>
      <w:r w:rsidR="00B22595">
        <w:rPr>
          <w:sz w:val="24"/>
          <w:szCs w:val="24"/>
        </w:rPr>
        <w:t xml:space="preserve"> 30 </w:t>
      </w:r>
      <w:r w:rsidRPr="00065C28">
        <w:rPr>
          <w:sz w:val="24"/>
          <w:szCs w:val="24"/>
        </w:rPr>
        <w:t>DE</w:t>
      </w:r>
      <w:r w:rsidR="00883AE0" w:rsidRPr="00065C28">
        <w:rPr>
          <w:sz w:val="24"/>
          <w:szCs w:val="24"/>
        </w:rPr>
        <w:t xml:space="preserve"> </w:t>
      </w:r>
      <w:r w:rsidR="00F82850" w:rsidRPr="00065C28">
        <w:rPr>
          <w:sz w:val="24"/>
          <w:szCs w:val="24"/>
        </w:rPr>
        <w:t>MARÇO</w:t>
      </w:r>
      <w:r w:rsidR="00883AE0" w:rsidRPr="00065C28">
        <w:rPr>
          <w:sz w:val="24"/>
          <w:szCs w:val="24"/>
        </w:rPr>
        <w:t xml:space="preserve"> </w:t>
      </w:r>
      <w:r w:rsidRPr="00065C28">
        <w:rPr>
          <w:sz w:val="24"/>
          <w:szCs w:val="24"/>
        </w:rPr>
        <w:t>DE 201</w:t>
      </w:r>
      <w:r w:rsidR="00683220" w:rsidRPr="00065C28">
        <w:rPr>
          <w:sz w:val="24"/>
          <w:szCs w:val="24"/>
        </w:rPr>
        <w:t>6</w:t>
      </w:r>
      <w:r w:rsidRPr="00065C28">
        <w:rPr>
          <w:sz w:val="24"/>
          <w:szCs w:val="24"/>
        </w:rPr>
        <w:t>.</w:t>
      </w:r>
    </w:p>
    <w:p w:rsidR="00774532" w:rsidRPr="00065C28" w:rsidRDefault="00774532" w:rsidP="00065C28">
      <w:pPr>
        <w:ind w:right="-3"/>
        <w:jc w:val="both"/>
        <w:rPr>
          <w:sz w:val="24"/>
          <w:szCs w:val="24"/>
        </w:rPr>
      </w:pPr>
    </w:p>
    <w:p w:rsidR="008D1CF1" w:rsidRPr="00065C28" w:rsidRDefault="00065C28" w:rsidP="00065C28">
      <w:pPr>
        <w:pStyle w:val="Recuodecorpodetexto"/>
        <w:ind w:left="5103" w:firstLine="0"/>
        <w:rPr>
          <w:color w:val="auto"/>
          <w:sz w:val="24"/>
          <w:szCs w:val="24"/>
        </w:rPr>
      </w:pPr>
      <w:r w:rsidRPr="00065C28">
        <w:rPr>
          <w:color w:val="00000A"/>
          <w:sz w:val="24"/>
          <w:szCs w:val="24"/>
        </w:rPr>
        <w:t>Altera e acrescenta dispositivos ao Anexo V do Regulamento do Imposto sobre Operações Relativas à Circulação de Mercadorias e sobre Prestações de Serviços de Transporte Interestadual e Intermunicipal e de Comunicação - RICMS/RO, aprovado pelo Decreto nº 8.321, de 30 de abril de 1998</w:t>
      </w:r>
      <w:r w:rsidR="006E164E" w:rsidRPr="00065C28">
        <w:rPr>
          <w:color w:val="auto"/>
          <w:sz w:val="24"/>
          <w:szCs w:val="24"/>
        </w:rPr>
        <w:t>.</w:t>
      </w:r>
    </w:p>
    <w:p w:rsidR="00140BB3" w:rsidRPr="00065C28" w:rsidRDefault="00140BB3" w:rsidP="00065C28">
      <w:pPr>
        <w:ind w:firstLine="567"/>
        <w:jc w:val="both"/>
        <w:rPr>
          <w:sz w:val="24"/>
          <w:szCs w:val="24"/>
        </w:rPr>
      </w:pPr>
    </w:p>
    <w:p w:rsidR="000939CC" w:rsidRPr="00065C28" w:rsidRDefault="009B3AB4" w:rsidP="00065C28">
      <w:pPr>
        <w:ind w:firstLine="567"/>
        <w:jc w:val="both"/>
        <w:rPr>
          <w:sz w:val="24"/>
          <w:szCs w:val="24"/>
        </w:rPr>
      </w:pPr>
      <w:r w:rsidRPr="00065C28">
        <w:rPr>
          <w:sz w:val="24"/>
          <w:szCs w:val="24"/>
        </w:rPr>
        <w:t>O GOVERNADOR DO ESTADO DE RONDÔNIA, no uso das atribuições que lhe confere o artigo 65, inci</w:t>
      </w:r>
      <w:r w:rsidR="00CE216F" w:rsidRPr="00065C28">
        <w:rPr>
          <w:sz w:val="24"/>
          <w:szCs w:val="24"/>
        </w:rPr>
        <w:t>so V, da Constituição Estadual</w:t>
      </w:r>
      <w:r w:rsidR="009867E7" w:rsidRPr="00065C28">
        <w:rPr>
          <w:sz w:val="24"/>
          <w:szCs w:val="24"/>
        </w:rPr>
        <w:t>,</w:t>
      </w:r>
      <w:r w:rsidR="00065C28" w:rsidRPr="00065C28">
        <w:rPr>
          <w:sz w:val="24"/>
          <w:szCs w:val="24"/>
        </w:rPr>
        <w:t xml:space="preserve"> e</w:t>
      </w:r>
      <w:bookmarkStart w:id="0" w:name="_GoBack"/>
      <w:bookmarkEnd w:id="0"/>
    </w:p>
    <w:p w:rsidR="00E02ABA" w:rsidRPr="00065C28" w:rsidRDefault="00E02ABA" w:rsidP="00065C28">
      <w:pPr>
        <w:ind w:firstLine="567"/>
        <w:jc w:val="both"/>
        <w:rPr>
          <w:sz w:val="24"/>
          <w:szCs w:val="24"/>
        </w:rPr>
      </w:pPr>
    </w:p>
    <w:p w:rsidR="00065C28" w:rsidRPr="00065C28" w:rsidRDefault="00065C28" w:rsidP="00065C28">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768"/>
        </w:tabs>
        <w:ind w:firstLine="567"/>
        <w:jc w:val="both"/>
        <w:rPr>
          <w:sz w:val="24"/>
          <w:szCs w:val="24"/>
        </w:rPr>
      </w:pPr>
      <w:r w:rsidRPr="00065C28">
        <w:rPr>
          <w:sz w:val="24"/>
          <w:szCs w:val="24"/>
        </w:rPr>
        <w:t>Considerando o disposto no Convênio ICMS 92, de 20 de agosto de 2015,</w:t>
      </w:r>
    </w:p>
    <w:p w:rsidR="00065C28" w:rsidRPr="00065C28" w:rsidRDefault="00065C28" w:rsidP="00065C28">
      <w:pPr>
        <w:pStyle w:val="Recuodecorpodetexto21"/>
        <w:tabs>
          <w:tab w:val="clear" w:pos="0"/>
          <w:tab w:val="clear" w:pos="1008"/>
          <w:tab w:val="clear" w:pos="1728"/>
          <w:tab w:val="clear" w:pos="2448"/>
          <w:tab w:val="clear" w:pos="3168"/>
          <w:tab w:val="clear" w:pos="4608"/>
          <w:tab w:val="clear" w:pos="5328"/>
          <w:tab w:val="clear" w:pos="6048"/>
          <w:tab w:val="clear" w:pos="6768"/>
          <w:tab w:val="left" w:pos="567"/>
          <w:tab w:val="left" w:pos="5103"/>
        </w:tabs>
        <w:spacing w:line="240" w:lineRule="auto"/>
        <w:ind w:left="5088" w:firstLine="567"/>
      </w:pPr>
    </w:p>
    <w:p w:rsidR="00065C28" w:rsidRPr="00065C28" w:rsidRDefault="00065C28" w:rsidP="00065C28">
      <w:pPr>
        <w:pStyle w:val="Recuodecorpodetexto"/>
        <w:ind w:firstLine="567"/>
        <w:rPr>
          <w:color w:val="auto"/>
          <w:sz w:val="24"/>
          <w:szCs w:val="24"/>
        </w:rPr>
      </w:pPr>
      <w:r w:rsidRPr="00065C28">
        <w:rPr>
          <w:color w:val="auto"/>
          <w:sz w:val="24"/>
          <w:szCs w:val="24"/>
          <w:u w:val="single"/>
        </w:rPr>
        <w:t>D</w:t>
      </w:r>
      <w:r w:rsidRPr="00065C28">
        <w:rPr>
          <w:color w:val="auto"/>
          <w:sz w:val="24"/>
          <w:szCs w:val="24"/>
        </w:rPr>
        <w:t xml:space="preserve"> </w:t>
      </w:r>
      <w:r w:rsidRPr="00065C28">
        <w:rPr>
          <w:color w:val="auto"/>
          <w:sz w:val="24"/>
          <w:szCs w:val="24"/>
          <w:u w:val="single"/>
        </w:rPr>
        <w:t>E</w:t>
      </w:r>
      <w:r w:rsidRPr="00065C28">
        <w:rPr>
          <w:color w:val="auto"/>
          <w:sz w:val="24"/>
          <w:szCs w:val="24"/>
        </w:rPr>
        <w:t xml:space="preserve"> </w:t>
      </w:r>
      <w:r w:rsidRPr="00065C28">
        <w:rPr>
          <w:color w:val="auto"/>
          <w:sz w:val="24"/>
          <w:szCs w:val="24"/>
          <w:u w:val="single"/>
        </w:rPr>
        <w:t>C</w:t>
      </w:r>
      <w:r w:rsidRPr="00065C28">
        <w:rPr>
          <w:color w:val="auto"/>
          <w:sz w:val="24"/>
          <w:szCs w:val="24"/>
        </w:rPr>
        <w:t xml:space="preserve"> </w:t>
      </w:r>
      <w:r w:rsidRPr="00065C28">
        <w:rPr>
          <w:color w:val="auto"/>
          <w:sz w:val="24"/>
          <w:szCs w:val="24"/>
          <w:u w:val="single"/>
        </w:rPr>
        <w:t>R</w:t>
      </w:r>
      <w:r w:rsidRPr="00065C28">
        <w:rPr>
          <w:color w:val="auto"/>
          <w:sz w:val="24"/>
          <w:szCs w:val="24"/>
        </w:rPr>
        <w:t xml:space="preserve"> </w:t>
      </w:r>
      <w:r w:rsidRPr="00065C28">
        <w:rPr>
          <w:color w:val="auto"/>
          <w:sz w:val="24"/>
          <w:szCs w:val="24"/>
          <w:u w:val="single"/>
        </w:rPr>
        <w:t>E</w:t>
      </w:r>
      <w:r w:rsidRPr="00065C28">
        <w:rPr>
          <w:color w:val="auto"/>
          <w:sz w:val="24"/>
          <w:szCs w:val="24"/>
        </w:rPr>
        <w:t xml:space="preserve"> </w:t>
      </w:r>
      <w:r w:rsidRPr="00065C28">
        <w:rPr>
          <w:color w:val="auto"/>
          <w:sz w:val="24"/>
          <w:szCs w:val="24"/>
          <w:u w:val="single"/>
        </w:rPr>
        <w:t>T</w:t>
      </w:r>
      <w:r w:rsidRPr="00065C28">
        <w:rPr>
          <w:color w:val="auto"/>
          <w:sz w:val="24"/>
          <w:szCs w:val="24"/>
        </w:rPr>
        <w:t xml:space="preserve"> </w:t>
      </w:r>
      <w:r w:rsidRPr="00065C28">
        <w:rPr>
          <w:color w:val="auto"/>
          <w:sz w:val="24"/>
          <w:szCs w:val="24"/>
          <w:u w:val="single"/>
        </w:rPr>
        <w:t>A</w:t>
      </w:r>
      <w:r w:rsidRPr="00065C28">
        <w:rPr>
          <w:color w:val="auto"/>
          <w:sz w:val="24"/>
          <w:szCs w:val="24"/>
        </w:rPr>
        <w:t>:</w:t>
      </w:r>
    </w:p>
    <w:p w:rsidR="00065C28" w:rsidRPr="00065C28" w:rsidRDefault="00065C28" w:rsidP="00065C28">
      <w:pPr>
        <w:shd w:val="clear" w:color="auto" w:fill="FFFFFF"/>
        <w:tabs>
          <w:tab w:val="left" w:pos="0"/>
          <w:tab w:val="left" w:pos="288"/>
          <w:tab w:val="left" w:pos="1008"/>
          <w:tab w:val="left" w:pos="1728"/>
          <w:tab w:val="left" w:pos="2448"/>
          <w:tab w:val="left" w:pos="3168"/>
          <w:tab w:val="left" w:pos="3888"/>
          <w:tab w:val="left" w:pos="4608"/>
          <w:tab w:val="left" w:pos="5328"/>
          <w:tab w:val="left" w:pos="6048"/>
          <w:tab w:val="left" w:pos="6768"/>
        </w:tabs>
        <w:ind w:firstLine="495"/>
        <w:jc w:val="center"/>
        <w:rPr>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1º. Passam a vigorar, com a seguinte redação, os dispositivos a seguir relacionados do Regulamento do Imposto sobre Operações Relativas à Circulação de Mercadorias e sobre Prestações de Serviços de Transporte Interestadual e Intermunicipal e de Comunicação - RICMS/RO, aprovado pelo Decreto n</w:t>
      </w:r>
      <w:r>
        <w:rPr>
          <w:color w:val="00000A"/>
          <w:sz w:val="24"/>
          <w:szCs w:val="24"/>
        </w:rPr>
        <w:t>º</w:t>
      </w:r>
      <w:r w:rsidRPr="00065C28">
        <w:rPr>
          <w:color w:val="00000A"/>
          <w:sz w:val="24"/>
          <w:szCs w:val="24"/>
        </w:rPr>
        <w:t xml:space="preserve"> 8.321, de 30 de abril de 1998:</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 - o artigo 99:</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"Art. 99. As mercadorias e os respectivos percentuais de margem de valor agregado alcançados pelo instituto da substituição tributária e da </w:t>
      </w:r>
      <w:r w:rsidRPr="00065C28">
        <w:rPr>
          <w:sz w:val="24"/>
          <w:szCs w:val="24"/>
        </w:rPr>
        <w:t>antecipação com acréscimo da margem de valor agregado e encerramento de fase de tributação,</w:t>
      </w:r>
      <w:r w:rsidRPr="00065C28">
        <w:rPr>
          <w:rFonts w:eastAsia="Arial"/>
          <w:sz w:val="24"/>
          <w:szCs w:val="24"/>
        </w:rPr>
        <w:t xml:space="preserve"> </w:t>
      </w:r>
      <w:r w:rsidRPr="00065C28">
        <w:rPr>
          <w:color w:val="00000A"/>
          <w:sz w:val="24"/>
          <w:szCs w:val="24"/>
        </w:rPr>
        <w:t xml:space="preserve">no âmbito do Estado de Rondônia, são os elencados no Anexo V, observando-se o disposto no artigo 374-E. (Lei </w:t>
      </w:r>
      <w:r>
        <w:rPr>
          <w:color w:val="00000A"/>
          <w:sz w:val="24"/>
          <w:szCs w:val="24"/>
        </w:rPr>
        <w:t xml:space="preserve">nº </w:t>
      </w:r>
      <w:r w:rsidRPr="00065C28">
        <w:rPr>
          <w:color w:val="00000A"/>
          <w:sz w:val="24"/>
          <w:szCs w:val="24"/>
        </w:rPr>
        <w:t>688/96, artigo 24-A).”(NR).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II - o artigo 676:</w:t>
      </w:r>
    </w:p>
    <w:p w:rsidR="00065C28" w:rsidRPr="00065C28" w:rsidRDefault="00065C28" w:rsidP="00065C28">
      <w:pPr>
        <w:pStyle w:val="Recuodecorpodetexto"/>
        <w:ind w:firstLine="567"/>
        <w:rPr>
          <w:color w:val="00000A"/>
          <w:sz w:val="24"/>
          <w:szCs w:val="24"/>
        </w:rPr>
      </w:pPr>
    </w:p>
    <w:p w:rsidR="00065C28" w:rsidRPr="00065C28" w:rsidRDefault="00065C28" w:rsidP="00065C28">
      <w:pPr>
        <w:ind w:firstLine="567"/>
        <w:jc w:val="both"/>
        <w:rPr>
          <w:color w:val="00000A"/>
          <w:sz w:val="24"/>
          <w:szCs w:val="24"/>
        </w:rPr>
      </w:pPr>
      <w:r w:rsidRPr="00065C28">
        <w:rPr>
          <w:sz w:val="24"/>
          <w:szCs w:val="24"/>
        </w:rPr>
        <w:t>"Art. 676. Para determinação da base de cálculo, em caso de inexistência de preço máximo ou único de venda a ser praticado pelo contribuinte substituído, fixado pelo fabricante, inclusive engarrafador de água, importador ou pela autoridade competente, o percentual de agregação é o previsto na Tabela III</w:t>
      </w:r>
      <w:r w:rsidRPr="00065C28">
        <w:rPr>
          <w:b/>
          <w:sz w:val="24"/>
          <w:szCs w:val="24"/>
        </w:rPr>
        <w:t xml:space="preserve"> </w:t>
      </w:r>
      <w:r w:rsidRPr="00065C28">
        <w:rPr>
          <w:sz w:val="24"/>
          <w:szCs w:val="24"/>
        </w:rPr>
        <w:t>do Anexo V, observado o disposto no § 4º-A do artigo 27."(NR).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III - o inciso IV do artigo 677-A:</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677-A.............................................................................................................................................</w:t>
      </w:r>
    </w:p>
    <w:p w:rsidR="00065C28" w:rsidRDefault="00065C28" w:rsidP="00065C28">
      <w:pPr>
        <w:pStyle w:val="Recuodecorpodetexto"/>
        <w:ind w:firstLine="567"/>
        <w:rPr>
          <w:color w:val="00000A"/>
          <w:sz w:val="24"/>
          <w:szCs w:val="24"/>
        </w:rPr>
      </w:pPr>
    </w:p>
    <w:p w:rsidR="00065C28" w:rsidRPr="00065C28" w:rsidRDefault="00065C28" w:rsidP="00FF272F">
      <w:pPr>
        <w:pStyle w:val="Recuodecorpodetexto"/>
        <w:ind w:firstLine="567"/>
        <w:rPr>
          <w:sz w:val="24"/>
          <w:szCs w:val="24"/>
        </w:rPr>
      </w:pPr>
      <w:r>
        <w:rPr>
          <w:color w:val="00000A"/>
          <w:sz w:val="24"/>
          <w:szCs w:val="24"/>
        </w:rPr>
        <w:t>......</w:t>
      </w:r>
      <w:r w:rsidRPr="00065C28">
        <w:rPr>
          <w:color w:val="00000A"/>
          <w:sz w:val="24"/>
          <w:szCs w:val="24"/>
        </w:rPr>
        <w:t>........................................................................................................................................</w:t>
      </w:r>
      <w:r w:rsidR="00FF272F">
        <w:rPr>
          <w:color w:val="00000A"/>
          <w:sz w:val="24"/>
          <w:szCs w:val="24"/>
        </w:rPr>
        <w:t>..................</w:t>
      </w:r>
    </w:p>
    <w:p w:rsidR="00065C28" w:rsidRPr="00065C28" w:rsidRDefault="00065C28" w:rsidP="00065C28">
      <w:pPr>
        <w:pStyle w:val="Recuodecorpodetexto"/>
        <w:ind w:firstLine="567"/>
        <w:rPr>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IV - lâmina de barbear e aparelho de barbear relacionados na Tabela XXI do Anexo V deste regulamento com a respectiva classificação na Nomenclatura Comum do Mercosul - NCM/SH (Protocolo ICM 16/85)."(NR);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V - o </w:t>
      </w:r>
      <w:r w:rsidRPr="00065C28">
        <w:rPr>
          <w:i/>
          <w:color w:val="00000A"/>
          <w:sz w:val="24"/>
          <w:szCs w:val="24"/>
        </w:rPr>
        <w:t>caput</w:t>
      </w:r>
      <w:r w:rsidRPr="00065C28">
        <w:rPr>
          <w:color w:val="00000A"/>
          <w:sz w:val="24"/>
          <w:szCs w:val="24"/>
        </w:rPr>
        <w:t xml:space="preserve"> do artigo 681 e seu § 6°:</w:t>
      </w:r>
    </w:p>
    <w:p w:rsidR="00065C28" w:rsidRDefault="00065C28" w:rsidP="00065C28">
      <w:pPr>
        <w:pStyle w:val="Recuodecorpodetexto"/>
        <w:widowControl w:val="0"/>
        <w:ind w:firstLine="567"/>
        <w:rPr>
          <w:color w:val="00000A"/>
          <w:sz w:val="24"/>
          <w:szCs w:val="24"/>
        </w:rPr>
      </w:pPr>
    </w:p>
    <w:p w:rsidR="00065C28" w:rsidRPr="00065C28" w:rsidRDefault="00065C28" w:rsidP="00065C28">
      <w:pPr>
        <w:pStyle w:val="Recuodecorpodetexto"/>
        <w:widowControl w:val="0"/>
        <w:ind w:firstLine="567"/>
        <w:rPr>
          <w:color w:val="00000A"/>
          <w:sz w:val="24"/>
          <w:szCs w:val="24"/>
        </w:rPr>
      </w:pPr>
      <w:r w:rsidRPr="00065C28">
        <w:rPr>
          <w:color w:val="00000A"/>
          <w:sz w:val="24"/>
          <w:szCs w:val="24"/>
        </w:rPr>
        <w:t xml:space="preserve">“Art. 681. Na saída de tintas, vernizes e outras mercadorias da indústria química relacionadas na </w:t>
      </w:r>
      <w:r w:rsidRPr="00065C28">
        <w:rPr>
          <w:color w:val="00000A"/>
          <w:sz w:val="24"/>
          <w:szCs w:val="24"/>
        </w:rPr>
        <w:lastRenderedPageBreak/>
        <w:t xml:space="preserve">Tabela XXV do Anexo V deste Regulamento, com destino a estabelecimento localizado em território rondoniense, fica atribuída ao estabelecimento industrial ou importador, na qualidade de sujeito passivo por substituição, a responsabilidade pela retenção e recolhimento do imposto devido nas subsequentes saídas, ou na entrada para uso ou consumo do destinatário (Lei </w:t>
      </w:r>
      <w:r>
        <w:rPr>
          <w:color w:val="00000A"/>
          <w:sz w:val="24"/>
          <w:szCs w:val="24"/>
        </w:rPr>
        <w:t xml:space="preserve">nº </w:t>
      </w:r>
      <w:r w:rsidRPr="00065C28">
        <w:rPr>
          <w:color w:val="00000A"/>
          <w:sz w:val="24"/>
          <w:szCs w:val="24"/>
        </w:rPr>
        <w:t>688/96, art. 12 e art. 24, § 6º, inciso XIV a XXVI, e Convênio ICMS 74/94, cláusula primeira).</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6º</w:t>
      </w:r>
      <w:r>
        <w:rPr>
          <w:color w:val="00000A"/>
          <w:sz w:val="24"/>
          <w:szCs w:val="24"/>
        </w:rPr>
        <w:t>.</w:t>
      </w:r>
      <w:r w:rsidRPr="00065C28">
        <w:rPr>
          <w:color w:val="00000A"/>
          <w:sz w:val="24"/>
          <w:szCs w:val="24"/>
        </w:rPr>
        <w:t xml:space="preserve"> A MVA-ST original é de 35% (trinta e cinco por cento). </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sz w:val="24"/>
          <w:szCs w:val="24"/>
        </w:rPr>
      </w:pPr>
      <w:r w:rsidRPr="00065C28">
        <w:rPr>
          <w:color w:val="00000A"/>
          <w:sz w:val="24"/>
          <w:szCs w:val="24"/>
        </w:rPr>
        <w:t>VI - o artigo 682:</w:t>
      </w:r>
    </w:p>
    <w:p w:rsidR="00065C28" w:rsidRPr="00065C28" w:rsidRDefault="00065C28" w:rsidP="00065C28">
      <w:pPr>
        <w:pStyle w:val="Recuodecorpodetexto"/>
        <w:ind w:firstLine="567"/>
        <w:rPr>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682. Nas operações com os produtos relacionados na Tabela XIV do Anexo V deste Regulamento com destino a estabelecimento localizado em território rondoniense, fica atribuída ao estabelecimento importador ou industrial fabricante, na qualidade de sujeito passivo por substituição tributária, a responsabilidade pela retenção e recolhimento do Imposto sobre Operações Relativas à Circulação de Mercadorias e sobre Prestações de Serviços de Transporte Interestadual e Intermunicipal e de Comunicação - ICMS relativo às operações subsequentes ou à entrada para uso ou consumo do destinatário."(NR);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VII - a alínea "c" do inciso II do artigo 686:</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686.................................................................................................................................................</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II - ..........................................................................................................................................................</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w:t>
      </w:r>
    </w:p>
    <w:p w:rsidR="00065C28" w:rsidRPr="00065C28" w:rsidRDefault="00065C28" w:rsidP="00065C28">
      <w:pPr>
        <w:pStyle w:val="Recuodecorpodetexto"/>
        <w:ind w:firstLine="567"/>
        <w:rPr>
          <w:color w:val="00000A"/>
          <w:sz w:val="24"/>
          <w:szCs w:val="24"/>
        </w:rPr>
      </w:pPr>
    </w:p>
    <w:p w:rsidR="00065C28" w:rsidRDefault="00065C28" w:rsidP="00065C28">
      <w:pPr>
        <w:pStyle w:val="Recuodecorpodetexto"/>
        <w:ind w:firstLine="567"/>
        <w:rPr>
          <w:color w:val="00000A"/>
          <w:sz w:val="24"/>
          <w:szCs w:val="24"/>
        </w:rPr>
      </w:pPr>
      <w:r w:rsidRPr="00065C28">
        <w:rPr>
          <w:color w:val="00000A"/>
          <w:sz w:val="24"/>
          <w:szCs w:val="24"/>
        </w:rPr>
        <w:t>c) para os produtos classificados nos códigos e posições relacionados na Tabela XIV</w:t>
      </w:r>
      <w:r w:rsidRPr="00065C28">
        <w:rPr>
          <w:b/>
          <w:color w:val="FF0000"/>
          <w:sz w:val="24"/>
          <w:szCs w:val="24"/>
        </w:rPr>
        <w:t xml:space="preserve"> </w:t>
      </w:r>
      <w:r w:rsidRPr="00065C28">
        <w:rPr>
          <w:color w:val="00000A"/>
          <w:sz w:val="24"/>
          <w:szCs w:val="24"/>
        </w:rPr>
        <w:t xml:space="preserve">do Anexo V, exceto aqueles de que tratam os incisos I e II deste parágrafo, desde que não tenham sido excluídos da incidência das contribuições previstas no inciso I do </w:t>
      </w:r>
      <w:r w:rsidRPr="00065C28">
        <w:rPr>
          <w:i/>
          <w:color w:val="00000A"/>
          <w:sz w:val="24"/>
          <w:szCs w:val="24"/>
        </w:rPr>
        <w:t>caput</w:t>
      </w:r>
      <w:r w:rsidRPr="00065C28">
        <w:rPr>
          <w:color w:val="00000A"/>
          <w:sz w:val="24"/>
          <w:szCs w:val="24"/>
        </w:rPr>
        <w:t xml:space="preserve"> do artigo 1° da Lei </w:t>
      </w:r>
      <w:r w:rsidR="00FF272F">
        <w:rPr>
          <w:color w:val="00000A"/>
          <w:sz w:val="24"/>
          <w:szCs w:val="24"/>
        </w:rPr>
        <w:t xml:space="preserve">nº </w:t>
      </w:r>
      <w:r w:rsidRPr="00065C28">
        <w:rPr>
          <w:color w:val="00000A"/>
          <w:sz w:val="24"/>
          <w:szCs w:val="24"/>
        </w:rPr>
        <w:t>10.147/2000, na forma do § 2° desse mesmo artigo (LISTA NEUTRA):</w:t>
      </w:r>
    </w:p>
    <w:p w:rsidR="00FF272F" w:rsidRPr="00065C28" w:rsidRDefault="00FF272F"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VIII - o </w:t>
      </w:r>
      <w:r w:rsidRPr="00065C28">
        <w:rPr>
          <w:i/>
          <w:color w:val="00000A"/>
          <w:sz w:val="24"/>
          <w:szCs w:val="24"/>
        </w:rPr>
        <w:t>caput</w:t>
      </w:r>
      <w:r w:rsidRPr="00065C28">
        <w:rPr>
          <w:color w:val="00000A"/>
          <w:sz w:val="24"/>
          <w:szCs w:val="24"/>
        </w:rPr>
        <w:t xml:space="preserve"> do artigo 707:</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707. Nas operações interestaduais com pneumáticos, câmaras de ar e protetores de borracha, de que trata a Tabela XVII do Anexo V, fica atribuída ao estabelecimento importador e ao estabelecimento industrial fabricante a responsabilidade pela retenção e recolhimento do Imposto sobre Operações Relativas à Circulação de Mercadorias e Prestações de Serviços de Transporte Interestadual e Intermunicipal e de Comunicação - ICMS - devido nas subsequentes saídas ou entradas com destino ao ativo imobilizado ou ao consumo dos produtos mencionados neste artigo.</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.....................................................................................................................................................”(NR);</w:t>
      </w:r>
    </w:p>
    <w:p w:rsidR="00065C28" w:rsidRPr="00065C28" w:rsidRDefault="00065C28" w:rsidP="00065C28">
      <w:pPr>
        <w:pStyle w:val="Recuodecorpodetexto"/>
        <w:ind w:firstLine="567"/>
        <w:rPr>
          <w:color w:val="00000A"/>
          <w:sz w:val="24"/>
          <w:szCs w:val="24"/>
        </w:rPr>
      </w:pPr>
      <w:r w:rsidRPr="00065C28">
        <w:rPr>
          <w:color w:val="00000A"/>
          <w:sz w:val="24"/>
          <w:szCs w:val="24"/>
        </w:rPr>
        <w:lastRenderedPageBreak/>
        <w:t>IX - o inciso I do parágrafo único do artigo 708:</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708.................................................................................................................................................</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Parágrafo único. .....................................................................................................................................</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 - “MVA ST original” é a margem de valor agregado indicada na Tabela XVII do Anexo V;</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w:t>
      </w:r>
      <w:r w:rsidR="00FF272F">
        <w:rPr>
          <w:color w:val="00000A"/>
          <w:sz w:val="24"/>
          <w:szCs w:val="24"/>
        </w:rPr>
        <w:t>.</w:t>
      </w:r>
      <w:r w:rsidRPr="00065C28">
        <w:rPr>
          <w:color w:val="00000A"/>
          <w:sz w:val="24"/>
          <w:szCs w:val="24"/>
        </w:rPr>
        <w:t>........................................................................"(NR);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X - o § 1° do artigo 709-B:</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709-B.........................................</w:t>
      </w:r>
      <w:r w:rsidR="00FF272F">
        <w:rPr>
          <w:color w:val="00000A"/>
          <w:sz w:val="24"/>
          <w:szCs w:val="24"/>
        </w:rPr>
        <w:t>.</w:t>
      </w:r>
      <w:r w:rsidRPr="00065C28">
        <w:rPr>
          <w:color w:val="00000A"/>
          <w:sz w:val="24"/>
          <w:szCs w:val="24"/>
        </w:rPr>
        <w:t>...................................................................................................</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 1º. Inexistindo os valores de que trata o </w:t>
      </w:r>
      <w:r w:rsidRPr="00065C28">
        <w:rPr>
          <w:i/>
          <w:color w:val="00000A"/>
          <w:sz w:val="24"/>
          <w:szCs w:val="24"/>
        </w:rPr>
        <w:t>caput</w:t>
      </w:r>
      <w:r w:rsidRPr="00065C28">
        <w:rPr>
          <w:color w:val="00000A"/>
          <w:sz w:val="24"/>
          <w:szCs w:val="24"/>
        </w:rPr>
        <w:t>, a base de cálculo corresponderá ao montante formado pelo preço praticado pelo remetente, acrescido dos valores correspondentes a frete, seguro, impostos e outros encargos transferíveis ou cobráveis do destinatário, adicionado da parcela resultante da aplicação, sobre o referido montante, do percentual de agregação indicado na Tabela II do Anexo V.</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XI - o </w:t>
      </w:r>
      <w:r w:rsidRPr="00065C28">
        <w:rPr>
          <w:i/>
          <w:color w:val="00000A"/>
          <w:sz w:val="24"/>
          <w:szCs w:val="24"/>
        </w:rPr>
        <w:t>caput</w:t>
      </w:r>
      <w:r w:rsidRPr="00065C28">
        <w:rPr>
          <w:color w:val="00000A"/>
          <w:sz w:val="24"/>
          <w:szCs w:val="24"/>
        </w:rPr>
        <w:t xml:space="preserve"> do artigo 710:</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"Art. 710. Nas operações interestaduais com veículos novos motorizados, constante da Tabela XXVII do Anexo V, fica atribuída ao estabelecimento importador e ao estabelecimento industrial fabricante a responsabilidade pela retenção e recolhimento do Imposto sobre Operações Relativas a Circulação de Mercadorias e Prestações de Serviço de Imposto Sobre Operações Relativas a Circulação de Mercadorias e Prestações de Serviço de Transporte Interestadual e Intermunicipal e de Comunicação - ICMS devido na subsequente saída ou entrada com destino ao ativo imobilizado (Convênio ICMS 52/93 e 09/01 </w:t>
      </w:r>
      <w:r w:rsidR="00FF272F">
        <w:rPr>
          <w:color w:val="00000A"/>
          <w:sz w:val="24"/>
          <w:szCs w:val="24"/>
        </w:rPr>
        <w:t>-</w:t>
      </w:r>
      <w:r w:rsidRPr="00065C28">
        <w:rPr>
          <w:color w:val="00000A"/>
          <w:sz w:val="24"/>
          <w:szCs w:val="24"/>
        </w:rPr>
        <w:t xml:space="preserve"> efeitos a partir de 16/04/01).</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XII - o </w:t>
      </w:r>
      <w:r w:rsidRPr="00065C28">
        <w:rPr>
          <w:i/>
          <w:color w:val="00000A"/>
          <w:sz w:val="24"/>
          <w:szCs w:val="24"/>
        </w:rPr>
        <w:t>caput</w:t>
      </w:r>
      <w:r w:rsidRPr="00065C28">
        <w:rPr>
          <w:color w:val="00000A"/>
          <w:sz w:val="24"/>
          <w:szCs w:val="24"/>
        </w:rPr>
        <w:t xml:space="preserve"> do artigo 711-A:</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"Art. 711-A. Nas operações com bebidas alcoólicas constantes da Tabela III do Anexo V, fica atribuída a responsabilidade, na qualidade de sujeito passivo por substituição tributária, pela retenção e recolhimento do Imposto sobre Operações Relativas à Circulação de Mercadorias e sobre Prestação de Serviços de Transporte Interestadual e In</w:t>
      </w:r>
      <w:r w:rsidR="00FF272F">
        <w:rPr>
          <w:color w:val="00000A"/>
          <w:sz w:val="24"/>
          <w:szCs w:val="24"/>
        </w:rPr>
        <w:t>termunicipal e de Comunicações -</w:t>
      </w:r>
      <w:r w:rsidRPr="00065C28">
        <w:rPr>
          <w:color w:val="00000A"/>
          <w:sz w:val="24"/>
          <w:szCs w:val="24"/>
        </w:rPr>
        <w:t xml:space="preserve"> ICMS relativo às operações subsequentes:</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....................................................................................................................................................."(NR);</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XIII - o </w:t>
      </w:r>
      <w:r w:rsidRPr="00065C28">
        <w:rPr>
          <w:i/>
          <w:color w:val="00000A"/>
          <w:sz w:val="24"/>
          <w:szCs w:val="24"/>
        </w:rPr>
        <w:t>caput</w:t>
      </w:r>
      <w:r w:rsidRPr="00065C28">
        <w:rPr>
          <w:color w:val="00000A"/>
          <w:sz w:val="24"/>
          <w:szCs w:val="24"/>
        </w:rPr>
        <w:t xml:space="preserve"> do artigo 715-A:</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 xml:space="preserve">"Art. 715-A. Nas operações com bens de informática relacionados na Tabela XXII do Anexo V, com destino a estabelecimento localizado em território rondoniense, fica atribuída a responsabilidade, na qualidade de sujeito passivo por substituição tributária, pela retenção e recolhimento do Imposto sobre </w:t>
      </w:r>
      <w:r w:rsidRPr="00065C28">
        <w:rPr>
          <w:color w:val="00000A"/>
          <w:sz w:val="24"/>
          <w:szCs w:val="24"/>
        </w:rPr>
        <w:lastRenderedPageBreak/>
        <w:t xml:space="preserve">Operações Relativas à Circulação de Mercadorias e sobre Prestação de Serviços de Transporte Interestadual e Intermunicipal e de Comunicações </w:t>
      </w:r>
      <w:r w:rsidR="00FF272F">
        <w:rPr>
          <w:color w:val="00000A"/>
          <w:sz w:val="24"/>
          <w:szCs w:val="24"/>
        </w:rPr>
        <w:t>-</w:t>
      </w:r>
      <w:r w:rsidRPr="00065C28">
        <w:rPr>
          <w:color w:val="00000A"/>
          <w:sz w:val="24"/>
          <w:szCs w:val="24"/>
        </w:rPr>
        <w:t xml:space="preserve"> ICMS relativo às operações subsequentes: </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....................................................................................................................................................."(NR);</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XIV - o Anexo V do RICMS/RO, conforme consta no anexo I deste Decreto:</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XV - o Anexo XXIV do RICMS/RO, conforme consta no anexo II deste Decreto.</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XVI - o título do Capítulo XLIII do Título VI:</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FF272F">
      <w:pPr>
        <w:ind w:firstLine="567"/>
        <w:jc w:val="center"/>
        <w:rPr>
          <w:bCs/>
          <w:sz w:val="24"/>
          <w:szCs w:val="24"/>
        </w:rPr>
      </w:pPr>
      <w:r w:rsidRPr="00065C28">
        <w:rPr>
          <w:bCs/>
          <w:sz w:val="24"/>
          <w:szCs w:val="24"/>
        </w:rPr>
        <w:t>"CAPÍTULO XLIII</w:t>
      </w:r>
    </w:p>
    <w:p w:rsidR="00065C28" w:rsidRPr="00065C28" w:rsidRDefault="00065C28" w:rsidP="00FF272F">
      <w:pPr>
        <w:ind w:firstLine="567"/>
        <w:jc w:val="center"/>
        <w:rPr>
          <w:color w:val="00000A"/>
          <w:sz w:val="24"/>
          <w:szCs w:val="24"/>
        </w:rPr>
      </w:pPr>
      <w:r w:rsidRPr="00065C28">
        <w:rPr>
          <w:bCs/>
          <w:sz w:val="24"/>
          <w:szCs w:val="24"/>
        </w:rPr>
        <w:t>DAS OPERAÇÕES COM OURO DESTINADAS À DISTRIBUIDORA DE TÍTULOS E VALORES MOBILIÁRIOS - D.T.V.M.(NR)".</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 xml:space="preserve">Art. 2º. Ficam acrescidos, com a seguinte redação, os dispositivos adiante enumerados ao Regulamento do Imposto sobre Operações Relativas à Circulação de Mercadorias e sobre Prestações de Serviços de Transporte Interestadual e Intermunicipal e de Comunicação </w:t>
      </w:r>
      <w:r w:rsidR="00FF272F">
        <w:rPr>
          <w:color w:val="00000A"/>
          <w:sz w:val="24"/>
          <w:szCs w:val="24"/>
        </w:rPr>
        <w:t>-</w:t>
      </w:r>
      <w:r w:rsidRPr="00065C28">
        <w:rPr>
          <w:color w:val="00000A"/>
          <w:sz w:val="24"/>
          <w:szCs w:val="24"/>
        </w:rPr>
        <w:t xml:space="preserve"> RICMS/RO, aprovado pelo Decreto n</w:t>
      </w:r>
      <w:r w:rsidR="00FF272F">
        <w:rPr>
          <w:color w:val="00000A"/>
          <w:sz w:val="24"/>
          <w:szCs w:val="24"/>
        </w:rPr>
        <w:t>º</w:t>
      </w:r>
      <w:r w:rsidRPr="00065C28">
        <w:rPr>
          <w:color w:val="00000A"/>
          <w:sz w:val="24"/>
          <w:szCs w:val="24"/>
        </w:rPr>
        <w:t xml:space="preserve"> 8.321, de 30 de abril de 1998:</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I - o § 5° ao artigo 374-E:</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"Art. 374-E.............................................................................................................................................</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 xml:space="preserve">§ 5°. As mercadorias previstas neste capítulo que forem sujeitas ao regime de substituição tributária ou de antecipação com encerramento de tributação na forma do </w:t>
      </w:r>
      <w:r w:rsidRPr="00065C28">
        <w:rPr>
          <w:i/>
          <w:color w:val="00000A"/>
          <w:sz w:val="24"/>
          <w:szCs w:val="24"/>
        </w:rPr>
        <w:t>caput</w:t>
      </w:r>
      <w:r w:rsidRPr="00065C28">
        <w:rPr>
          <w:color w:val="00000A"/>
          <w:sz w:val="24"/>
          <w:szCs w:val="24"/>
        </w:rPr>
        <w:t>, aplicáveis no Estado de Rondônia, serão relacionadas e terão sua margem de valor agregado definidas na forma do artigo 99."</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auto"/>
          <w:sz w:val="24"/>
          <w:szCs w:val="24"/>
        </w:rPr>
      </w:pPr>
      <w:r w:rsidRPr="00065C28">
        <w:rPr>
          <w:color w:val="auto"/>
          <w:sz w:val="24"/>
          <w:szCs w:val="24"/>
        </w:rPr>
        <w:t>II -  o § 4º ao artigo 709-A:</w:t>
      </w:r>
    </w:p>
    <w:p w:rsidR="00065C28" w:rsidRPr="00065C28" w:rsidRDefault="00065C28" w:rsidP="00065C28">
      <w:pPr>
        <w:pStyle w:val="Recuodecorpodetexto"/>
        <w:tabs>
          <w:tab w:val="left" w:pos="0"/>
        </w:tabs>
        <w:ind w:firstLine="567"/>
        <w:rPr>
          <w:color w:val="auto"/>
          <w:sz w:val="24"/>
          <w:szCs w:val="24"/>
        </w:rPr>
      </w:pPr>
    </w:p>
    <w:p w:rsidR="00065C28" w:rsidRPr="00065C28" w:rsidRDefault="00065C28" w:rsidP="00065C28">
      <w:pPr>
        <w:pStyle w:val="Recuodecorpodetexto"/>
        <w:tabs>
          <w:tab w:val="left" w:pos="0"/>
        </w:tabs>
        <w:ind w:firstLine="567"/>
        <w:rPr>
          <w:color w:val="auto"/>
          <w:sz w:val="24"/>
          <w:szCs w:val="24"/>
        </w:rPr>
      </w:pPr>
      <w:r w:rsidRPr="00065C28">
        <w:rPr>
          <w:color w:val="auto"/>
          <w:sz w:val="24"/>
          <w:szCs w:val="24"/>
        </w:rPr>
        <w:t>“Art. 709-A.............................................................................................................................................</w:t>
      </w:r>
    </w:p>
    <w:p w:rsidR="00065C28" w:rsidRPr="00065C28" w:rsidRDefault="00065C28" w:rsidP="00065C28">
      <w:pPr>
        <w:pStyle w:val="Recuodecorpodetexto"/>
        <w:tabs>
          <w:tab w:val="left" w:pos="0"/>
        </w:tabs>
        <w:ind w:firstLine="567"/>
        <w:rPr>
          <w:color w:val="auto"/>
          <w:sz w:val="24"/>
          <w:szCs w:val="24"/>
        </w:rPr>
      </w:pPr>
    </w:p>
    <w:p w:rsidR="00065C28" w:rsidRPr="00065C28" w:rsidRDefault="00065C28" w:rsidP="00065C28">
      <w:pPr>
        <w:pStyle w:val="Recuodecorpodetexto"/>
        <w:tabs>
          <w:tab w:val="left" w:pos="0"/>
        </w:tabs>
        <w:ind w:firstLine="567"/>
        <w:rPr>
          <w:color w:val="auto"/>
          <w:sz w:val="24"/>
          <w:szCs w:val="24"/>
        </w:rPr>
      </w:pPr>
      <w:r w:rsidRPr="00065C28">
        <w:rPr>
          <w:color w:val="auto"/>
          <w:sz w:val="24"/>
          <w:szCs w:val="24"/>
        </w:rPr>
        <w:t>................................................................................................................................................................</w:t>
      </w:r>
    </w:p>
    <w:p w:rsidR="00065C28" w:rsidRPr="00065C28" w:rsidRDefault="00065C28" w:rsidP="00065C28">
      <w:pPr>
        <w:pStyle w:val="Recuodecorpodetexto"/>
        <w:tabs>
          <w:tab w:val="left" w:pos="0"/>
        </w:tabs>
        <w:ind w:firstLine="567"/>
        <w:rPr>
          <w:color w:val="auto"/>
          <w:sz w:val="24"/>
          <w:szCs w:val="24"/>
        </w:rPr>
      </w:pPr>
    </w:p>
    <w:p w:rsidR="00065C28" w:rsidRPr="00065C28" w:rsidRDefault="00065C28" w:rsidP="00065C28">
      <w:pPr>
        <w:pStyle w:val="Recuodecorpodetexto"/>
        <w:tabs>
          <w:tab w:val="left" w:pos="0"/>
        </w:tabs>
        <w:ind w:firstLine="567"/>
        <w:rPr>
          <w:color w:val="auto"/>
          <w:sz w:val="24"/>
          <w:szCs w:val="24"/>
        </w:rPr>
      </w:pPr>
      <w:r w:rsidRPr="00065C28">
        <w:rPr>
          <w:color w:val="auto"/>
          <w:sz w:val="24"/>
          <w:szCs w:val="24"/>
        </w:rPr>
        <w:t>§ 4º. Para fins de cálculo da substituição tributária prevista neste capítulo</w:t>
      </w:r>
      <w:r w:rsidRPr="00065C28">
        <w:rPr>
          <w:sz w:val="24"/>
          <w:szCs w:val="24"/>
        </w:rPr>
        <w:t>, considera-se veículo automotor aquele dotado de motor próprio, capaz de se locomover em virtude do impulso (propulsão) ali produzido.</w:t>
      </w:r>
    </w:p>
    <w:p w:rsidR="00065C28" w:rsidRPr="00065C28" w:rsidRDefault="00065C28" w:rsidP="00065C28">
      <w:pPr>
        <w:shd w:val="clear" w:color="auto" w:fill="FFFFFF"/>
        <w:tabs>
          <w:tab w:val="left" w:pos="0"/>
        </w:tabs>
        <w:ind w:firstLine="567"/>
        <w:jc w:val="center"/>
        <w:rPr>
          <w:b/>
          <w:sz w:val="24"/>
          <w:szCs w:val="24"/>
        </w:rPr>
      </w:pPr>
    </w:p>
    <w:p w:rsidR="00065C28" w:rsidRPr="00065C28" w:rsidRDefault="00065C28" w:rsidP="00065C28">
      <w:pPr>
        <w:pStyle w:val="Recuodecorpodetexto"/>
        <w:tabs>
          <w:tab w:val="left" w:pos="0"/>
        </w:tabs>
        <w:ind w:firstLine="567"/>
        <w:rPr>
          <w:rFonts w:eastAsia="Arial"/>
          <w:sz w:val="24"/>
          <w:szCs w:val="24"/>
        </w:rPr>
      </w:pPr>
      <w:r w:rsidRPr="00065C28">
        <w:rPr>
          <w:rFonts w:eastAsia="Arial"/>
          <w:sz w:val="24"/>
          <w:szCs w:val="24"/>
        </w:rPr>
        <w:t xml:space="preserve">Art. 3°. Excetuados os estabelecimentos industriais, o contribuinte que possuir, em 31 de dezembro de 2015, estoque de mercadorias incluídas ou excluídas da substituição tributária, ou da </w:t>
      </w:r>
      <w:r w:rsidRPr="00065C28">
        <w:rPr>
          <w:sz w:val="24"/>
          <w:szCs w:val="24"/>
        </w:rPr>
        <w:t>antecipação com acréscimo da margem de valor agregado e encerramento de fase de tributação</w:t>
      </w:r>
      <w:r w:rsidRPr="00065C28">
        <w:rPr>
          <w:rFonts w:eastAsia="Arial"/>
          <w:sz w:val="24"/>
          <w:szCs w:val="24"/>
        </w:rPr>
        <w:t xml:space="preserve"> cujo código NCM/SH estejam relacionadas no anexo V do RICMS/RO na redação dada pelo inciso XIII do artigo 1°, deverá proceder na forma deste Decreto.</w:t>
      </w:r>
    </w:p>
    <w:p w:rsidR="00065C28" w:rsidRPr="00065C28" w:rsidRDefault="00065C28" w:rsidP="00065C28">
      <w:pPr>
        <w:pStyle w:val="Recuodecorpodetexto"/>
        <w:tabs>
          <w:tab w:val="left" w:pos="0"/>
        </w:tabs>
        <w:ind w:firstLine="567"/>
        <w:rPr>
          <w:rFonts w:eastAsia="Arial"/>
          <w:sz w:val="24"/>
          <w:szCs w:val="24"/>
        </w:rPr>
      </w:pPr>
    </w:p>
    <w:p w:rsidR="00065C28" w:rsidRPr="00065C28" w:rsidRDefault="00065C28" w:rsidP="00065C28">
      <w:pPr>
        <w:ind w:firstLine="567"/>
        <w:jc w:val="both"/>
        <w:rPr>
          <w:color w:val="00000A"/>
          <w:sz w:val="24"/>
          <w:szCs w:val="24"/>
        </w:rPr>
      </w:pPr>
      <w:r w:rsidRPr="00065C28">
        <w:rPr>
          <w:rFonts w:eastAsia="Arial"/>
          <w:sz w:val="24"/>
          <w:szCs w:val="24"/>
        </w:rPr>
        <w:t>Art. 4°. O contribuinte substituído enquadrado no regime normal cujas mercadorias foram incluídas na substituição tributária ou na antecipação com acréscimo da margem de valor agregado e encerramento de fase de tributação deverá:</w:t>
      </w:r>
    </w:p>
    <w:p w:rsidR="00065C28" w:rsidRPr="00065C28" w:rsidRDefault="00065C28" w:rsidP="00065C28">
      <w:pPr>
        <w:pStyle w:val="Recuodecorpodetexto"/>
        <w:ind w:firstLine="567"/>
        <w:rPr>
          <w:color w:val="00000A"/>
          <w:sz w:val="24"/>
          <w:szCs w:val="24"/>
        </w:rPr>
      </w:pPr>
      <w:r w:rsidRPr="00065C28">
        <w:rPr>
          <w:color w:val="00000A"/>
          <w:sz w:val="24"/>
          <w:szCs w:val="24"/>
        </w:rPr>
        <w:lastRenderedPageBreak/>
        <w:t>I - proceder ao levantamento de estoque das mercadorias descritas no artigo 3°, pelo seu custo de aquisição;</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rFonts w:eastAsia="ArialMT"/>
          <w:sz w:val="24"/>
          <w:szCs w:val="24"/>
        </w:rPr>
      </w:pPr>
      <w:r w:rsidRPr="00065C28">
        <w:rPr>
          <w:rFonts w:eastAsia="Arial"/>
          <w:sz w:val="24"/>
          <w:szCs w:val="24"/>
        </w:rPr>
        <w:t xml:space="preserve">II - adicionar ao valor do estoque a parcela resultante da aplicação, sobre o referido valor, do percentual da margem de valor agregado previsto no anexo V, observado o disposto no § 1°; </w:t>
      </w:r>
    </w:p>
    <w:p w:rsidR="00065C28" w:rsidRPr="00065C28" w:rsidRDefault="00065C28" w:rsidP="00065C28">
      <w:pPr>
        <w:pStyle w:val="Recuodecorpodetexto"/>
        <w:ind w:firstLine="567"/>
        <w:rPr>
          <w:rFonts w:eastAsia="ArialMT"/>
          <w:sz w:val="24"/>
          <w:szCs w:val="24"/>
        </w:rPr>
      </w:pPr>
    </w:p>
    <w:p w:rsidR="00065C28" w:rsidRPr="00065C28" w:rsidRDefault="00065C28" w:rsidP="00065C28">
      <w:pPr>
        <w:pStyle w:val="Recuodecorpodetexto"/>
        <w:ind w:firstLine="567"/>
        <w:rPr>
          <w:color w:val="0D0690"/>
          <w:sz w:val="24"/>
          <w:szCs w:val="24"/>
        </w:rPr>
      </w:pPr>
      <w:r w:rsidRPr="00065C28">
        <w:rPr>
          <w:rFonts w:eastAsia="ArialMT"/>
          <w:color w:val="00000A"/>
          <w:sz w:val="24"/>
          <w:szCs w:val="24"/>
        </w:rPr>
        <w:t xml:space="preserve">III - multiplicar os valores encontrados segundo o disposto no inciso II pela alíquota interna do imposto </w:t>
      </w:r>
      <w:r w:rsidRPr="00065C28">
        <w:rPr>
          <w:sz w:val="24"/>
          <w:szCs w:val="24"/>
        </w:rPr>
        <w:t xml:space="preserve">aplicável à mercadoria; e </w:t>
      </w:r>
    </w:p>
    <w:p w:rsidR="00065C28" w:rsidRPr="00065C28" w:rsidRDefault="00065C28" w:rsidP="00065C28">
      <w:pPr>
        <w:pStyle w:val="Recuodecorpodetexto"/>
        <w:ind w:firstLine="567"/>
        <w:rPr>
          <w:color w:val="0D0690"/>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IV - escriturar os valores encontrados segundo o disposto nos incisos I e III no livro Registro de Inventário, separando-os pelos seus correspondentes códigos NCM/SH.</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 1°. Caso o percentual de margem de valor agregado seja ajustada (“MVA ajustada”), deverá ser calculada segundo a fórmula: “MVA ajustada = [(1+ MVA-ST original) x (1 - ALQ </w:t>
      </w:r>
      <w:proofErr w:type="spellStart"/>
      <w:r w:rsidRPr="00065C28">
        <w:rPr>
          <w:color w:val="00000A"/>
          <w:sz w:val="24"/>
          <w:szCs w:val="24"/>
        </w:rPr>
        <w:t>inter</w:t>
      </w:r>
      <w:proofErr w:type="spellEnd"/>
      <w:r w:rsidRPr="00065C28">
        <w:rPr>
          <w:color w:val="00000A"/>
          <w:sz w:val="24"/>
          <w:szCs w:val="24"/>
        </w:rPr>
        <w:t xml:space="preserve">) / (1- ALQ </w:t>
      </w:r>
      <w:proofErr w:type="spellStart"/>
      <w:r w:rsidRPr="00065C28">
        <w:rPr>
          <w:color w:val="00000A"/>
          <w:sz w:val="24"/>
          <w:szCs w:val="24"/>
        </w:rPr>
        <w:t>intra</w:t>
      </w:r>
      <w:proofErr w:type="spellEnd"/>
      <w:r w:rsidRPr="00065C28">
        <w:rPr>
          <w:color w:val="00000A"/>
          <w:sz w:val="24"/>
          <w:szCs w:val="24"/>
        </w:rPr>
        <w:t xml:space="preserve">)] -1”, onde: </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I - “MVA-ST original” é a margem de valor agregado, para operação interna, prevista no RICMS/RO, de acordo com cada produto;</w:t>
      </w: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 </w:t>
      </w: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II - “ALQ </w:t>
      </w:r>
      <w:proofErr w:type="spellStart"/>
      <w:r w:rsidRPr="00065C28">
        <w:rPr>
          <w:color w:val="00000A"/>
          <w:sz w:val="24"/>
          <w:szCs w:val="24"/>
        </w:rPr>
        <w:t>inter</w:t>
      </w:r>
      <w:proofErr w:type="spellEnd"/>
      <w:r w:rsidRPr="00065C28">
        <w:rPr>
          <w:color w:val="00000A"/>
          <w:sz w:val="24"/>
          <w:szCs w:val="24"/>
        </w:rPr>
        <w:t xml:space="preserve">” é o coeficiente correspondente à alíquota interestadual aplicável à operação; </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III - “ALQ </w:t>
      </w:r>
      <w:proofErr w:type="spellStart"/>
      <w:r w:rsidRPr="00065C28">
        <w:rPr>
          <w:color w:val="00000A"/>
          <w:sz w:val="24"/>
          <w:szCs w:val="24"/>
        </w:rPr>
        <w:t>intra</w:t>
      </w:r>
      <w:proofErr w:type="spellEnd"/>
      <w:r w:rsidRPr="00065C28">
        <w:rPr>
          <w:color w:val="00000A"/>
          <w:sz w:val="24"/>
          <w:szCs w:val="24"/>
        </w:rPr>
        <w:t>” é o coeficiente correspondente à alíquota interna ou percentual de carga tributária efetiva, quando este for inferior à alíquota interna, praticada pelo contribuinte substituto da unidade federada de destino, nas operações com as mesmas mercadorias.</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w:t>
      </w:r>
      <w:r w:rsidR="00FF272F">
        <w:rPr>
          <w:color w:val="00000A"/>
          <w:sz w:val="24"/>
          <w:szCs w:val="24"/>
        </w:rPr>
        <w:t xml:space="preserve"> </w:t>
      </w:r>
      <w:r w:rsidRPr="00065C28">
        <w:rPr>
          <w:color w:val="00000A"/>
          <w:sz w:val="24"/>
          <w:szCs w:val="24"/>
        </w:rPr>
        <w:t xml:space="preserve">2º. Na hipótese da “ALQ </w:t>
      </w:r>
      <w:proofErr w:type="spellStart"/>
      <w:r w:rsidRPr="00065C28">
        <w:rPr>
          <w:color w:val="00000A"/>
          <w:sz w:val="24"/>
          <w:szCs w:val="24"/>
        </w:rPr>
        <w:t>intra</w:t>
      </w:r>
      <w:proofErr w:type="spellEnd"/>
      <w:r w:rsidRPr="00065C28">
        <w:rPr>
          <w:color w:val="00000A"/>
          <w:sz w:val="24"/>
          <w:szCs w:val="24"/>
        </w:rPr>
        <w:t xml:space="preserve">” ser inferior à “ALQ </w:t>
      </w:r>
      <w:proofErr w:type="spellStart"/>
      <w:r w:rsidRPr="00065C28">
        <w:rPr>
          <w:color w:val="00000A"/>
          <w:sz w:val="24"/>
          <w:szCs w:val="24"/>
        </w:rPr>
        <w:t>inter</w:t>
      </w:r>
      <w:proofErr w:type="spellEnd"/>
      <w:r w:rsidRPr="00065C28">
        <w:rPr>
          <w:color w:val="00000A"/>
          <w:sz w:val="24"/>
          <w:szCs w:val="24"/>
        </w:rPr>
        <w:t xml:space="preserve">”, deverá ser aplicada a “MVA - ST original. </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rFonts w:eastAsia="Arial"/>
          <w:sz w:val="24"/>
          <w:szCs w:val="24"/>
        </w:rPr>
        <w:t xml:space="preserve">Art. 5°. A soma dos valores apurados nos termos do inciso I do artigo 4º será declarada na Guia de Informação e Apuração do ICMS Mensal - GIAM referente ao mês de dezembro de 2015 no campo “9318” do quadro “Estoque”, coluna “Inventário”, sendo que no campo “Final em:” deverá ser indicada a data “31/12/2015”. </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ind w:firstLine="567"/>
        <w:rPr>
          <w:color w:val="00000A"/>
          <w:sz w:val="24"/>
          <w:szCs w:val="24"/>
        </w:rPr>
      </w:pPr>
      <w:r w:rsidRPr="00065C28">
        <w:rPr>
          <w:color w:val="00000A"/>
          <w:sz w:val="24"/>
          <w:szCs w:val="24"/>
        </w:rPr>
        <w:t xml:space="preserve">§ 1º. Apenas para fins de registro, no campo “9296” do quadro “Estoque”, coluna “Inventário” deverá ser declarado o valor dos estoques do contribuinte em relação às mercadorias cuja substituição tributária ou </w:t>
      </w:r>
      <w:r w:rsidRPr="00065C28">
        <w:rPr>
          <w:rFonts w:eastAsia="Arial"/>
          <w:sz w:val="24"/>
          <w:szCs w:val="24"/>
        </w:rPr>
        <w:t>antecipação com acréscimo da margem de valor agregado e encerramento de fase de tributação</w:t>
      </w:r>
      <w:r w:rsidRPr="00065C28">
        <w:rPr>
          <w:color w:val="00000A"/>
          <w:sz w:val="24"/>
          <w:szCs w:val="24"/>
        </w:rPr>
        <w:t xml:space="preserve"> é estabelecida por este Decreto em 1º de janeiro de 2016, sendo essa data informada no campo “Início em”.</w:t>
      </w:r>
    </w:p>
    <w:p w:rsidR="00065C28" w:rsidRPr="00065C28" w:rsidRDefault="00065C28" w:rsidP="00065C28">
      <w:pPr>
        <w:pStyle w:val="Recuodecorpodetexto"/>
        <w:ind w:firstLine="567"/>
        <w:rPr>
          <w:color w:val="00000A"/>
          <w:sz w:val="24"/>
          <w:szCs w:val="24"/>
        </w:rPr>
      </w:pPr>
    </w:p>
    <w:p w:rsidR="00065C28" w:rsidRPr="00065C28" w:rsidRDefault="00065C28" w:rsidP="00065C28">
      <w:pPr>
        <w:ind w:firstLine="567"/>
        <w:jc w:val="both"/>
        <w:rPr>
          <w:sz w:val="24"/>
          <w:szCs w:val="24"/>
        </w:rPr>
      </w:pPr>
      <w:r w:rsidRPr="00065C28">
        <w:rPr>
          <w:sz w:val="24"/>
          <w:szCs w:val="24"/>
        </w:rPr>
        <w:t>§ 2º. Caso seja obrigado a apresentar a EFD, o contribuinte deverá informar os dados do inventário (somente as mercadorias que sofreram alteração da forma de tributação) nos registros do bloco H, na escrituração do período de março de 2016</w:t>
      </w:r>
      <w:r w:rsidRPr="00065C28">
        <w:rPr>
          <w:b/>
          <w:sz w:val="24"/>
          <w:szCs w:val="24"/>
        </w:rPr>
        <w:t xml:space="preserve">, </w:t>
      </w:r>
      <w:r w:rsidRPr="00065C28">
        <w:rPr>
          <w:sz w:val="24"/>
          <w:szCs w:val="24"/>
        </w:rPr>
        <w:t>conforme abaixo:</w:t>
      </w:r>
    </w:p>
    <w:p w:rsidR="00065C28" w:rsidRPr="00065C28" w:rsidRDefault="00065C28" w:rsidP="00065C28">
      <w:pPr>
        <w:ind w:firstLine="567"/>
        <w:jc w:val="both"/>
        <w:rPr>
          <w:sz w:val="24"/>
          <w:szCs w:val="24"/>
        </w:rPr>
      </w:pPr>
    </w:p>
    <w:p w:rsidR="00065C28" w:rsidRPr="00065C28" w:rsidRDefault="00065C28" w:rsidP="00065C28">
      <w:pPr>
        <w:ind w:firstLine="567"/>
        <w:jc w:val="both"/>
        <w:rPr>
          <w:sz w:val="24"/>
          <w:szCs w:val="24"/>
        </w:rPr>
      </w:pPr>
      <w:r w:rsidRPr="00065C28">
        <w:rPr>
          <w:sz w:val="24"/>
          <w:szCs w:val="24"/>
        </w:rPr>
        <w:t>I - no Registro H005:</w:t>
      </w:r>
    </w:p>
    <w:p w:rsidR="00065C28" w:rsidRPr="00065C28" w:rsidRDefault="00065C28" w:rsidP="00065C28">
      <w:pPr>
        <w:ind w:firstLine="567"/>
        <w:jc w:val="both"/>
        <w:rPr>
          <w:sz w:val="24"/>
          <w:szCs w:val="24"/>
        </w:rPr>
      </w:pPr>
    </w:p>
    <w:p w:rsidR="00065C28" w:rsidRPr="00065C28" w:rsidRDefault="00065C28" w:rsidP="00065C28">
      <w:pPr>
        <w:ind w:firstLine="567"/>
        <w:jc w:val="both"/>
        <w:rPr>
          <w:sz w:val="24"/>
          <w:szCs w:val="24"/>
        </w:rPr>
      </w:pPr>
      <w:r w:rsidRPr="00065C28">
        <w:rPr>
          <w:sz w:val="24"/>
          <w:szCs w:val="24"/>
        </w:rPr>
        <w:t>a) informar o valor total do estoque das mercadorias que sofreram alteração da forma de tributação, no campo 03;</w:t>
      </w:r>
    </w:p>
    <w:p w:rsidR="00065C28" w:rsidRPr="00065C28" w:rsidRDefault="00065C28" w:rsidP="00065C28">
      <w:pPr>
        <w:ind w:firstLine="567"/>
        <w:jc w:val="both"/>
        <w:rPr>
          <w:sz w:val="24"/>
          <w:szCs w:val="24"/>
        </w:rPr>
      </w:pPr>
    </w:p>
    <w:p w:rsidR="00065C28" w:rsidRPr="00065C28" w:rsidRDefault="00065C28" w:rsidP="00065C28">
      <w:pPr>
        <w:ind w:firstLine="567"/>
        <w:jc w:val="both"/>
        <w:rPr>
          <w:sz w:val="24"/>
          <w:szCs w:val="24"/>
        </w:rPr>
      </w:pPr>
      <w:r w:rsidRPr="00065C28">
        <w:rPr>
          <w:sz w:val="24"/>
          <w:szCs w:val="24"/>
        </w:rPr>
        <w:t>b) informar como motivo do inventário o código 02, no campo 04;</w:t>
      </w:r>
    </w:p>
    <w:p w:rsidR="00065C28" w:rsidRPr="00065C28" w:rsidRDefault="00065C28" w:rsidP="00065C28">
      <w:pPr>
        <w:ind w:firstLine="567"/>
        <w:jc w:val="both"/>
        <w:rPr>
          <w:sz w:val="24"/>
          <w:szCs w:val="24"/>
        </w:rPr>
      </w:pPr>
      <w:r w:rsidRPr="00065C28">
        <w:rPr>
          <w:sz w:val="24"/>
          <w:szCs w:val="24"/>
        </w:rPr>
        <w:lastRenderedPageBreak/>
        <w:t>II - no registro H010, detalhar as mercadorias que sofreram alteração da forma de tributação;</w:t>
      </w:r>
    </w:p>
    <w:p w:rsidR="00065C28" w:rsidRPr="00065C28" w:rsidRDefault="00065C28" w:rsidP="00065C28">
      <w:pPr>
        <w:ind w:firstLine="567"/>
        <w:jc w:val="both"/>
        <w:rPr>
          <w:sz w:val="24"/>
          <w:szCs w:val="24"/>
        </w:rPr>
      </w:pPr>
    </w:p>
    <w:p w:rsidR="00065C28" w:rsidRPr="00065C28" w:rsidRDefault="00065C28" w:rsidP="00065C28">
      <w:pPr>
        <w:ind w:firstLine="567"/>
        <w:jc w:val="both"/>
        <w:rPr>
          <w:b/>
          <w:bCs/>
          <w:sz w:val="24"/>
          <w:szCs w:val="24"/>
        </w:rPr>
      </w:pPr>
      <w:r w:rsidRPr="00065C28">
        <w:rPr>
          <w:sz w:val="24"/>
          <w:szCs w:val="24"/>
        </w:rPr>
        <w:t xml:space="preserve">III - no registro H020, informar o valor do crédito ou débito do imposto apurado. </w:t>
      </w:r>
    </w:p>
    <w:p w:rsidR="00065C28" w:rsidRPr="00065C28" w:rsidRDefault="00065C28" w:rsidP="00065C28">
      <w:pPr>
        <w:ind w:firstLine="567"/>
        <w:jc w:val="both"/>
        <w:rPr>
          <w:b/>
          <w:bCs/>
          <w:sz w:val="24"/>
          <w:szCs w:val="24"/>
        </w:rPr>
      </w:pPr>
    </w:p>
    <w:p w:rsidR="00065C28" w:rsidRPr="00065C28" w:rsidRDefault="00065C28" w:rsidP="00065C28">
      <w:pPr>
        <w:ind w:firstLine="567"/>
        <w:jc w:val="both"/>
        <w:rPr>
          <w:sz w:val="24"/>
          <w:szCs w:val="24"/>
        </w:rPr>
      </w:pPr>
      <w:r w:rsidRPr="00065C28">
        <w:rPr>
          <w:bCs/>
          <w:sz w:val="24"/>
          <w:szCs w:val="24"/>
        </w:rPr>
        <w:t>§ 3</w:t>
      </w:r>
      <w:r w:rsidRPr="00065C28">
        <w:rPr>
          <w:b/>
          <w:bCs/>
          <w:sz w:val="24"/>
          <w:szCs w:val="24"/>
        </w:rPr>
        <w:t>º</w:t>
      </w:r>
      <w:r w:rsidRPr="00065C28">
        <w:rPr>
          <w:bCs/>
          <w:sz w:val="24"/>
          <w:szCs w:val="24"/>
        </w:rPr>
        <w:t xml:space="preserve">. </w:t>
      </w:r>
      <w:r w:rsidRPr="00065C28">
        <w:rPr>
          <w:sz w:val="24"/>
          <w:szCs w:val="24"/>
        </w:rPr>
        <w:t>Nos períodos de apuração em que houver débitos decorrentes da aplicação deste Decreto, o contribuinte deverá informar as parcelas de débito a serem apropriadas, conforme abaixo:</w:t>
      </w:r>
    </w:p>
    <w:p w:rsidR="00065C28" w:rsidRPr="00065C28" w:rsidRDefault="00065C28" w:rsidP="00065C28">
      <w:pPr>
        <w:ind w:firstLine="567"/>
        <w:jc w:val="both"/>
        <w:rPr>
          <w:sz w:val="24"/>
          <w:szCs w:val="24"/>
        </w:rPr>
      </w:pPr>
    </w:p>
    <w:p w:rsidR="00065C28" w:rsidRPr="00065C28" w:rsidRDefault="00065C28" w:rsidP="00065C28">
      <w:pPr>
        <w:ind w:firstLine="567"/>
        <w:jc w:val="both"/>
        <w:rPr>
          <w:sz w:val="24"/>
          <w:szCs w:val="24"/>
        </w:rPr>
      </w:pPr>
      <w:r w:rsidRPr="00065C28">
        <w:rPr>
          <w:sz w:val="24"/>
          <w:szCs w:val="24"/>
        </w:rPr>
        <w:t>I - No registro E110, informar a parcela do débito do imposto, no campo 04.</w:t>
      </w:r>
    </w:p>
    <w:p w:rsidR="00065C28" w:rsidRPr="00065C28" w:rsidRDefault="00065C28" w:rsidP="00065C28">
      <w:pPr>
        <w:ind w:firstLine="567"/>
        <w:jc w:val="both"/>
        <w:rPr>
          <w:sz w:val="24"/>
          <w:szCs w:val="24"/>
        </w:rPr>
      </w:pPr>
    </w:p>
    <w:p w:rsidR="00065C28" w:rsidRPr="00065C28" w:rsidRDefault="00065C28" w:rsidP="00065C28">
      <w:pPr>
        <w:ind w:firstLine="567"/>
        <w:jc w:val="both"/>
        <w:rPr>
          <w:color w:val="00000A"/>
          <w:sz w:val="24"/>
          <w:szCs w:val="24"/>
        </w:rPr>
      </w:pPr>
      <w:r w:rsidRPr="00065C28">
        <w:rPr>
          <w:sz w:val="24"/>
          <w:szCs w:val="24"/>
        </w:rPr>
        <w:t>II - no registro E111, discriminar o valor do débito do imposto utilizando no campo 02 o código de ajuste RO009999 e, no campo 03 a informação “DÉBITO DE ICMS APURADO CONFORME DECRETO XXXXXX”.</w:t>
      </w:r>
    </w:p>
    <w:p w:rsidR="00065C28" w:rsidRPr="00065C28" w:rsidRDefault="00065C28" w:rsidP="00065C28">
      <w:pPr>
        <w:pStyle w:val="Recuodecorpodetexto"/>
        <w:ind w:firstLine="567"/>
        <w:rPr>
          <w:color w:val="00000A"/>
          <w:sz w:val="24"/>
          <w:szCs w:val="24"/>
        </w:rPr>
      </w:pPr>
    </w:p>
    <w:p w:rsidR="00065C28" w:rsidRPr="00065C28" w:rsidRDefault="00065C28" w:rsidP="00065C28">
      <w:pPr>
        <w:pStyle w:val="Recuodecorpodetexto"/>
        <w:tabs>
          <w:tab w:val="left" w:pos="0"/>
        </w:tabs>
        <w:ind w:firstLine="567"/>
        <w:rPr>
          <w:sz w:val="24"/>
          <w:szCs w:val="24"/>
        </w:rPr>
      </w:pPr>
      <w:r w:rsidRPr="00065C28">
        <w:rPr>
          <w:rFonts w:eastAsia="Arial"/>
          <w:color w:val="00000A"/>
          <w:sz w:val="24"/>
          <w:szCs w:val="24"/>
        </w:rPr>
        <w:t>Art. 6°. O ICMS apurado na forma do artigo 4º será recolhido em parcela única ou em 6 (seis) parcelas, a critério do contribuinte, mediante emissão de nota fiscal de saída, a partir da competência de março de 2016.</w:t>
      </w:r>
      <w:r w:rsidRPr="00065C28">
        <w:rPr>
          <w:rFonts w:eastAsia="Arial"/>
          <w:b/>
          <w:color w:val="00000A"/>
          <w:sz w:val="24"/>
          <w:szCs w:val="24"/>
        </w:rPr>
        <w:t xml:space="preserve"> </w:t>
      </w:r>
    </w:p>
    <w:p w:rsidR="00065C28" w:rsidRPr="00065C28" w:rsidRDefault="00065C28" w:rsidP="00065C28">
      <w:pPr>
        <w:pStyle w:val="Recuodecorpodetexto"/>
        <w:tabs>
          <w:tab w:val="left" w:pos="0"/>
        </w:tabs>
        <w:ind w:firstLine="567"/>
        <w:rPr>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rFonts w:eastAsia="Arial"/>
          <w:sz w:val="24"/>
          <w:szCs w:val="24"/>
        </w:rPr>
        <w:t xml:space="preserve">§ 1º. As notas fiscais referidas no </w:t>
      </w:r>
      <w:r w:rsidRPr="00065C28">
        <w:rPr>
          <w:rFonts w:eastAsia="Arial"/>
          <w:i/>
          <w:sz w:val="24"/>
          <w:szCs w:val="24"/>
        </w:rPr>
        <w:t>caput</w:t>
      </w:r>
      <w:r w:rsidRPr="00065C28">
        <w:rPr>
          <w:rFonts w:eastAsia="Arial"/>
          <w:sz w:val="24"/>
          <w:szCs w:val="24"/>
        </w:rPr>
        <w:t xml:space="preserve"> serão emitidas no último dia dos meses de março a agosto de 2016, na opção pelo recolhimento em 6 (seis) parcelas, ou no último dia do mês de março de 2016, para parcela única, com Código Fiscal de Operação e Prestação </w:t>
      </w:r>
      <w:r w:rsidR="00FF272F">
        <w:rPr>
          <w:rFonts w:eastAsia="Arial"/>
          <w:sz w:val="24"/>
          <w:szCs w:val="24"/>
        </w:rPr>
        <w:t>-</w:t>
      </w:r>
      <w:r w:rsidRPr="00065C28">
        <w:rPr>
          <w:rFonts w:eastAsia="Arial"/>
          <w:sz w:val="24"/>
          <w:szCs w:val="24"/>
        </w:rPr>
        <w:t xml:space="preserve"> CFOP “5.949”, tendo como remetente o próprio contribuinte e como destinatário o “Governo do Estado de Rondônia” com CNPJ nº 00.394.585/0001-71 e serão escriturados no livro registro de “Saídas” exclusivamente com os dados relativos ao documento fiscal, a codificação CFOP “5.949” e o valor do imposto debitado. </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FF0000"/>
          <w:sz w:val="24"/>
          <w:szCs w:val="24"/>
        </w:rPr>
      </w:pPr>
      <w:r w:rsidRPr="00065C28">
        <w:rPr>
          <w:color w:val="00000A"/>
          <w:sz w:val="24"/>
          <w:szCs w:val="24"/>
        </w:rPr>
        <w:t xml:space="preserve">§ 2º. Nas notas fiscais a que se referem o </w:t>
      </w:r>
      <w:r w:rsidRPr="00065C28">
        <w:rPr>
          <w:i/>
          <w:color w:val="00000A"/>
          <w:sz w:val="24"/>
          <w:szCs w:val="24"/>
        </w:rPr>
        <w:t>caput</w:t>
      </w:r>
      <w:r w:rsidRPr="00065C28">
        <w:rPr>
          <w:color w:val="00000A"/>
          <w:sz w:val="24"/>
          <w:szCs w:val="24"/>
        </w:rPr>
        <w:t xml:space="preserve"> e o § 1º, no quadro "CÁLCULO DO IMPOSTO", somente deverá ser preenchido o campo “Valor do ICMS”.</w:t>
      </w:r>
    </w:p>
    <w:p w:rsidR="00065C28" w:rsidRPr="00065C28" w:rsidRDefault="00065C28" w:rsidP="00065C28">
      <w:pPr>
        <w:pStyle w:val="Recuodecorpodetexto"/>
        <w:tabs>
          <w:tab w:val="left" w:pos="0"/>
        </w:tabs>
        <w:ind w:firstLine="567"/>
        <w:rPr>
          <w:color w:val="FF0000"/>
          <w:sz w:val="24"/>
          <w:szCs w:val="24"/>
        </w:rPr>
      </w:pPr>
    </w:p>
    <w:p w:rsidR="00065C28" w:rsidRPr="00065C28" w:rsidRDefault="00065C28" w:rsidP="00065C28">
      <w:pPr>
        <w:ind w:firstLine="567"/>
        <w:jc w:val="both"/>
        <w:rPr>
          <w:color w:val="1F497D"/>
          <w:sz w:val="24"/>
          <w:szCs w:val="24"/>
        </w:rPr>
      </w:pPr>
      <w:r w:rsidRPr="00065C28">
        <w:rPr>
          <w:rFonts w:eastAsia="Arial"/>
          <w:sz w:val="24"/>
          <w:szCs w:val="24"/>
        </w:rPr>
        <w:t>Art. 7°. O contribuinte substituído enquadrado no regime normal cujas mercadorias foram excluídas da substituição tributária ou da antecipação com acréscimo da margem de valor agregado e encerramento de fase de tributação deverá:</w:t>
      </w:r>
    </w:p>
    <w:p w:rsidR="00065C28" w:rsidRPr="00065C28" w:rsidRDefault="00065C28" w:rsidP="00065C28">
      <w:pPr>
        <w:pStyle w:val="Recuodecorpodetexto"/>
        <w:ind w:firstLine="567"/>
        <w:rPr>
          <w:color w:val="1F497D"/>
          <w:sz w:val="24"/>
          <w:szCs w:val="24"/>
        </w:rPr>
      </w:pPr>
    </w:p>
    <w:p w:rsidR="00065C28" w:rsidRPr="00065C28" w:rsidRDefault="00065C28" w:rsidP="00065C28">
      <w:pPr>
        <w:pStyle w:val="Recuodecorpodetexto"/>
        <w:ind w:firstLine="567"/>
        <w:rPr>
          <w:rFonts w:eastAsia="Arial"/>
          <w:sz w:val="24"/>
          <w:szCs w:val="24"/>
        </w:rPr>
      </w:pPr>
      <w:r w:rsidRPr="00065C28">
        <w:rPr>
          <w:rFonts w:eastAsia="Arial"/>
          <w:sz w:val="24"/>
          <w:szCs w:val="24"/>
        </w:rPr>
        <w:t xml:space="preserve">I - proceder ao levantamento de estoque das mercadorias descritas no artigo 3º pelo seu custo de aquisição; </w:t>
      </w:r>
    </w:p>
    <w:p w:rsidR="00065C28" w:rsidRPr="00065C28" w:rsidRDefault="00065C28" w:rsidP="00065C28">
      <w:pPr>
        <w:pStyle w:val="Recuodecorpodetexto"/>
        <w:ind w:firstLine="567"/>
        <w:rPr>
          <w:rFonts w:eastAsia="Arial"/>
          <w:sz w:val="24"/>
          <w:szCs w:val="24"/>
        </w:rPr>
      </w:pPr>
    </w:p>
    <w:p w:rsidR="00065C28" w:rsidRPr="00065C28" w:rsidRDefault="00065C28" w:rsidP="00065C28">
      <w:pPr>
        <w:pStyle w:val="Recuodecorpodetexto"/>
        <w:ind w:firstLine="567"/>
        <w:rPr>
          <w:rFonts w:eastAsia="Arial"/>
          <w:sz w:val="24"/>
          <w:szCs w:val="24"/>
        </w:rPr>
      </w:pPr>
      <w:r w:rsidRPr="00065C28">
        <w:rPr>
          <w:rFonts w:eastAsia="Arial"/>
          <w:sz w:val="24"/>
          <w:szCs w:val="24"/>
        </w:rPr>
        <w:t xml:space="preserve">II - multiplicar os valores encontrados segundo o disposto no inciso I pelas margens de valor agregado indicadas nos respectivos itens do Anexo V do RICMS/RO; </w:t>
      </w:r>
    </w:p>
    <w:p w:rsidR="00065C28" w:rsidRPr="00065C28" w:rsidRDefault="00065C28" w:rsidP="00065C28">
      <w:pPr>
        <w:pStyle w:val="Recuodecorpodetexto"/>
        <w:ind w:firstLine="567"/>
        <w:rPr>
          <w:rFonts w:eastAsia="Arial"/>
          <w:sz w:val="24"/>
          <w:szCs w:val="24"/>
        </w:rPr>
      </w:pPr>
    </w:p>
    <w:p w:rsidR="00065C28" w:rsidRPr="00065C28" w:rsidRDefault="00065C28" w:rsidP="00065C28">
      <w:pPr>
        <w:pStyle w:val="Recuodecorpodetexto"/>
        <w:ind w:firstLine="567"/>
        <w:rPr>
          <w:rFonts w:eastAsia="Arial"/>
          <w:sz w:val="24"/>
          <w:szCs w:val="24"/>
        </w:rPr>
      </w:pPr>
      <w:r w:rsidRPr="00065C28">
        <w:rPr>
          <w:rFonts w:eastAsia="Arial"/>
          <w:sz w:val="24"/>
          <w:szCs w:val="24"/>
        </w:rPr>
        <w:t>III - multiplicar os valores encontrados segundo o disposto no inciso II pela alíquota do imposto aplicável à mercadoria, pelo seu valor nominal de aquisição;</w:t>
      </w:r>
    </w:p>
    <w:p w:rsidR="00065C28" w:rsidRPr="00065C28" w:rsidRDefault="00065C28" w:rsidP="00065C28">
      <w:pPr>
        <w:pStyle w:val="Recuodecorpodetexto"/>
        <w:ind w:firstLine="567"/>
        <w:rPr>
          <w:rFonts w:eastAsia="Arial"/>
          <w:sz w:val="24"/>
          <w:szCs w:val="24"/>
        </w:rPr>
      </w:pPr>
    </w:p>
    <w:p w:rsidR="00065C28" w:rsidRPr="00065C28" w:rsidRDefault="00065C28" w:rsidP="00065C28">
      <w:pPr>
        <w:pStyle w:val="Recuodecorpodetexto"/>
        <w:ind w:firstLine="567"/>
        <w:rPr>
          <w:rFonts w:eastAsia="Arial"/>
          <w:sz w:val="24"/>
          <w:szCs w:val="24"/>
        </w:rPr>
      </w:pPr>
      <w:r w:rsidRPr="00065C28">
        <w:rPr>
          <w:rFonts w:eastAsia="Arial"/>
          <w:sz w:val="24"/>
          <w:szCs w:val="24"/>
        </w:rPr>
        <w:t>IV - escriturar os valores encontrados segundo o disposto nos incisos I e III no livro Registro de Inventário, separando-os pelos itens correspondentes do Anexo V; e</w:t>
      </w:r>
    </w:p>
    <w:p w:rsidR="00065C28" w:rsidRPr="00065C28" w:rsidRDefault="00065C28" w:rsidP="00065C28">
      <w:pPr>
        <w:pStyle w:val="Recuodecorpodetexto"/>
        <w:ind w:firstLine="567"/>
        <w:rPr>
          <w:rFonts w:eastAsia="Arial"/>
          <w:sz w:val="24"/>
          <w:szCs w:val="24"/>
        </w:rPr>
      </w:pPr>
    </w:p>
    <w:p w:rsidR="00065C28" w:rsidRPr="00065C28" w:rsidRDefault="00065C28" w:rsidP="00065C28">
      <w:pPr>
        <w:pStyle w:val="Recuodecorpodetexto"/>
        <w:ind w:firstLine="567"/>
        <w:rPr>
          <w:rFonts w:eastAsia="Arial"/>
          <w:sz w:val="24"/>
          <w:szCs w:val="24"/>
        </w:rPr>
      </w:pPr>
      <w:r w:rsidRPr="00065C28">
        <w:rPr>
          <w:rFonts w:eastAsia="Arial"/>
          <w:sz w:val="24"/>
          <w:szCs w:val="24"/>
        </w:rPr>
        <w:t xml:space="preserve">V </w:t>
      </w:r>
      <w:r w:rsidRPr="00065C28">
        <w:rPr>
          <w:rFonts w:eastAsia="Arial"/>
          <w:color w:val="00000A"/>
          <w:sz w:val="24"/>
          <w:szCs w:val="24"/>
        </w:rPr>
        <w:t xml:space="preserve">- </w:t>
      </w:r>
      <w:r w:rsidRPr="00065C28">
        <w:rPr>
          <w:color w:val="00000A"/>
          <w:sz w:val="24"/>
          <w:szCs w:val="24"/>
        </w:rPr>
        <w:t>solicitar os créditos correspondentes, mediante processo, na forma do artigo 904 do RICMS/RO, aprovado pelo Decreto n</w:t>
      </w:r>
      <w:r w:rsidR="00FF272F">
        <w:rPr>
          <w:color w:val="00000A"/>
          <w:sz w:val="24"/>
          <w:szCs w:val="24"/>
        </w:rPr>
        <w:t>º</w:t>
      </w:r>
      <w:r w:rsidRPr="00065C28">
        <w:rPr>
          <w:color w:val="00000A"/>
          <w:sz w:val="24"/>
          <w:szCs w:val="24"/>
        </w:rPr>
        <w:t xml:space="preserve"> 8.321/98.</w:t>
      </w:r>
    </w:p>
    <w:p w:rsidR="00065C28" w:rsidRPr="00065C28" w:rsidRDefault="00065C28" w:rsidP="00065C28">
      <w:pPr>
        <w:pStyle w:val="Recuodecorpodetexto"/>
        <w:ind w:firstLine="567"/>
        <w:rPr>
          <w:rFonts w:eastAsia="Arial"/>
          <w:sz w:val="24"/>
          <w:szCs w:val="24"/>
        </w:rPr>
      </w:pPr>
    </w:p>
    <w:p w:rsidR="00065C28" w:rsidRPr="00065C28" w:rsidRDefault="00065C28" w:rsidP="00065C28">
      <w:pPr>
        <w:pStyle w:val="Recuodecorpodetexto"/>
        <w:ind w:firstLine="567"/>
        <w:rPr>
          <w:color w:val="1F497D"/>
          <w:sz w:val="24"/>
          <w:szCs w:val="24"/>
        </w:rPr>
      </w:pPr>
      <w:r w:rsidRPr="00065C28">
        <w:rPr>
          <w:rFonts w:eastAsia="Arial"/>
          <w:sz w:val="24"/>
          <w:szCs w:val="24"/>
        </w:rPr>
        <w:t xml:space="preserve">§ 1°. Nos casos em que a mercadoria indicada no artigo 3° esteja sujeita à cobrança do imposto devido por substituição tributária nos termos do § 4º-A do artigo 27 do RICMS/RO, os valores a que se </w:t>
      </w:r>
      <w:r w:rsidRPr="00065C28">
        <w:rPr>
          <w:rFonts w:eastAsia="Arial"/>
          <w:sz w:val="24"/>
          <w:szCs w:val="24"/>
        </w:rPr>
        <w:lastRenderedPageBreak/>
        <w:t xml:space="preserve">refere o inciso II serão substituídos pelos valores constantes do boletim de preços vigente na data da entrada no Estado daquela mercadoria. </w:t>
      </w:r>
    </w:p>
    <w:p w:rsidR="00065C28" w:rsidRPr="00065C28" w:rsidRDefault="00065C28" w:rsidP="00065C28">
      <w:pPr>
        <w:pStyle w:val="Recuodecorpodetexto"/>
        <w:ind w:firstLine="567"/>
        <w:rPr>
          <w:color w:val="1F497D"/>
          <w:sz w:val="24"/>
          <w:szCs w:val="24"/>
        </w:rPr>
      </w:pPr>
    </w:p>
    <w:p w:rsidR="00065C28" w:rsidRPr="00065C28" w:rsidRDefault="00065C28" w:rsidP="00065C28">
      <w:pPr>
        <w:ind w:firstLine="567"/>
        <w:jc w:val="both"/>
        <w:rPr>
          <w:sz w:val="24"/>
          <w:szCs w:val="24"/>
        </w:rPr>
      </w:pPr>
      <w:r w:rsidRPr="00065C28">
        <w:rPr>
          <w:sz w:val="24"/>
          <w:szCs w:val="24"/>
        </w:rPr>
        <w:t xml:space="preserve">§ 2º. Caso seja obrigado a apresentar a EFD, o contribuinte deverá informar os dados do inventário na forma do disposto no § 2º do artigo 5º, ficando dispensado de atender o disposto no inciso V do </w:t>
      </w:r>
      <w:r w:rsidRPr="00065C28">
        <w:rPr>
          <w:i/>
          <w:sz w:val="24"/>
          <w:szCs w:val="24"/>
        </w:rPr>
        <w:t>caput</w:t>
      </w:r>
      <w:r w:rsidRPr="00065C28">
        <w:rPr>
          <w:sz w:val="24"/>
          <w:szCs w:val="24"/>
        </w:rPr>
        <w:t>.</w:t>
      </w:r>
    </w:p>
    <w:p w:rsidR="00065C28" w:rsidRPr="00065C28" w:rsidRDefault="00065C28" w:rsidP="00065C28">
      <w:pPr>
        <w:ind w:firstLine="567"/>
        <w:jc w:val="both"/>
        <w:rPr>
          <w:sz w:val="24"/>
          <w:szCs w:val="24"/>
        </w:rPr>
      </w:pPr>
    </w:p>
    <w:p w:rsidR="00065C28" w:rsidRPr="00065C28" w:rsidRDefault="00065C28" w:rsidP="00065C28">
      <w:pPr>
        <w:ind w:firstLine="567"/>
        <w:jc w:val="both"/>
        <w:rPr>
          <w:sz w:val="24"/>
          <w:szCs w:val="24"/>
        </w:rPr>
      </w:pPr>
      <w:r w:rsidRPr="00065C28">
        <w:rPr>
          <w:bCs/>
          <w:sz w:val="24"/>
          <w:szCs w:val="24"/>
        </w:rPr>
        <w:t xml:space="preserve">§ 3º. </w:t>
      </w:r>
      <w:r w:rsidRPr="00065C28">
        <w:rPr>
          <w:sz w:val="24"/>
          <w:szCs w:val="24"/>
        </w:rPr>
        <w:t>Nos períodos de apuração em que houver crédito decorrente da aplicação deste Decreto, o contribuinte deverá informar as parcelas de crédito a serem apropriadas, conforme abaixo:</w:t>
      </w:r>
    </w:p>
    <w:p w:rsidR="00065C28" w:rsidRPr="00065C28" w:rsidRDefault="00065C28" w:rsidP="00065C28">
      <w:pPr>
        <w:ind w:firstLine="567"/>
        <w:jc w:val="both"/>
        <w:rPr>
          <w:sz w:val="24"/>
          <w:szCs w:val="24"/>
        </w:rPr>
      </w:pPr>
    </w:p>
    <w:p w:rsidR="00065C28" w:rsidRPr="00065C28" w:rsidRDefault="00065C28" w:rsidP="00065C28">
      <w:pPr>
        <w:ind w:firstLine="567"/>
        <w:jc w:val="both"/>
        <w:rPr>
          <w:sz w:val="24"/>
          <w:szCs w:val="24"/>
        </w:rPr>
      </w:pPr>
      <w:r w:rsidRPr="00065C28">
        <w:rPr>
          <w:sz w:val="24"/>
          <w:szCs w:val="24"/>
        </w:rPr>
        <w:t>I - No registro E110, informar a parcela do crédito do imposto, no campo 08;</w:t>
      </w:r>
    </w:p>
    <w:p w:rsidR="00065C28" w:rsidRPr="00065C28" w:rsidRDefault="00065C28" w:rsidP="00065C28">
      <w:pPr>
        <w:ind w:firstLine="567"/>
        <w:jc w:val="both"/>
        <w:rPr>
          <w:sz w:val="24"/>
          <w:szCs w:val="24"/>
        </w:rPr>
      </w:pPr>
    </w:p>
    <w:p w:rsidR="00065C28" w:rsidRPr="00065C28" w:rsidRDefault="00065C28" w:rsidP="00065C28">
      <w:pPr>
        <w:ind w:firstLine="567"/>
        <w:jc w:val="both"/>
        <w:rPr>
          <w:rFonts w:eastAsia="Arial"/>
          <w:color w:val="00000A"/>
          <w:sz w:val="24"/>
          <w:szCs w:val="24"/>
        </w:rPr>
      </w:pPr>
      <w:r w:rsidRPr="00065C28">
        <w:rPr>
          <w:sz w:val="24"/>
          <w:szCs w:val="24"/>
        </w:rPr>
        <w:t>II - no registro E111, discriminar o valor do crédito do imposto utilizando no campo 02 o código de ajuste RO029999 e, no campo 03 a informação “CRÉDITO DE ICMS APURADO CONFORME DECRETO XXXXXX”.</w:t>
      </w:r>
    </w:p>
    <w:p w:rsidR="00065C28" w:rsidRPr="00065C28" w:rsidRDefault="00065C28" w:rsidP="00065C28">
      <w:pPr>
        <w:pStyle w:val="Recuodecorpodetexto"/>
        <w:ind w:firstLine="567"/>
        <w:rPr>
          <w:rFonts w:eastAsia="Arial"/>
          <w:color w:val="00000A"/>
          <w:sz w:val="24"/>
          <w:szCs w:val="24"/>
        </w:rPr>
      </w:pPr>
    </w:p>
    <w:p w:rsidR="00065C28" w:rsidRPr="00065C28" w:rsidRDefault="00065C28" w:rsidP="00065C28">
      <w:pPr>
        <w:pStyle w:val="Recuodecorpodetexto"/>
        <w:ind w:firstLine="567"/>
        <w:rPr>
          <w:rFonts w:eastAsia="Arial"/>
          <w:sz w:val="24"/>
          <w:szCs w:val="24"/>
        </w:rPr>
      </w:pPr>
      <w:r w:rsidRPr="00065C28">
        <w:rPr>
          <w:rFonts w:eastAsia="Arial"/>
          <w:sz w:val="24"/>
          <w:szCs w:val="24"/>
        </w:rPr>
        <w:t xml:space="preserve">§ 4°. Caso o crédito solicitado na forma do inciso V do </w:t>
      </w:r>
      <w:r w:rsidRPr="00065C28">
        <w:rPr>
          <w:rFonts w:eastAsia="Arial"/>
          <w:i/>
          <w:sz w:val="24"/>
          <w:szCs w:val="24"/>
        </w:rPr>
        <w:t>caput</w:t>
      </w:r>
      <w:r w:rsidRPr="00065C28">
        <w:rPr>
          <w:rFonts w:eastAsia="Arial"/>
          <w:sz w:val="24"/>
          <w:szCs w:val="24"/>
        </w:rPr>
        <w:t xml:space="preserve"> não seja deferido até a data da apuração prevista no artigo 10, o contribuinte poderá apropriar-se dos créditos solicitados, ficando sujeito ao deferimento futuro.</w:t>
      </w:r>
    </w:p>
    <w:p w:rsidR="00065C28" w:rsidRPr="00065C28" w:rsidRDefault="00065C28" w:rsidP="00065C28">
      <w:pPr>
        <w:pStyle w:val="Recuodecorpodetexto"/>
        <w:ind w:firstLine="567"/>
        <w:rPr>
          <w:rFonts w:eastAsia="Arial"/>
          <w:sz w:val="24"/>
          <w:szCs w:val="24"/>
        </w:rPr>
      </w:pPr>
    </w:p>
    <w:p w:rsidR="00065C28" w:rsidRPr="00065C28" w:rsidRDefault="00065C28" w:rsidP="00065C28">
      <w:pPr>
        <w:pStyle w:val="Recuodecorpodetexto"/>
        <w:ind w:firstLine="567"/>
        <w:rPr>
          <w:rFonts w:eastAsia="Arial"/>
          <w:sz w:val="24"/>
          <w:szCs w:val="24"/>
        </w:rPr>
      </w:pPr>
      <w:r w:rsidRPr="00065C28">
        <w:rPr>
          <w:rFonts w:eastAsia="Arial"/>
          <w:sz w:val="24"/>
          <w:szCs w:val="24"/>
        </w:rPr>
        <w:t xml:space="preserve">§ 5°. Se o valor do crédito apurado for maior que o devido, o contribuinte será notificado através do processo apresentado na forma do inciso V do </w:t>
      </w:r>
      <w:r w:rsidRPr="00065C28">
        <w:rPr>
          <w:rFonts w:eastAsia="Arial"/>
          <w:i/>
          <w:sz w:val="24"/>
          <w:szCs w:val="24"/>
        </w:rPr>
        <w:t>caput</w:t>
      </w:r>
      <w:r w:rsidRPr="00065C28">
        <w:rPr>
          <w:rFonts w:eastAsia="Arial"/>
          <w:sz w:val="24"/>
          <w:szCs w:val="24"/>
        </w:rPr>
        <w:t>, devendo promover o estorno do valor a maior, devidamente corrigido na forma da legislação, no mês em que ocorrer a ciência da notificação.</w:t>
      </w:r>
    </w:p>
    <w:p w:rsidR="00065C28" w:rsidRPr="00065C28" w:rsidRDefault="00065C28" w:rsidP="00065C28">
      <w:pPr>
        <w:pStyle w:val="Recuodecorpodetexto"/>
        <w:ind w:firstLine="567"/>
        <w:rPr>
          <w:rFonts w:eastAsia="Arial"/>
          <w:sz w:val="24"/>
          <w:szCs w:val="24"/>
        </w:rPr>
      </w:pPr>
    </w:p>
    <w:p w:rsidR="00065C28" w:rsidRPr="00065C28" w:rsidRDefault="00065C28" w:rsidP="00065C28">
      <w:pPr>
        <w:pStyle w:val="Recuodecorpodetexto"/>
        <w:tabs>
          <w:tab w:val="left" w:pos="0"/>
        </w:tabs>
        <w:ind w:firstLine="567"/>
        <w:rPr>
          <w:rFonts w:eastAsia="Arial"/>
          <w:sz w:val="24"/>
          <w:szCs w:val="24"/>
        </w:rPr>
      </w:pPr>
      <w:r w:rsidRPr="00065C28">
        <w:rPr>
          <w:rFonts w:eastAsia="Arial"/>
          <w:sz w:val="24"/>
          <w:szCs w:val="24"/>
        </w:rPr>
        <w:t>Art. 8°. A soma dos valores apurados nos termos do inciso I do artigo 7º será declarada na Guia</w:t>
      </w:r>
      <w:r w:rsidRPr="00065C28">
        <w:rPr>
          <w:color w:val="1F497D"/>
          <w:sz w:val="24"/>
          <w:szCs w:val="24"/>
        </w:rPr>
        <w:t xml:space="preserve"> </w:t>
      </w:r>
      <w:r w:rsidRPr="00065C28">
        <w:rPr>
          <w:rFonts w:eastAsia="Arial"/>
          <w:sz w:val="24"/>
          <w:szCs w:val="24"/>
        </w:rPr>
        <w:t xml:space="preserve">de Informação e Apuração do ICMS Mensal - GIAM referente ao mês de março de 2016 no campo “9296” do quadro “Estoque” da aba “C - Apuração”, sendo a data “31/12/2015” informada </w:t>
      </w:r>
      <w:r w:rsidR="00FF272F">
        <w:rPr>
          <w:rFonts w:eastAsia="Arial"/>
          <w:sz w:val="24"/>
          <w:szCs w:val="24"/>
        </w:rPr>
        <w:t>no campo “Inventário final em”.</w:t>
      </w:r>
    </w:p>
    <w:p w:rsidR="00065C28" w:rsidRPr="00065C28" w:rsidRDefault="00065C28" w:rsidP="00065C28">
      <w:pPr>
        <w:pStyle w:val="Recuodecorpodetexto"/>
        <w:tabs>
          <w:tab w:val="left" w:pos="0"/>
        </w:tabs>
        <w:ind w:firstLine="567"/>
        <w:rPr>
          <w:rFonts w:eastAsia="Arial"/>
          <w:sz w:val="24"/>
          <w:szCs w:val="24"/>
        </w:rPr>
      </w:pPr>
    </w:p>
    <w:p w:rsidR="00065C28" w:rsidRPr="00065C28" w:rsidRDefault="00065C28" w:rsidP="00065C28">
      <w:pPr>
        <w:pStyle w:val="Recuodecorpodetexto"/>
        <w:tabs>
          <w:tab w:val="left" w:pos="0"/>
        </w:tabs>
        <w:ind w:firstLine="567"/>
        <w:rPr>
          <w:rFonts w:eastAsia="Arial"/>
          <w:sz w:val="24"/>
          <w:szCs w:val="24"/>
        </w:rPr>
      </w:pPr>
      <w:r w:rsidRPr="00065C28">
        <w:rPr>
          <w:rFonts w:eastAsia="Arial"/>
          <w:sz w:val="24"/>
          <w:szCs w:val="24"/>
        </w:rPr>
        <w:t xml:space="preserve">Art. 9°. Presumir-se-á inexistente o estoque de mercadorias enumeradas no artigo 3º do contribuinte que deixar de cumprir o disposto no artigo 8º. </w:t>
      </w:r>
    </w:p>
    <w:p w:rsidR="00065C28" w:rsidRPr="00065C28" w:rsidRDefault="00065C28" w:rsidP="00065C28">
      <w:pPr>
        <w:pStyle w:val="Recuodecorpodetexto"/>
        <w:tabs>
          <w:tab w:val="left" w:pos="0"/>
        </w:tabs>
        <w:ind w:firstLine="567"/>
        <w:rPr>
          <w:rFonts w:eastAsia="Arial"/>
          <w:sz w:val="24"/>
          <w:szCs w:val="24"/>
        </w:rPr>
      </w:pPr>
    </w:p>
    <w:p w:rsidR="00065C28" w:rsidRPr="00065C28" w:rsidRDefault="00065C28" w:rsidP="00065C28">
      <w:pPr>
        <w:pStyle w:val="Recuodecorpodetexto"/>
        <w:tabs>
          <w:tab w:val="left" w:pos="0"/>
        </w:tabs>
        <w:ind w:firstLine="567"/>
        <w:rPr>
          <w:rFonts w:eastAsia="Arial"/>
          <w:sz w:val="24"/>
          <w:szCs w:val="24"/>
        </w:rPr>
      </w:pPr>
      <w:r w:rsidRPr="00065C28">
        <w:rPr>
          <w:rFonts w:eastAsia="Arial"/>
          <w:sz w:val="24"/>
          <w:szCs w:val="24"/>
        </w:rPr>
        <w:t xml:space="preserve">Parágrafo único. A presunção de que trata o </w:t>
      </w:r>
      <w:r w:rsidRPr="00065C28">
        <w:rPr>
          <w:rFonts w:eastAsia="Arial"/>
          <w:i/>
          <w:sz w:val="24"/>
          <w:szCs w:val="24"/>
        </w:rPr>
        <w:t>caput</w:t>
      </w:r>
      <w:r w:rsidRPr="00065C28">
        <w:rPr>
          <w:rFonts w:eastAsia="Arial"/>
          <w:sz w:val="24"/>
          <w:szCs w:val="24"/>
        </w:rPr>
        <w:t xml:space="preserve"> somente será ilidida mediante prova cabal fornecida pelo contribuinte e aferida por auditoria fiscal realizada nos livros e documentos fiscais relativos ao exercício de 2015. </w:t>
      </w:r>
    </w:p>
    <w:p w:rsidR="00065C28" w:rsidRPr="00065C28" w:rsidRDefault="00065C28" w:rsidP="00065C28">
      <w:pPr>
        <w:pStyle w:val="Recuodecorpodetexto"/>
        <w:tabs>
          <w:tab w:val="left" w:pos="0"/>
        </w:tabs>
        <w:ind w:firstLine="567"/>
        <w:rPr>
          <w:rFonts w:eastAsia="Arial"/>
          <w:sz w:val="24"/>
          <w:szCs w:val="24"/>
        </w:rPr>
      </w:pPr>
    </w:p>
    <w:p w:rsidR="00065C28" w:rsidRPr="00065C28" w:rsidRDefault="00065C28" w:rsidP="00065C28">
      <w:pPr>
        <w:pStyle w:val="Recuodecorpodetexto"/>
        <w:tabs>
          <w:tab w:val="left" w:pos="0"/>
        </w:tabs>
        <w:ind w:firstLine="567"/>
        <w:rPr>
          <w:rFonts w:eastAsia="Arial"/>
          <w:sz w:val="24"/>
          <w:szCs w:val="24"/>
        </w:rPr>
      </w:pPr>
      <w:r w:rsidRPr="00065C28">
        <w:rPr>
          <w:rFonts w:eastAsia="Arial"/>
          <w:sz w:val="24"/>
          <w:szCs w:val="24"/>
        </w:rPr>
        <w:t xml:space="preserve">Art. 10. Os valores apurados nos termos do inciso III do artigo 7º serão créditos fiscais do contribuinte a serem apropriados em 6 (seis) parcelas, à razão de 1/6 (um sexto) por mês, a partir do mês de abril de 2016 mediante emissão de nota fiscal de entrada. </w:t>
      </w:r>
    </w:p>
    <w:p w:rsidR="00065C28" w:rsidRPr="00065C28" w:rsidRDefault="00065C28" w:rsidP="00065C28">
      <w:pPr>
        <w:pStyle w:val="Recuodecorpodetexto"/>
        <w:tabs>
          <w:tab w:val="left" w:pos="0"/>
        </w:tabs>
        <w:ind w:firstLine="567"/>
        <w:rPr>
          <w:rFonts w:eastAsia="Arial"/>
          <w:sz w:val="24"/>
          <w:szCs w:val="24"/>
        </w:rPr>
      </w:pPr>
    </w:p>
    <w:p w:rsidR="00065C28" w:rsidRPr="00065C28" w:rsidRDefault="00065C28" w:rsidP="00065C28">
      <w:pPr>
        <w:pStyle w:val="Recuodecorpodetexto"/>
        <w:tabs>
          <w:tab w:val="left" w:pos="0"/>
        </w:tabs>
        <w:ind w:firstLine="567"/>
        <w:rPr>
          <w:rFonts w:eastAsia="Arial"/>
          <w:sz w:val="24"/>
          <w:szCs w:val="24"/>
        </w:rPr>
      </w:pPr>
      <w:r w:rsidRPr="00065C28">
        <w:rPr>
          <w:rFonts w:eastAsia="Arial"/>
          <w:sz w:val="24"/>
          <w:szCs w:val="24"/>
        </w:rPr>
        <w:t xml:space="preserve">§ 1º. As notas fiscais de entrada serão emitidas no último dia útil dos meses de abril a setembro com o Código Fiscal de Operações e Prestações - CFOP “1601”, terão como remetente o próprio contribuinte e serão escrituradas no livro Registro de Entradas exclusivamente com os dados relativos ao documento fiscal, à codificação - CFOP “1601” - e ao valor do imposto creditado. </w:t>
      </w:r>
    </w:p>
    <w:p w:rsidR="00065C28" w:rsidRPr="00065C28" w:rsidRDefault="00065C28" w:rsidP="00065C28">
      <w:pPr>
        <w:pStyle w:val="Recuodecorpodetexto"/>
        <w:tabs>
          <w:tab w:val="left" w:pos="0"/>
        </w:tabs>
        <w:ind w:firstLine="567"/>
        <w:rPr>
          <w:rFonts w:eastAsia="Arial"/>
          <w:sz w:val="24"/>
          <w:szCs w:val="24"/>
        </w:rPr>
      </w:pPr>
    </w:p>
    <w:p w:rsidR="00065C28" w:rsidRPr="00065C28" w:rsidRDefault="00065C28" w:rsidP="00065C28">
      <w:pPr>
        <w:pStyle w:val="Recuodecorpodetexto"/>
        <w:tabs>
          <w:tab w:val="left" w:pos="0"/>
        </w:tabs>
        <w:ind w:firstLine="567"/>
        <w:rPr>
          <w:color w:val="1F497D"/>
          <w:sz w:val="24"/>
          <w:szCs w:val="24"/>
        </w:rPr>
      </w:pPr>
      <w:r w:rsidRPr="00065C28">
        <w:rPr>
          <w:rFonts w:eastAsia="Arial"/>
          <w:sz w:val="24"/>
          <w:szCs w:val="24"/>
        </w:rPr>
        <w:t>§ 2º. Os créditos fiscais decorrentes da apuração especial de que trata o parágrafo único do artigo 9º serão apropriados em 12 (doze) parcelas, à razão de 1/12 (um doze avos) por mês, a partir do mês subsequente àquele em que concluída a auditoria fiscal respectiva, aplicando-se, no mais, os procedimentos indicad</w:t>
      </w:r>
      <w:r w:rsidR="0036660E">
        <w:rPr>
          <w:rFonts w:eastAsia="Arial"/>
          <w:sz w:val="24"/>
          <w:szCs w:val="24"/>
        </w:rPr>
        <w:t>os neste artigo e no artigo 9º.</w:t>
      </w:r>
    </w:p>
    <w:p w:rsidR="00065C28" w:rsidRPr="00065C28" w:rsidRDefault="00065C28" w:rsidP="00065C28">
      <w:pPr>
        <w:pStyle w:val="Recuodecorpodetexto"/>
        <w:tabs>
          <w:tab w:val="left" w:pos="0"/>
        </w:tabs>
        <w:ind w:firstLine="567"/>
        <w:rPr>
          <w:color w:val="00000A"/>
          <w:sz w:val="24"/>
          <w:szCs w:val="24"/>
        </w:rPr>
      </w:pPr>
      <w:r w:rsidRPr="00065C28">
        <w:rPr>
          <w:rFonts w:eastAsia="Arial"/>
          <w:sz w:val="24"/>
          <w:szCs w:val="24"/>
        </w:rPr>
        <w:lastRenderedPageBreak/>
        <w:t>Art. 11. O contribuinte substituído optante pelo Simples Nacional (Lei Complementar Federal n</w:t>
      </w:r>
      <w:r w:rsidR="0036660E">
        <w:rPr>
          <w:rFonts w:eastAsia="Arial"/>
          <w:sz w:val="24"/>
          <w:szCs w:val="24"/>
        </w:rPr>
        <w:t xml:space="preserve">º </w:t>
      </w:r>
      <w:r w:rsidRPr="00065C28">
        <w:rPr>
          <w:rFonts w:eastAsia="Arial"/>
          <w:sz w:val="24"/>
          <w:szCs w:val="24"/>
        </w:rPr>
        <w:t>123, de 14 de dezembro de 2006), em cujo estoque levantado em 31 de dezembro de 2015 haja mercadorias incluída na substituição tributária ou antecipação com acréscimo da margem de valor agregado e encerrament</w:t>
      </w:r>
      <w:r w:rsidR="0036660E">
        <w:rPr>
          <w:rFonts w:eastAsia="Arial"/>
          <w:sz w:val="24"/>
          <w:szCs w:val="24"/>
        </w:rPr>
        <w:t>o de fase de tributação deverá:</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I - observar as regras dos artigos 4º ao 6º, no que couberem;</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II - emitir as notas fiscais de saída de que trata o § 1º do artigo 6º, e em substituição ao disposto no § 2º do artigo 6º, demonstrar o “Valor do ICMS” a ser pago no corpo do documento fiscal;</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rFonts w:eastAsia="Arial"/>
          <w:sz w:val="24"/>
          <w:szCs w:val="24"/>
        </w:rPr>
        <w:t>III - lançar e pagar o ICMS apurado em parcela única ou em 6 (seis) parcelas, por meio da transação “</w:t>
      </w:r>
      <w:proofErr w:type="spellStart"/>
      <w:r w:rsidRPr="00065C28">
        <w:rPr>
          <w:rFonts w:eastAsia="Arial"/>
          <w:sz w:val="24"/>
          <w:szCs w:val="24"/>
        </w:rPr>
        <w:t>auto-lançamento</w:t>
      </w:r>
      <w:proofErr w:type="spellEnd"/>
      <w:r w:rsidRPr="00065C28">
        <w:rPr>
          <w:rFonts w:eastAsia="Arial"/>
          <w:sz w:val="24"/>
          <w:szCs w:val="24"/>
        </w:rPr>
        <w:t>” no “portal do contribuinte” no sítio eletrônico da SEFIN, emitindo o DARE (Código de Receita: 1231) para o recolhimento do ICMS com vencimento no 15º (décimo quinto) dia do mês subsequente ao da emissão das notas fiscais de saída de que trata o § 1º do artigo 6º.</w:t>
      </w:r>
      <w:r w:rsidRPr="00065C28">
        <w:rPr>
          <w:rFonts w:eastAsia="Arial"/>
          <w:b/>
          <w:sz w:val="24"/>
          <w:szCs w:val="24"/>
        </w:rPr>
        <w:t xml:space="preserve"> </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 xml:space="preserve">§ 1º. Ao contribuinte optante pelo Simples Nacional que possuir em estoque, na forma do </w:t>
      </w:r>
      <w:r w:rsidRPr="00065C28">
        <w:rPr>
          <w:i/>
          <w:color w:val="00000A"/>
          <w:sz w:val="24"/>
          <w:szCs w:val="24"/>
        </w:rPr>
        <w:t>caput</w:t>
      </w:r>
      <w:r w:rsidRPr="00065C28">
        <w:rPr>
          <w:color w:val="00000A"/>
          <w:sz w:val="24"/>
          <w:szCs w:val="24"/>
        </w:rPr>
        <w:t>, mercadoria adquiridas em outras unidades federadas, que tenham sido submetidas ao recolhimento do valor relativo à diferença entre a alíquota interna e a interestadual do ICMS aplicável sobre o valor total da operação, é permitido abater, do valor a recolher obtido na forma do inciso III do artigo 4º, o exato valor recolhido a título de diferença entre alíquotas conforme previsto no Decreto n</w:t>
      </w:r>
      <w:r w:rsidR="0036660E">
        <w:rPr>
          <w:color w:val="00000A"/>
          <w:sz w:val="24"/>
          <w:szCs w:val="24"/>
        </w:rPr>
        <w:t>º</w:t>
      </w:r>
      <w:r w:rsidRPr="00065C28">
        <w:rPr>
          <w:color w:val="00000A"/>
          <w:sz w:val="24"/>
          <w:szCs w:val="24"/>
        </w:rPr>
        <w:t xml:space="preserve"> 13.066, de 13 de agosto de 2007.</w:t>
      </w:r>
    </w:p>
    <w:p w:rsidR="00065C28" w:rsidRPr="00065C28" w:rsidRDefault="00065C28" w:rsidP="00065C28">
      <w:pPr>
        <w:pStyle w:val="Recuodecorpodetexto"/>
        <w:tabs>
          <w:tab w:val="left" w:pos="0"/>
        </w:tabs>
        <w:ind w:firstLine="567"/>
        <w:rPr>
          <w:color w:val="00000A"/>
          <w:sz w:val="24"/>
          <w:szCs w:val="24"/>
        </w:rPr>
      </w:pPr>
    </w:p>
    <w:p w:rsidR="00065C28" w:rsidRPr="00065C28" w:rsidRDefault="00065C28" w:rsidP="00065C28">
      <w:pPr>
        <w:pStyle w:val="Recuodecorpodetexto"/>
        <w:tabs>
          <w:tab w:val="left" w:pos="0"/>
        </w:tabs>
        <w:ind w:firstLine="567"/>
        <w:rPr>
          <w:sz w:val="24"/>
          <w:szCs w:val="24"/>
        </w:rPr>
      </w:pPr>
      <w:r w:rsidRPr="00065C28">
        <w:rPr>
          <w:color w:val="00000A"/>
          <w:sz w:val="24"/>
          <w:szCs w:val="24"/>
        </w:rPr>
        <w:t>§ 2º. O contribuinte optante pelo Simples Nacional que proceder na forma do § 1º deverá manter, pelo prazo decadencial, além dos registros no Livro de Inventário, os comprovantes de recolhimento da diferença entre alíquota interna e interestadual do ICMS referentes ao abatimento realizado, bem como a memória de cálculo utilizada.</w:t>
      </w:r>
    </w:p>
    <w:p w:rsidR="00065C28" w:rsidRPr="00065C28" w:rsidRDefault="00065C28" w:rsidP="00065C28">
      <w:pPr>
        <w:pStyle w:val="Recuodecorpodetexto"/>
        <w:tabs>
          <w:tab w:val="left" w:pos="0"/>
        </w:tabs>
        <w:ind w:firstLine="567"/>
        <w:rPr>
          <w:sz w:val="24"/>
          <w:szCs w:val="24"/>
        </w:rPr>
      </w:pPr>
    </w:p>
    <w:p w:rsidR="00065C28" w:rsidRPr="00065C28" w:rsidRDefault="00065C28" w:rsidP="00065C28">
      <w:pPr>
        <w:pStyle w:val="Recuodecorpodetexto"/>
        <w:tabs>
          <w:tab w:val="left" w:pos="0"/>
        </w:tabs>
        <w:ind w:firstLine="567"/>
        <w:rPr>
          <w:color w:val="00000A"/>
          <w:sz w:val="24"/>
          <w:szCs w:val="24"/>
        </w:rPr>
      </w:pPr>
      <w:r w:rsidRPr="00065C28">
        <w:rPr>
          <w:color w:val="00000A"/>
          <w:sz w:val="24"/>
          <w:szCs w:val="24"/>
        </w:rPr>
        <w:t>§ 3º. O contribuinte optante pelo Simples Nacional poderá efetuar a dedução do crédito do imposto constante nos documentos fiscais de entrada das mercadorias encontradas em estoque sujeitas à substituição tributária por este Decreto para abatimento do valor a recolher.</w:t>
      </w:r>
    </w:p>
    <w:p w:rsidR="00065C28" w:rsidRPr="00065C28" w:rsidRDefault="00065C28" w:rsidP="00065C28">
      <w:pPr>
        <w:pStyle w:val="Recuodecorpodetexto"/>
        <w:tabs>
          <w:tab w:val="left" w:pos="0"/>
        </w:tabs>
        <w:ind w:firstLine="495"/>
        <w:rPr>
          <w:color w:val="00000A"/>
          <w:sz w:val="24"/>
          <w:szCs w:val="24"/>
        </w:rPr>
      </w:pPr>
    </w:p>
    <w:p w:rsidR="00065C28" w:rsidRPr="00065C28" w:rsidRDefault="00065C28" w:rsidP="00065C28">
      <w:pPr>
        <w:tabs>
          <w:tab w:val="left" w:pos="0"/>
        </w:tabs>
        <w:ind w:firstLine="493"/>
        <w:jc w:val="both"/>
        <w:rPr>
          <w:sz w:val="24"/>
          <w:szCs w:val="24"/>
        </w:rPr>
      </w:pPr>
      <w:r w:rsidRPr="00065C28">
        <w:rPr>
          <w:bCs/>
          <w:sz w:val="24"/>
          <w:szCs w:val="24"/>
        </w:rPr>
        <w:t xml:space="preserve">Art. 12. </w:t>
      </w:r>
      <w:r w:rsidRPr="00065C28">
        <w:rPr>
          <w:sz w:val="24"/>
          <w:szCs w:val="24"/>
        </w:rPr>
        <w:t>O contribuinte substituído optante pelo Simples Nacional, que possuir estoque de mercadorias excluídas da substituição tributária, deverão adotar os seguintes procedimentos:</w:t>
      </w:r>
    </w:p>
    <w:p w:rsidR="00065C28" w:rsidRPr="00065C28" w:rsidRDefault="00065C28" w:rsidP="00065C28">
      <w:pPr>
        <w:tabs>
          <w:tab w:val="left" w:pos="0"/>
        </w:tabs>
        <w:ind w:firstLine="493"/>
        <w:jc w:val="both"/>
        <w:rPr>
          <w:sz w:val="24"/>
          <w:szCs w:val="24"/>
        </w:rPr>
      </w:pPr>
    </w:p>
    <w:p w:rsidR="00065C28" w:rsidRPr="00065C28" w:rsidRDefault="00065C28" w:rsidP="00065C28">
      <w:pPr>
        <w:tabs>
          <w:tab w:val="left" w:pos="0"/>
        </w:tabs>
        <w:ind w:firstLine="493"/>
        <w:jc w:val="both"/>
        <w:rPr>
          <w:sz w:val="24"/>
          <w:szCs w:val="24"/>
        </w:rPr>
      </w:pPr>
      <w:r w:rsidRPr="00065C28">
        <w:rPr>
          <w:sz w:val="24"/>
          <w:szCs w:val="24"/>
        </w:rPr>
        <w:t>I - efetuar o levantamento de estoque, em 31 de dezembro de 2015, e escriturar no Livro Registro de Inventário;</w:t>
      </w:r>
    </w:p>
    <w:p w:rsidR="00065C28" w:rsidRPr="00065C28" w:rsidRDefault="00065C28" w:rsidP="00065C28">
      <w:pPr>
        <w:tabs>
          <w:tab w:val="left" w:pos="0"/>
        </w:tabs>
        <w:ind w:firstLine="493"/>
        <w:jc w:val="both"/>
        <w:rPr>
          <w:sz w:val="24"/>
          <w:szCs w:val="24"/>
        </w:rPr>
      </w:pPr>
    </w:p>
    <w:p w:rsidR="00065C28" w:rsidRPr="00065C28" w:rsidRDefault="00065C28" w:rsidP="00065C28">
      <w:pPr>
        <w:tabs>
          <w:tab w:val="left" w:pos="0"/>
        </w:tabs>
        <w:ind w:firstLine="493"/>
        <w:jc w:val="both"/>
        <w:rPr>
          <w:sz w:val="24"/>
          <w:szCs w:val="24"/>
        </w:rPr>
      </w:pPr>
      <w:r w:rsidRPr="00065C28">
        <w:rPr>
          <w:sz w:val="24"/>
          <w:szCs w:val="24"/>
        </w:rPr>
        <w:t>II - solicitar os créditos correspondentes, mediante processo, na forma do artigo 904 do RICMS/RO, aprovado pelo Decreto n</w:t>
      </w:r>
      <w:r w:rsidR="0036660E">
        <w:rPr>
          <w:sz w:val="24"/>
          <w:szCs w:val="24"/>
        </w:rPr>
        <w:t>º</w:t>
      </w:r>
      <w:r w:rsidRPr="00065C28">
        <w:rPr>
          <w:sz w:val="24"/>
          <w:szCs w:val="24"/>
        </w:rPr>
        <w:t xml:space="preserve"> 8.321/98;</w:t>
      </w:r>
      <w:r w:rsidR="0036660E">
        <w:rPr>
          <w:sz w:val="24"/>
          <w:szCs w:val="24"/>
        </w:rPr>
        <w:t xml:space="preserve"> e</w:t>
      </w:r>
    </w:p>
    <w:p w:rsidR="00065C28" w:rsidRPr="00065C28" w:rsidRDefault="00065C28" w:rsidP="00065C28">
      <w:pPr>
        <w:tabs>
          <w:tab w:val="left" w:pos="0"/>
        </w:tabs>
        <w:ind w:firstLine="493"/>
        <w:jc w:val="both"/>
        <w:rPr>
          <w:sz w:val="24"/>
          <w:szCs w:val="24"/>
        </w:rPr>
      </w:pPr>
    </w:p>
    <w:p w:rsidR="00065C28" w:rsidRPr="00065C28" w:rsidRDefault="00065C28" w:rsidP="00065C28">
      <w:pPr>
        <w:tabs>
          <w:tab w:val="left" w:pos="0"/>
        </w:tabs>
        <w:ind w:firstLine="493"/>
        <w:jc w:val="both"/>
        <w:rPr>
          <w:color w:val="00000A"/>
          <w:sz w:val="24"/>
          <w:szCs w:val="24"/>
        </w:rPr>
      </w:pPr>
      <w:r w:rsidRPr="00065C28">
        <w:rPr>
          <w:sz w:val="24"/>
          <w:szCs w:val="24"/>
        </w:rPr>
        <w:t xml:space="preserve">III - abater o crédito autorizado, do ICMS devido nas futuras entradas de mercadorias provenientes de outras unidades da Federação. </w:t>
      </w:r>
    </w:p>
    <w:p w:rsidR="00065C28" w:rsidRPr="00065C28" w:rsidRDefault="00065C28" w:rsidP="00065C28">
      <w:pPr>
        <w:pStyle w:val="Recuodecorpodetexto"/>
        <w:tabs>
          <w:tab w:val="left" w:pos="0"/>
        </w:tabs>
        <w:ind w:firstLine="495"/>
        <w:rPr>
          <w:color w:val="00000A"/>
          <w:sz w:val="24"/>
          <w:szCs w:val="24"/>
        </w:rPr>
      </w:pPr>
    </w:p>
    <w:p w:rsidR="00065C28" w:rsidRDefault="00065C28" w:rsidP="00065C28">
      <w:pPr>
        <w:pStyle w:val="Recuodecorpodetexto"/>
        <w:tabs>
          <w:tab w:val="left" w:pos="0"/>
        </w:tabs>
        <w:ind w:firstLine="567"/>
        <w:rPr>
          <w:color w:val="00000A"/>
          <w:sz w:val="24"/>
          <w:szCs w:val="24"/>
        </w:rPr>
      </w:pPr>
      <w:r w:rsidRPr="00065C28">
        <w:rPr>
          <w:color w:val="00000A"/>
          <w:sz w:val="24"/>
          <w:szCs w:val="24"/>
        </w:rPr>
        <w:t>Art. 13. Presumir-se-á a inexistência do estoque de mercadorias sujeitas as disposições deste Decreto para os contribuintes que deixarem de apresentar o Estoque, na forma dos artigos 4º e 5º ou, no caso dos contribuintes optantes do Simples Nacional, quando deixarem de efetuar o recolhimento previsto no inciso III do artigo 11.</w:t>
      </w:r>
    </w:p>
    <w:p w:rsidR="00F67EA2" w:rsidRDefault="00F67EA2" w:rsidP="00F67EA2">
      <w:pPr>
        <w:pStyle w:val="Recuodecorpodetexto"/>
        <w:widowControl w:val="0"/>
        <w:tabs>
          <w:tab w:val="left" w:pos="0"/>
        </w:tabs>
        <w:ind w:firstLine="567"/>
        <w:rPr>
          <w:color w:val="00000A"/>
          <w:sz w:val="24"/>
          <w:szCs w:val="24"/>
        </w:rPr>
      </w:pPr>
    </w:p>
    <w:p w:rsidR="00065C28" w:rsidRPr="00065C28" w:rsidRDefault="00065C28" w:rsidP="00F67EA2">
      <w:pPr>
        <w:pStyle w:val="Recuodecorpodetexto"/>
        <w:widowControl w:val="0"/>
        <w:tabs>
          <w:tab w:val="left" w:pos="0"/>
        </w:tabs>
        <w:ind w:firstLine="567"/>
        <w:rPr>
          <w:color w:val="00000A"/>
          <w:sz w:val="24"/>
          <w:szCs w:val="24"/>
        </w:rPr>
      </w:pPr>
      <w:r w:rsidRPr="00065C28">
        <w:rPr>
          <w:color w:val="00000A"/>
          <w:sz w:val="24"/>
          <w:szCs w:val="24"/>
        </w:rPr>
        <w:t xml:space="preserve">Parágrafo único. Quando houver estoque, a falta de cumprimento do disposto nos artigos 4º, 5º, 6º e </w:t>
      </w:r>
      <w:r w:rsidRPr="00065C28">
        <w:rPr>
          <w:color w:val="00000A"/>
          <w:sz w:val="24"/>
          <w:szCs w:val="24"/>
        </w:rPr>
        <w:lastRenderedPageBreak/>
        <w:t>11 deste Decreto sujeita o contribuinte ao lançamento do ICMS e às penalidades cabíveis.</w:t>
      </w:r>
    </w:p>
    <w:p w:rsidR="00065C28" w:rsidRPr="00F67EA2" w:rsidRDefault="00065C28" w:rsidP="00065C28">
      <w:pPr>
        <w:pStyle w:val="Recuodecorpodetexto"/>
        <w:tabs>
          <w:tab w:val="left" w:pos="0"/>
        </w:tabs>
        <w:ind w:firstLine="495"/>
        <w:rPr>
          <w:color w:val="00000A"/>
          <w:sz w:val="20"/>
        </w:rPr>
      </w:pPr>
    </w:p>
    <w:p w:rsidR="00065C28" w:rsidRPr="00065C28" w:rsidRDefault="00065C28" w:rsidP="00065C28">
      <w:pPr>
        <w:tabs>
          <w:tab w:val="left" w:pos="0"/>
        </w:tabs>
        <w:ind w:firstLine="495"/>
        <w:jc w:val="both"/>
        <w:rPr>
          <w:sz w:val="24"/>
          <w:szCs w:val="24"/>
        </w:rPr>
      </w:pPr>
      <w:r w:rsidRPr="00065C28">
        <w:rPr>
          <w:sz w:val="24"/>
          <w:szCs w:val="24"/>
        </w:rPr>
        <w:t xml:space="preserve">Art. 14. O imposto lançado até 31 de dezembro de 2015 pelas entradas no Estado das mercadorias relacionadas no anexo V do RICMS/RO, com a redação dada pelo inciso XIII do artigo 1°, inclusive quando já submetidas à cobrança do ICMS antecipado sem encerramento </w:t>
      </w:r>
      <w:r w:rsidR="0036660E">
        <w:rPr>
          <w:sz w:val="24"/>
          <w:szCs w:val="24"/>
        </w:rPr>
        <w:t>de fase, nos termos do Decreto nº</w:t>
      </w:r>
      <w:r w:rsidRPr="00065C28">
        <w:rPr>
          <w:sz w:val="24"/>
          <w:szCs w:val="24"/>
        </w:rPr>
        <w:t xml:space="preserve"> 11.140, de 21 de julho de 2004 ou diferencial de alíquotas relativo às aquisições interestaduais de contribuintes que recolhem o ICMS na forma do Simples Nacional Decreto n</w:t>
      </w:r>
      <w:r w:rsidR="0036660E">
        <w:rPr>
          <w:sz w:val="24"/>
          <w:szCs w:val="24"/>
        </w:rPr>
        <w:t>º</w:t>
      </w:r>
      <w:r w:rsidRPr="00065C28">
        <w:rPr>
          <w:sz w:val="24"/>
          <w:szCs w:val="24"/>
        </w:rPr>
        <w:t xml:space="preserve"> 13.066, de 13 de agosto de 2007, deverá ser pago sem alteração de valor, vencimento, código de receita ou tratamento tributário. </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Art. 15. No período de 01/01/2016 a 31/03/2016, os lançamentos nos Postos Fiscais fixos e volantes serão realizados com base no código NCM/SH constante no documento fiscal.</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 xml:space="preserve">§ 1º. Caso ocorra divergência de lançamento entre o valor do imposto calculado com base na aplicação do CEST previsto no anexo V do RICMS/RO e a aplicação do disposto no </w:t>
      </w:r>
      <w:r w:rsidRPr="00065C28">
        <w:rPr>
          <w:i/>
          <w:sz w:val="24"/>
          <w:szCs w:val="24"/>
        </w:rPr>
        <w:t>caput</w:t>
      </w:r>
      <w:r w:rsidRPr="00065C28">
        <w:rPr>
          <w:sz w:val="24"/>
          <w:szCs w:val="24"/>
        </w:rPr>
        <w:t>, estando o prazo para pagamento vencido ou não, o contribuinte deverá apresentar contestação por meio de processo eletrônico de acordo com:</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I - o artigo 2°-B do Decreto</w:t>
      </w:r>
      <w:r w:rsidR="0036660E">
        <w:rPr>
          <w:sz w:val="24"/>
          <w:szCs w:val="24"/>
        </w:rPr>
        <w:t xml:space="preserve"> nº</w:t>
      </w:r>
      <w:r w:rsidRPr="00065C28">
        <w:rPr>
          <w:sz w:val="24"/>
          <w:szCs w:val="24"/>
        </w:rPr>
        <w:t xml:space="preserve"> 13.066/07 para as empresas optantes do Simples Nacional; e</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 xml:space="preserve">II - o artigo 6°-B do Decreto </w:t>
      </w:r>
      <w:r w:rsidR="0036660E">
        <w:rPr>
          <w:sz w:val="24"/>
          <w:szCs w:val="24"/>
        </w:rPr>
        <w:t xml:space="preserve">nº </w:t>
      </w:r>
      <w:r w:rsidRPr="00065C28">
        <w:rPr>
          <w:sz w:val="24"/>
          <w:szCs w:val="24"/>
        </w:rPr>
        <w:t xml:space="preserve">11.140/04 para as demais empresas. </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 2°. Se o imposto calculado de forma divergente estiver pago, deverá apresentar pedido de restituição na forma do artigo 904 do RICMS/RO.</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Art. 16. Ficam revogados os seguintes dispositivos do RICMS/RO, aprovado pelo Decreto n</w:t>
      </w:r>
      <w:r w:rsidR="0036660E">
        <w:rPr>
          <w:sz w:val="24"/>
          <w:szCs w:val="24"/>
        </w:rPr>
        <w:t>º</w:t>
      </w:r>
      <w:r w:rsidRPr="00065C28">
        <w:rPr>
          <w:sz w:val="24"/>
          <w:szCs w:val="24"/>
        </w:rPr>
        <w:t xml:space="preserve"> 8.321/98:</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I - os incisos II e VI do artigo 677-A;</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II - o Capítulo XXXIII-B do Título VI e seu artigo;</w:t>
      </w:r>
      <w:r w:rsidR="0036660E">
        <w:rPr>
          <w:sz w:val="24"/>
          <w:szCs w:val="24"/>
        </w:rPr>
        <w:t xml:space="preserve"> e</w:t>
      </w:r>
    </w:p>
    <w:p w:rsidR="00065C28" w:rsidRPr="00F67EA2" w:rsidRDefault="00065C28" w:rsidP="00065C28">
      <w:pPr>
        <w:tabs>
          <w:tab w:val="left" w:pos="0"/>
        </w:tabs>
        <w:ind w:firstLine="495"/>
        <w:jc w:val="both"/>
      </w:pPr>
    </w:p>
    <w:p w:rsidR="00065C28" w:rsidRPr="00065C28" w:rsidRDefault="00065C28" w:rsidP="00065C28">
      <w:pPr>
        <w:tabs>
          <w:tab w:val="left" w:pos="0"/>
        </w:tabs>
        <w:ind w:firstLine="495"/>
        <w:jc w:val="both"/>
        <w:rPr>
          <w:sz w:val="24"/>
          <w:szCs w:val="24"/>
        </w:rPr>
      </w:pPr>
      <w:r w:rsidRPr="00065C28">
        <w:rPr>
          <w:sz w:val="24"/>
          <w:szCs w:val="24"/>
        </w:rPr>
        <w:t>III - o Capítulo XXXIII-C do Título VI e seus artigos.</w:t>
      </w:r>
    </w:p>
    <w:p w:rsidR="00065C28" w:rsidRPr="00F67EA2" w:rsidRDefault="00065C28" w:rsidP="00065C28">
      <w:pPr>
        <w:tabs>
          <w:tab w:val="left" w:pos="0"/>
        </w:tabs>
        <w:ind w:firstLine="495"/>
        <w:jc w:val="both"/>
        <w:rPr>
          <w:b/>
        </w:rPr>
      </w:pPr>
    </w:p>
    <w:p w:rsidR="00065C28" w:rsidRDefault="00065C28" w:rsidP="00065C28">
      <w:pPr>
        <w:tabs>
          <w:tab w:val="left" w:pos="0"/>
        </w:tabs>
        <w:ind w:firstLine="495"/>
        <w:jc w:val="both"/>
        <w:rPr>
          <w:sz w:val="24"/>
          <w:szCs w:val="24"/>
        </w:rPr>
      </w:pPr>
      <w:r w:rsidRPr="00065C28">
        <w:rPr>
          <w:sz w:val="24"/>
          <w:szCs w:val="24"/>
        </w:rPr>
        <w:t>Art. 17. Este Decreto entra em vigor na data de sua publicação, produzindo seus efeitos a partir de 1° de janeiro de 2016.</w:t>
      </w:r>
    </w:p>
    <w:p w:rsidR="0036660E" w:rsidRPr="00F67EA2" w:rsidRDefault="0036660E" w:rsidP="00065C28">
      <w:pPr>
        <w:tabs>
          <w:tab w:val="left" w:pos="0"/>
        </w:tabs>
        <w:ind w:firstLine="495"/>
        <w:jc w:val="both"/>
      </w:pPr>
    </w:p>
    <w:p w:rsidR="00065C28" w:rsidRPr="00065C28" w:rsidRDefault="00065C28" w:rsidP="00065C28">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768"/>
        </w:tabs>
        <w:ind w:firstLine="518"/>
        <w:jc w:val="both"/>
        <w:rPr>
          <w:sz w:val="24"/>
          <w:szCs w:val="24"/>
        </w:rPr>
      </w:pPr>
      <w:r w:rsidRPr="00065C28">
        <w:rPr>
          <w:sz w:val="24"/>
          <w:szCs w:val="24"/>
        </w:rPr>
        <w:t>Palácio do Governo do Estado de Rondônia, em</w:t>
      </w:r>
      <w:r w:rsidR="00B22595">
        <w:rPr>
          <w:sz w:val="24"/>
          <w:szCs w:val="24"/>
        </w:rPr>
        <w:t xml:space="preserve"> 30 </w:t>
      </w:r>
      <w:r w:rsidRPr="00065C28">
        <w:rPr>
          <w:sz w:val="24"/>
          <w:szCs w:val="24"/>
        </w:rPr>
        <w:t xml:space="preserve">de </w:t>
      </w:r>
      <w:r w:rsidR="0036660E">
        <w:rPr>
          <w:sz w:val="24"/>
          <w:szCs w:val="24"/>
        </w:rPr>
        <w:t xml:space="preserve">março </w:t>
      </w:r>
      <w:r w:rsidRPr="00065C28">
        <w:rPr>
          <w:sz w:val="24"/>
          <w:szCs w:val="24"/>
        </w:rPr>
        <w:t>de 2016, 128º da República.</w:t>
      </w:r>
    </w:p>
    <w:p w:rsidR="00065C28" w:rsidRDefault="00065C28" w:rsidP="00065C28">
      <w:pPr>
        <w:shd w:val="clear" w:color="auto" w:fill="FFFFFF"/>
        <w:jc w:val="center"/>
        <w:rPr>
          <w:sz w:val="24"/>
          <w:szCs w:val="24"/>
        </w:rPr>
      </w:pPr>
    </w:p>
    <w:p w:rsidR="00F67EA2" w:rsidRDefault="00F67EA2" w:rsidP="00065C28">
      <w:pPr>
        <w:shd w:val="clear" w:color="auto" w:fill="FFFFFF"/>
        <w:jc w:val="center"/>
        <w:rPr>
          <w:sz w:val="24"/>
          <w:szCs w:val="24"/>
        </w:rPr>
      </w:pPr>
    </w:p>
    <w:p w:rsidR="0036660E" w:rsidRDefault="0036660E" w:rsidP="00065C28">
      <w:pPr>
        <w:shd w:val="clear" w:color="auto" w:fill="FFFFFF"/>
        <w:jc w:val="center"/>
        <w:rPr>
          <w:sz w:val="24"/>
          <w:szCs w:val="24"/>
        </w:rPr>
      </w:pPr>
    </w:p>
    <w:p w:rsidR="00065C28" w:rsidRPr="00F67EA2" w:rsidRDefault="00065C28" w:rsidP="00065C28">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r w:rsidRPr="00F67EA2">
        <w:rPr>
          <w:b/>
          <w:sz w:val="24"/>
          <w:szCs w:val="24"/>
        </w:rPr>
        <w:t>CONFÚCIO AIRES MOURA</w:t>
      </w:r>
    </w:p>
    <w:p w:rsidR="00065C28" w:rsidRPr="00F67EA2" w:rsidRDefault="00065C28" w:rsidP="00065C28">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sz w:val="24"/>
          <w:szCs w:val="24"/>
        </w:rPr>
      </w:pPr>
      <w:r w:rsidRPr="00F67EA2">
        <w:rPr>
          <w:sz w:val="24"/>
          <w:szCs w:val="24"/>
        </w:rPr>
        <w:t>Governador</w:t>
      </w:r>
    </w:p>
    <w:p w:rsidR="00F67EA2" w:rsidRPr="00F67EA2" w:rsidRDefault="00F67EA2" w:rsidP="00065C28">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p>
    <w:p w:rsidR="00F67EA2" w:rsidRPr="00F67EA2"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r w:rsidRPr="00F67EA2">
        <w:rPr>
          <w:b/>
          <w:sz w:val="24"/>
          <w:szCs w:val="24"/>
        </w:rPr>
        <w:t>WAGNER GARCIA DE FREITAS</w:t>
      </w:r>
    </w:p>
    <w:p w:rsidR="00F67EA2" w:rsidRPr="00F67EA2"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sz w:val="24"/>
          <w:szCs w:val="24"/>
        </w:rPr>
      </w:pPr>
      <w:r w:rsidRPr="00F67EA2">
        <w:rPr>
          <w:sz w:val="24"/>
          <w:szCs w:val="24"/>
        </w:rPr>
        <w:t>Secretário de Estado de Finanças</w:t>
      </w:r>
    </w:p>
    <w:p w:rsidR="00F67EA2" w:rsidRPr="00F67EA2"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p>
    <w:p w:rsidR="00F67EA2" w:rsidRPr="00F67EA2"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r w:rsidRPr="00F67EA2">
        <w:rPr>
          <w:b/>
          <w:sz w:val="24"/>
          <w:szCs w:val="24"/>
        </w:rPr>
        <w:t>FRANCO MAEGAKI ONO</w:t>
      </w:r>
    </w:p>
    <w:p w:rsidR="00F67EA2" w:rsidRPr="00F67EA2"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sz w:val="24"/>
          <w:szCs w:val="24"/>
        </w:rPr>
      </w:pPr>
      <w:r w:rsidRPr="00F67EA2">
        <w:rPr>
          <w:b/>
          <w:sz w:val="24"/>
          <w:szCs w:val="24"/>
        </w:rPr>
        <w:t xml:space="preserve">   </w:t>
      </w:r>
      <w:r w:rsidRPr="00F67EA2">
        <w:rPr>
          <w:sz w:val="24"/>
          <w:szCs w:val="24"/>
        </w:rPr>
        <w:t>Secretário Adjunto de Estado de Finanças</w:t>
      </w:r>
    </w:p>
    <w:p w:rsidR="00F67EA2" w:rsidRPr="00F67EA2"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p>
    <w:p w:rsidR="00F67EA2" w:rsidRPr="00F67EA2"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r w:rsidRPr="00F67EA2">
        <w:rPr>
          <w:b/>
          <w:sz w:val="24"/>
          <w:szCs w:val="24"/>
        </w:rPr>
        <w:t>WILSON CÉZAR DE CARVALHO</w:t>
      </w:r>
    </w:p>
    <w:p w:rsidR="00065C28" w:rsidRDefault="00F67EA2" w:rsidP="00F67EA2">
      <w:pPr>
        <w:tabs>
          <w:tab w:val="left" w:pos="0"/>
          <w:tab w:val="left" w:pos="288"/>
          <w:tab w:val="left" w:pos="567"/>
          <w:tab w:val="left" w:pos="1008"/>
          <w:tab w:val="left" w:pos="1728"/>
          <w:tab w:val="left" w:pos="2448"/>
          <w:tab w:val="left" w:pos="3168"/>
          <w:tab w:val="left" w:pos="3888"/>
          <w:tab w:val="left" w:pos="4608"/>
          <w:tab w:val="left" w:pos="5103"/>
          <w:tab w:val="left" w:pos="5328"/>
          <w:tab w:val="left" w:pos="6048"/>
          <w:tab w:val="left" w:pos="6120"/>
          <w:tab w:val="left" w:pos="6768"/>
        </w:tabs>
        <w:jc w:val="center"/>
        <w:rPr>
          <w:b/>
          <w:sz w:val="24"/>
          <w:szCs w:val="24"/>
        </w:rPr>
      </w:pPr>
      <w:r w:rsidRPr="00F67EA2">
        <w:rPr>
          <w:sz w:val="24"/>
          <w:szCs w:val="24"/>
        </w:rPr>
        <w:t xml:space="preserve">Coordenador Geral da Receita Estadual       </w:t>
      </w:r>
    </w:p>
    <w:p w:rsidR="00065C28" w:rsidRPr="00826951" w:rsidRDefault="00065C28" w:rsidP="00F67EA2">
      <w:pPr>
        <w:shd w:val="clear" w:color="auto" w:fill="FFFFFF"/>
        <w:spacing w:before="60" w:after="60" w:line="100" w:lineRule="atLeast"/>
        <w:jc w:val="center"/>
        <w:rPr>
          <w:b/>
          <w:sz w:val="24"/>
          <w:szCs w:val="24"/>
        </w:rPr>
      </w:pPr>
      <w:r w:rsidRPr="00826951">
        <w:rPr>
          <w:b/>
          <w:sz w:val="24"/>
          <w:szCs w:val="24"/>
        </w:rPr>
        <w:lastRenderedPageBreak/>
        <w:t>Anexo I</w:t>
      </w:r>
    </w:p>
    <w:p w:rsidR="00065C28" w:rsidRPr="00FE6A83" w:rsidRDefault="00065C28" w:rsidP="00F67EA2">
      <w:pPr>
        <w:shd w:val="clear" w:color="auto" w:fill="FFFFFF"/>
        <w:spacing w:before="60" w:after="60" w:line="100" w:lineRule="atLeast"/>
        <w:jc w:val="center"/>
        <w:rPr>
          <w:sz w:val="24"/>
          <w:szCs w:val="24"/>
        </w:rPr>
      </w:pPr>
    </w:p>
    <w:p w:rsidR="00065C28" w:rsidRPr="00FE6A83" w:rsidRDefault="00065C28" w:rsidP="00F67EA2">
      <w:pPr>
        <w:spacing w:line="100" w:lineRule="atLeast"/>
        <w:jc w:val="center"/>
        <w:rPr>
          <w:b/>
          <w:bCs/>
          <w:sz w:val="24"/>
          <w:szCs w:val="24"/>
        </w:rPr>
      </w:pPr>
      <w:r w:rsidRPr="00FE6A83">
        <w:rPr>
          <w:b/>
          <w:bCs/>
          <w:sz w:val="24"/>
          <w:szCs w:val="24"/>
        </w:rPr>
        <w:t>ANEXO V</w:t>
      </w:r>
    </w:p>
    <w:p w:rsidR="00065C28" w:rsidRPr="00FE6A83" w:rsidRDefault="00065C28" w:rsidP="00F67EA2">
      <w:pPr>
        <w:spacing w:line="100" w:lineRule="atLeast"/>
        <w:jc w:val="center"/>
        <w:rPr>
          <w:b/>
          <w:bCs/>
          <w:sz w:val="24"/>
          <w:szCs w:val="24"/>
        </w:rPr>
      </w:pPr>
      <w:r w:rsidRPr="00FE6A83">
        <w:rPr>
          <w:b/>
          <w:bCs/>
          <w:sz w:val="24"/>
          <w:szCs w:val="24"/>
        </w:rPr>
        <w:t>PRODUTOS SUJEITOS A SUBSTITUIÇÃO TRIBUTÁRIA</w:t>
      </w:r>
    </w:p>
    <w:p w:rsidR="00065C28" w:rsidRPr="00FE6A83" w:rsidRDefault="00065C28" w:rsidP="00F67EA2">
      <w:pPr>
        <w:shd w:val="clear" w:color="auto" w:fill="FFFFFF"/>
        <w:spacing w:before="60" w:after="60" w:line="100" w:lineRule="atLeast"/>
        <w:jc w:val="center"/>
        <w:rPr>
          <w:sz w:val="24"/>
          <w:szCs w:val="24"/>
        </w:rPr>
      </w:pPr>
      <w:r w:rsidRPr="00FE6A83">
        <w:rPr>
          <w:b/>
          <w:bCs/>
          <w:sz w:val="24"/>
          <w:szCs w:val="24"/>
        </w:rPr>
        <w:t>(Previsto nos artigos 27, inciso II, alínea “c”, e 99 deste regulamento)</w:t>
      </w:r>
    </w:p>
    <w:p w:rsidR="00065C28" w:rsidRPr="00FE6A83" w:rsidRDefault="00065C28" w:rsidP="00F67EA2">
      <w:pPr>
        <w:shd w:val="clear" w:color="auto" w:fill="FFFFFF"/>
        <w:spacing w:before="60" w:after="60" w:line="100" w:lineRule="atLeast"/>
        <w:jc w:val="center"/>
        <w:rPr>
          <w:sz w:val="24"/>
          <w:szCs w:val="24"/>
        </w:rPr>
      </w:pPr>
    </w:p>
    <w:p w:rsidR="00065C28" w:rsidRPr="00FE6A83" w:rsidRDefault="00065C28" w:rsidP="00F67EA2">
      <w:pPr>
        <w:shd w:val="clear" w:color="auto" w:fill="FFFFFF"/>
        <w:spacing w:before="60" w:after="60" w:line="100" w:lineRule="atLeast"/>
        <w:jc w:val="center"/>
        <w:rPr>
          <w:b/>
          <w:sz w:val="24"/>
          <w:szCs w:val="24"/>
        </w:rPr>
      </w:pPr>
      <w:r w:rsidRPr="00FE6A83">
        <w:rPr>
          <w:b/>
          <w:sz w:val="24"/>
          <w:szCs w:val="24"/>
        </w:rPr>
        <w:t>TABELA II</w:t>
      </w:r>
    </w:p>
    <w:p w:rsidR="00065C28" w:rsidRPr="00FE6A83" w:rsidRDefault="00065C28" w:rsidP="00F67EA2">
      <w:pPr>
        <w:shd w:val="clear" w:color="auto" w:fill="FFFFFF"/>
        <w:spacing w:before="60" w:after="60" w:line="100" w:lineRule="atLeast"/>
        <w:jc w:val="center"/>
        <w:rPr>
          <w:sz w:val="24"/>
          <w:szCs w:val="24"/>
        </w:rPr>
      </w:pPr>
      <w:r w:rsidRPr="00FE6A83">
        <w:rPr>
          <w:b/>
          <w:sz w:val="24"/>
          <w:szCs w:val="24"/>
        </w:rPr>
        <w:t>AUTOPEÇAS</w:t>
      </w:r>
    </w:p>
    <w:p w:rsidR="00065C28" w:rsidRPr="0015049E" w:rsidRDefault="00065C28" w:rsidP="00065C28">
      <w:pPr>
        <w:shd w:val="clear" w:color="auto" w:fill="FFFFFF"/>
        <w:spacing w:before="60" w:after="60" w:line="100" w:lineRule="atLeast"/>
        <w:jc w:val="both"/>
        <w:rPr>
          <w:b/>
          <w:sz w:val="24"/>
          <w:szCs w:val="24"/>
        </w:rPr>
      </w:pPr>
      <w:r w:rsidRPr="0015049E">
        <w:rPr>
          <w:b/>
          <w:sz w:val="24"/>
          <w:szCs w:val="24"/>
        </w:rPr>
        <w:t>Dispositivo Legal: Artigos 709-A e 709-B do RICMS</w:t>
      </w:r>
    </w:p>
    <w:p w:rsidR="00065C28" w:rsidRPr="00FE6A83" w:rsidRDefault="00065C28" w:rsidP="00065C28">
      <w:pPr>
        <w:shd w:val="clear" w:color="auto" w:fill="FFFFFF"/>
        <w:spacing w:before="60" w:after="60" w:line="100" w:lineRule="atLeast"/>
        <w:jc w:val="center"/>
        <w:rPr>
          <w:b/>
          <w:sz w:val="24"/>
          <w:szCs w:val="24"/>
        </w:rPr>
      </w:pPr>
    </w:p>
    <w:tbl>
      <w:tblPr>
        <w:tblW w:w="10305" w:type="dxa"/>
        <w:tblInd w:w="5" w:type="dxa"/>
        <w:tblLayout w:type="fixed"/>
        <w:tblCellMar>
          <w:left w:w="0" w:type="dxa"/>
          <w:right w:w="0" w:type="dxa"/>
        </w:tblCellMar>
        <w:tblLook w:val="0000" w:firstRow="0" w:lastRow="0" w:firstColumn="0" w:lastColumn="0" w:noHBand="0" w:noVBand="0"/>
      </w:tblPr>
      <w:tblGrid>
        <w:gridCol w:w="567"/>
        <w:gridCol w:w="3335"/>
        <w:gridCol w:w="1275"/>
        <w:gridCol w:w="1701"/>
        <w:gridCol w:w="1276"/>
        <w:gridCol w:w="717"/>
        <w:gridCol w:w="717"/>
        <w:gridCol w:w="717"/>
      </w:tblGrid>
      <w:tr w:rsidR="00065C28" w:rsidRPr="003D2EE7" w:rsidTr="0036660E">
        <w:tc>
          <w:tcPr>
            <w:tcW w:w="567" w:type="dxa"/>
            <w:vMerge w:val="restart"/>
            <w:tcBorders>
              <w:top w:val="single" w:sz="4" w:space="0" w:color="000000"/>
              <w:left w:val="single" w:sz="4" w:space="0" w:color="000000"/>
              <w:right w:val="single" w:sz="4" w:space="0" w:color="000000"/>
            </w:tcBorders>
            <w:shd w:val="clear" w:color="auto" w:fill="FFFFFF"/>
            <w:vAlign w:val="bottom"/>
          </w:tcPr>
          <w:p w:rsidR="00065C28" w:rsidRPr="0055660F" w:rsidRDefault="00065C28" w:rsidP="0036660E">
            <w:pPr>
              <w:spacing w:before="28" w:after="28" w:line="100" w:lineRule="atLeast"/>
              <w:jc w:val="center"/>
              <w:rPr>
                <w:sz w:val="18"/>
                <w:szCs w:val="18"/>
              </w:rPr>
            </w:pPr>
            <w:r w:rsidRPr="0055660F">
              <w:rPr>
                <w:sz w:val="18"/>
                <w:szCs w:val="18"/>
              </w:rPr>
              <w:t>ITEM</w:t>
            </w:r>
          </w:p>
        </w:tc>
        <w:tc>
          <w:tcPr>
            <w:tcW w:w="3335" w:type="dxa"/>
            <w:vMerge w:val="restart"/>
            <w:tcBorders>
              <w:top w:val="single" w:sz="4" w:space="0" w:color="000000"/>
              <w:left w:val="single" w:sz="4" w:space="0" w:color="000000"/>
              <w:right w:val="single" w:sz="4" w:space="0" w:color="000000"/>
            </w:tcBorders>
            <w:shd w:val="clear" w:color="auto" w:fill="FFFFFF"/>
            <w:vAlign w:val="bottom"/>
          </w:tcPr>
          <w:p w:rsidR="00065C28" w:rsidRPr="0055660F" w:rsidRDefault="00065C28" w:rsidP="0036660E">
            <w:pPr>
              <w:spacing w:before="28" w:after="28" w:line="100" w:lineRule="atLeast"/>
              <w:jc w:val="center"/>
              <w:rPr>
                <w:sz w:val="18"/>
                <w:szCs w:val="18"/>
              </w:rPr>
            </w:pPr>
            <w:r w:rsidRPr="0055660F">
              <w:rPr>
                <w:sz w:val="18"/>
                <w:szCs w:val="18"/>
              </w:rPr>
              <w:t>DESCRIÇÃO</w:t>
            </w:r>
          </w:p>
        </w:tc>
        <w:tc>
          <w:tcPr>
            <w:tcW w:w="1275" w:type="dxa"/>
            <w:vMerge w:val="restart"/>
            <w:tcBorders>
              <w:top w:val="single" w:sz="4" w:space="0" w:color="000000"/>
              <w:left w:val="single" w:sz="4" w:space="0" w:color="000000"/>
              <w:right w:val="single" w:sz="4" w:space="0" w:color="000000"/>
            </w:tcBorders>
            <w:shd w:val="clear" w:color="auto" w:fill="FFFFFF"/>
            <w:vAlign w:val="bottom"/>
          </w:tcPr>
          <w:p w:rsidR="00065C28" w:rsidRPr="0055660F" w:rsidRDefault="00065C28" w:rsidP="0036660E">
            <w:pPr>
              <w:spacing w:before="28" w:after="28" w:line="100" w:lineRule="atLeast"/>
              <w:jc w:val="center"/>
              <w:rPr>
                <w:sz w:val="18"/>
                <w:szCs w:val="18"/>
              </w:rPr>
            </w:pPr>
            <w:r w:rsidRPr="0055660F">
              <w:rPr>
                <w:sz w:val="18"/>
                <w:szCs w:val="18"/>
              </w:rPr>
              <w:t>CEST</w:t>
            </w:r>
          </w:p>
        </w:tc>
        <w:tc>
          <w:tcPr>
            <w:tcW w:w="1701" w:type="dxa"/>
            <w:vMerge w:val="restart"/>
            <w:tcBorders>
              <w:top w:val="single" w:sz="4" w:space="0" w:color="000000"/>
              <w:left w:val="single" w:sz="4" w:space="0" w:color="000000"/>
              <w:right w:val="single" w:sz="4" w:space="0" w:color="000000"/>
            </w:tcBorders>
            <w:shd w:val="clear" w:color="auto" w:fill="FFFFFF"/>
            <w:vAlign w:val="bottom"/>
          </w:tcPr>
          <w:p w:rsidR="00065C28" w:rsidRPr="0055660F" w:rsidRDefault="00065C28" w:rsidP="0036660E">
            <w:pPr>
              <w:spacing w:before="28" w:after="28" w:line="100" w:lineRule="atLeast"/>
              <w:jc w:val="center"/>
              <w:rPr>
                <w:sz w:val="18"/>
                <w:szCs w:val="18"/>
              </w:rPr>
            </w:pPr>
            <w:r w:rsidRPr="0055660F">
              <w:rPr>
                <w:sz w:val="18"/>
                <w:szCs w:val="18"/>
              </w:rPr>
              <w:t>NCM/SH</w:t>
            </w:r>
          </w:p>
        </w:tc>
        <w:tc>
          <w:tcPr>
            <w:tcW w:w="1276" w:type="dxa"/>
            <w:vMerge w:val="restart"/>
            <w:tcBorders>
              <w:top w:val="single" w:sz="4" w:space="0" w:color="000000"/>
              <w:left w:val="single" w:sz="4" w:space="0" w:color="000000"/>
              <w:right w:val="single" w:sz="4" w:space="0" w:color="000000"/>
            </w:tcBorders>
            <w:shd w:val="clear" w:color="auto" w:fill="FFFFFF"/>
          </w:tcPr>
          <w:p w:rsidR="00065C28" w:rsidRPr="0055660F" w:rsidRDefault="00065C28" w:rsidP="0036660E">
            <w:pPr>
              <w:spacing w:before="28" w:after="28" w:line="100" w:lineRule="atLeast"/>
              <w:jc w:val="center"/>
              <w:rPr>
                <w:sz w:val="18"/>
                <w:szCs w:val="18"/>
              </w:rPr>
            </w:pPr>
            <w:r w:rsidRPr="0055660F">
              <w:rPr>
                <w:sz w:val="18"/>
                <w:szCs w:val="18"/>
              </w:rPr>
              <w:t>MVA</w:t>
            </w:r>
          </w:p>
          <w:p w:rsidR="00065C28" w:rsidRPr="0055660F" w:rsidRDefault="00065C28" w:rsidP="0036660E">
            <w:pPr>
              <w:spacing w:before="28" w:after="28" w:line="100" w:lineRule="atLeast"/>
              <w:jc w:val="center"/>
              <w:rPr>
                <w:sz w:val="18"/>
                <w:szCs w:val="18"/>
              </w:rPr>
            </w:pPr>
            <w:r w:rsidRPr="0055660F">
              <w:rPr>
                <w:sz w:val="18"/>
                <w:szCs w:val="18"/>
              </w:rPr>
              <w:t>ORIGINAL</w:t>
            </w:r>
          </w:p>
        </w:tc>
        <w:tc>
          <w:tcPr>
            <w:tcW w:w="2151"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55660F" w:rsidRDefault="00065C28" w:rsidP="0036660E">
            <w:pPr>
              <w:spacing w:before="28" w:after="28" w:line="100" w:lineRule="atLeast"/>
              <w:jc w:val="center"/>
              <w:rPr>
                <w:sz w:val="18"/>
                <w:szCs w:val="18"/>
              </w:rPr>
            </w:pPr>
            <w:r w:rsidRPr="0055660F">
              <w:rPr>
                <w:sz w:val="18"/>
                <w:szCs w:val="18"/>
              </w:rPr>
              <w:t>MVA AJUSTADA</w:t>
            </w:r>
          </w:p>
        </w:tc>
      </w:tr>
      <w:tr w:rsidR="00065C28" w:rsidRPr="003D2EE7" w:rsidTr="0036660E">
        <w:tc>
          <w:tcPr>
            <w:tcW w:w="56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6"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Catalisadores em colmeia cerâmica ou metálica para conversão catalítica de gases de escape de veículos e outros catalisadores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3815.12.10</w:t>
            </w:r>
            <w:r w:rsidRPr="003D2EE7">
              <w:br/>
              <w:t>3815.12.90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56,14%</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51,27%</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43,14%</w:t>
            </w: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Tubos e seus acessórios (por exemplo, juntas, cotovelos, flanges, uniões), de plásticos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Protetores de caçamba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3918.10.00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Reservatórios de óleo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3923.30.00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Frisos, decalques, molduras e acabamentos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3926.30.00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Correias de transmissão de borracha vulcanizada, de matérias têxteis, mesmo impregnadas, revestidas ou recobertas, de plástico, ou estratificadas com plástico ou reforçadas com metal ou com outras matérias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4010.3</w:t>
            </w:r>
            <w:r w:rsidRPr="003D2EE7">
              <w:br/>
              <w:t>5910.00.00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Juntas, gaxetas e outros elementos com função semelhante de vedação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4016.93.00</w:t>
            </w:r>
            <w:r w:rsidRPr="003D2EE7">
              <w:br/>
              <w:t>4823.90.9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de veículos automóveis, tratores e máquinas autopropulsadas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4016.10.10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Tapetes, revestimentos, mesmo confeccionados, batentes, buchas e coxins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01.009.00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4016.99.90</w:t>
            </w:r>
            <w:r w:rsidRPr="003D2EE7">
              <w:br/>
              <w:t>5705.00.00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Tecidos impregnados, revestidos, recobertos ou estratificados, com plástico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5903.90.00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Mangueiras e tubos semelhantes, de matérias têxteis, mesmo com reforço ou acessórios de outras matérias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5909.00.00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Encerados e toldos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6306.1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748"/>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Capacetes e artefatos de uso semelhante, de proteção, para uso em motocicletas, incluídos ciclomotores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6506.10.00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152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Guarnições de fricção (por exemplo, placas, rolos, tiras, segmentos, discos, anéis, pastilhas), não montadas, para freios, embreagens ou qualquer outro mecanismo de fricção, à base de amianto, de outras substâncias minerais ou de celulose, mesmo combinadas com têxteis ou outras matérias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6813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Vidros de dimensões e formatos que permitam aplicação automotiva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7007.11.00</w:t>
            </w:r>
            <w:r w:rsidRPr="003D2EE7">
              <w:br/>
              <w:t>7007.21.00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Espelhos retrovisores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7009.10.00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Lentes de faróis, lanternas e outros utensílios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7014.00.00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Cilindro de aço para GNV (gás natural veicular)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7311.00.00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Recipientes para gases comprimidos ou liquefeitos, de ferro fundido, ferro ou aço, exceto o descrito no item 18.0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01.019.00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7311.00.00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Molas e folhas de molas, de ferro ou aço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Obras moldadas, de ferro fundido, ferro ou aço, exceto as do código 7325.91.00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Peso de chumbo para balanceamento de roda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7806.00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Peso para balanceamento de roda e outros utensílios de estanho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8007.00.90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Fechaduras e partes de fechaduras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8301.20</w:t>
            </w:r>
            <w:r w:rsidRPr="003D2EE7">
              <w:br/>
              <w:t>8301.60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Chaves apresentadas isoladamente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8301.70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Dobradiças, guarnições, ferragens e artigos semelhantes de metais comuns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8302.10.00</w:t>
            </w:r>
            <w:r w:rsidRPr="003D2EE7">
              <w:br/>
              <w:t>8302.30.00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Triângulo de segurança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8310.00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Motores de pistão alternativo dos tipos utilizados para propulsão de veículos do Capítulo 87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8407.3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71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Motores dos tipos utilizados para propulsão de veículos automotores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01.029.00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8408.20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reconhecíveis como exclusiva ou principalmente destinadas aos motores das posições 8407 ou 8408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8409.9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Motores hidráulicos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Bombas para combustíveis, lubrificantes ou líquidos de arrefecimento, próprias para motores de ignição por centelha ou por compressão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8413.30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Bombas de vácuo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8414.10.00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Compressores e </w:t>
            </w:r>
            <w:proofErr w:type="spellStart"/>
            <w:r w:rsidRPr="003D2EE7">
              <w:t>turbocompressores</w:t>
            </w:r>
            <w:proofErr w:type="spellEnd"/>
            <w:r w:rsidRPr="003D2EE7">
              <w:t xml:space="preserve"> de ar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8414.80.1</w:t>
            </w:r>
            <w:r w:rsidRPr="003D2EE7">
              <w:br/>
              <w:t>8414.80.2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653"/>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Partes das bombas, compressores e </w:t>
            </w:r>
            <w:proofErr w:type="spellStart"/>
            <w:r w:rsidRPr="003D2EE7">
              <w:t>turbocompressores</w:t>
            </w:r>
            <w:proofErr w:type="spellEnd"/>
            <w:r w:rsidRPr="003D2EE7">
              <w:t xml:space="preserve"> dos itens 32.0, 33.0 e 34.0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8413.91.90</w:t>
            </w:r>
            <w:r w:rsidRPr="003D2EE7">
              <w:br/>
              <w:t>8414.90.10</w:t>
            </w:r>
            <w:r w:rsidRPr="003D2EE7">
              <w:br/>
              <w:t>8414.90.3</w:t>
            </w:r>
            <w:r w:rsidRPr="003D2EE7">
              <w:br/>
              <w:t>8414.90.39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e aparelhos de ar condicionado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8415.20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62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37.0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para filtrar óleos minerais nos motores de ignição por centelha ou por compressão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Filtros a vácuo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8421.29.90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dos aparelhos para filtrar ou depurar líquidos ou gases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01.039.00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Extintores, mesmo carregados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8424.10.00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Filtros de entrada de ar para motores de ignição por centelha ou por compressão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Depuradores por conversão catalítica de gases de escape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8421.39.20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Macacos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8425.42.00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para macacos do item 43.0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8431.10.10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reconhecíveis como exclusiva ou principalmente destinadas às máquinas agrícolas ou rodoviárias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8431.49.2</w:t>
            </w:r>
            <w:r w:rsidRPr="003D2EE7">
              <w:br/>
              <w:t>8433.90.90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Válvulas redutoras de pressão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8481.10.00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Válvulas para transmissão óleo-hidráulicas ou pneumáticas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8481.2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Válvulas </w:t>
            </w:r>
            <w:proofErr w:type="spellStart"/>
            <w:r w:rsidRPr="003D2EE7">
              <w:t>solenóides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8481.80.92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Rolamentos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01.049.00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8482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Árvores de transmissão (incluídas as árvores de "</w:t>
            </w:r>
            <w:proofErr w:type="spellStart"/>
            <w:r w:rsidRPr="003D2EE7">
              <w:t>cames"e</w:t>
            </w:r>
            <w:proofErr w:type="spellEnd"/>
            <w:r w:rsidRPr="003D2EE7">
              <w:t xml:space="preserve"> virabrequins) e manivelas; mancais e "bronzes"; engrenagens e rodas de fricção; eixos de esferas ou de roletes; redutores, multiplicadores, caixas de transmissão e variadores de velocidade, incluídos os conversores de torque; volantes e polias, incluídas as polias para </w:t>
            </w:r>
            <w:proofErr w:type="spellStart"/>
            <w:r w:rsidRPr="003D2EE7">
              <w:t>cadernais</w:t>
            </w:r>
            <w:proofErr w:type="spellEnd"/>
            <w:r w:rsidRPr="003D2EE7">
              <w:t>; embreagens e dispositivos de acoplamento, incluídas as juntas de articulação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8483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Juntas </w:t>
            </w:r>
            <w:proofErr w:type="spellStart"/>
            <w:r w:rsidRPr="003D2EE7">
              <w:t>metaloplásticas</w:t>
            </w:r>
            <w:proofErr w:type="spellEnd"/>
            <w:r w:rsidRPr="003D2EE7">
              <w:t>; jogos ou sortidos de juntas de composições diferentes, apresentados em bolsas, envelopes ou embalagens semelhantes; juntas de vedação mecânicas (selos mecânicos)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8484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Acoplamentos, embreagens, variadores de velocidade e freios, eletromagnéticos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8505.20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Acumuladores elétricos de chumbo, do tipo utilizado para o arranque dos motores de pistão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8507.10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196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Aparelhos e dispositivos elétricos de ignição ou de arranque para motores de ignição por centelha ou por compressão (por exemplo, magnetos, dínamos-magnetos, bobinas de ignição, velas de ignição ou de aquecimento, motores de arranque); geradores (dínamos e alternadores, por exemplo) e </w:t>
            </w:r>
            <w:proofErr w:type="spellStart"/>
            <w:r w:rsidRPr="003D2EE7">
              <w:t>conjuntores</w:t>
            </w:r>
            <w:proofErr w:type="spellEnd"/>
            <w:r w:rsidRPr="003D2EE7">
              <w:t>-disjuntores utilizados com estes motores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907"/>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55.0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de iluminação ou de sinalização (exceto os da posição 8539), limpadores de para-brisas, degeladores e desembaçadores (</w:t>
            </w:r>
            <w:proofErr w:type="spellStart"/>
            <w:r w:rsidRPr="003D2EE7">
              <w:t>desembaciadores</w:t>
            </w:r>
            <w:proofErr w:type="spellEnd"/>
            <w:r w:rsidRPr="003D2EE7">
              <w:t>) elétricos e suas partes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8512.20</w:t>
            </w:r>
            <w:r w:rsidRPr="003D2EE7">
              <w:br/>
              <w:t>8512.40</w:t>
            </w:r>
            <w:r w:rsidRPr="003D2EE7">
              <w:br/>
              <w:t>8512.90.00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673"/>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Telefones móveis do tipo dos utilizados em veículos automóveis.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8517.12.13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Alto-falantes, amplificadores elétricos de audiofrequência e partes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de amplificação de som para veículos automotores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de reprodução de som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01.059.00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8519.81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transmissores (emissores) de radiotelefonia ou radiotelegrafia (rádio receptor/transmissor)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8525.50.1</w:t>
            </w:r>
            <w:r w:rsidRPr="003D2EE7">
              <w:br/>
              <w:t>8525.60.10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receptores de radiodifusão que só funcionam com fonte externa de energia, exceto os classificados na posição 8527.21.90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8527.2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aparelhos receptores de radiodifusão que funcionem com fonte externa de energia; outros aparelhos </w:t>
            </w:r>
            <w:proofErr w:type="spellStart"/>
            <w:r w:rsidRPr="003D2EE7">
              <w:t>videofônicos</w:t>
            </w:r>
            <w:proofErr w:type="spellEnd"/>
            <w:r w:rsidRPr="003D2EE7">
              <w:t xml:space="preserve"> de gravação ou de reprodução, mesmo incorporando um receptor de sinais </w:t>
            </w:r>
            <w:proofErr w:type="spellStart"/>
            <w:r w:rsidRPr="003D2EE7">
              <w:t>videofônicos</w:t>
            </w:r>
            <w:proofErr w:type="spellEnd"/>
            <w:r w:rsidRPr="003D2EE7">
              <w:t>, dos tipos utilizados exclusivamente em veículos automotores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8527.21.90 8521.90.90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Antenas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8529.10.90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Circuitos impressos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Interruptores e seccionadores e comutadores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8535.30</w:t>
            </w:r>
            <w:r w:rsidRPr="003D2EE7">
              <w:br/>
              <w:t>8536.50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Fusíveis e corta-circuitos de fusíveis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8536.10.00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Disjuntores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8536.20.00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Relés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8536.4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reconhecíveis como exclusivas ou principalmente destinados aos aparelhos dos itens 65.0, 66.0, 67.0 e 68.0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01.069.00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Faróis e projetores, em unidades seladas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8539.10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rPr>
          <w:trHeight w:val="61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Lâmpadas e tubos de incandescência, exceto de raios ultravioleta ou infravermelhos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Cabos coaxiais e outros condutores elétricos coaxiais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8544.20.00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69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Jogos de fios para velas de ignição e outros jogos de fios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8544.30.00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Carroçarias para os veículos automóveis das posições 8701 a 8705, incluídas as cabinas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e acessórios dos veículos automóveis das posições 8701 a 8705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Parte e acessórios de motocicletas </w:t>
            </w:r>
            <w:r w:rsidRPr="003D2EE7">
              <w:lastRenderedPageBreak/>
              <w:t>(incluídos os ciclomotores)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01.076.00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8714.1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77.0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Engates para reboques e </w:t>
            </w:r>
            <w:proofErr w:type="spellStart"/>
            <w:r w:rsidRPr="003D2EE7">
              <w:t>semi-reboques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8716.90.90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Medidores de nível; Medidores de vazão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9026.10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para medida ou controle da pressão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01.079.00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9026.20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Contadores, indicadores de velocidade e tacômetros, suas partes e acessórios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Amperímetros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9030.33.21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digitais, de uso em veículos automóveis, para medida e indicação de múltiplas grandezas tais como: velocidade média, consumos instantâneo e médio e autonomia (computador de bordo)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9031.80.40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Controladores eletrônicos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9032.89.2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Relógios para painéis de instrumentos e relógios semelhantes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9104.00.00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Assentos e partes de assentos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9401.20.00</w:t>
            </w:r>
            <w:r w:rsidRPr="003D2EE7">
              <w:br/>
              <w:t>9401.90.90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Acendedores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9613.80.00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6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Tubos de borracha vulcanizada não endurecida, mesmo providos de seus acessórios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Juntas de vedação de cortiça natural e de amianto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4504.90.00 6812.99.10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Papel-diagrama para tacógrafo, em disco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01.089.00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4823.40.00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3577"/>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Fitas, tiras, adesivos, </w:t>
            </w:r>
            <w:proofErr w:type="spellStart"/>
            <w:r w:rsidRPr="003D2EE7">
              <w:t>auto-colantes</w:t>
            </w:r>
            <w:proofErr w:type="spellEnd"/>
            <w:r w:rsidRPr="003D2EE7">
              <w:t>, de plástico, refletores, mesmo em rolos; placas metálicas com película de plástico refletora, próprias para colocação em carrocerias, para-choques de veículos de carga, motocicletas, ciclomotores, capacetes, bonés de agentes de trânsito e de condutores de veículos, atuando como dispositivos refletivos de segurança rodoviários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3919.10.00 3919.90.00 8708.29.99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Cilindros pneumáticos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8412.31.10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Bomba elétrica de lavador de para-brisa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8413.19.00 8413.50.90 8413.81.00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Bomba de assistência de direção hidráulica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8413.60.19 8413.70.10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roofErr w:type="spellStart"/>
            <w:r w:rsidRPr="003D2EE7">
              <w:t>Motoventiladores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8414.59.10 8414.59.90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Filtros de pólen do ar-condicionado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8421.39.90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 de vidro elétrico de porta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8501.10.19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Motor de limpador de para-brisa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8501.31.10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98.0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Bobinas de reatância e de </w:t>
            </w:r>
            <w:proofErr w:type="spellStart"/>
            <w:r w:rsidRPr="003D2EE7">
              <w:t>auto-indução</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Baterias de chumbo e de níquel-cádmio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01.099.00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8507.20</w:t>
            </w:r>
            <w:r w:rsidRPr="003D2EE7">
              <w:br/>
              <w:t>8507.30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de sinalização acústica (buzina)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8512.30.00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Instrumentos para regulação de grandezas não elétricas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9032.89.8</w:t>
            </w:r>
            <w:r w:rsidRPr="003D2EE7">
              <w:br/>
              <w:t>9032.89.9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Analisadores de gases ou de fumaça (sonda lambda)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9027.10.00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Perfilados de borracha vulcanizada não endurecida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4008.11.00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Artefatos de pasta de fibra de uso automotivo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5601.22.19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Tapetes/carpetes - </w:t>
            </w:r>
            <w:proofErr w:type="spellStart"/>
            <w:r w:rsidRPr="003D2EE7">
              <w:t>nailón</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5703.20.00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Tapetes de matérias têxteis sintéticas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5703.30.00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Forração interior capacete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5911.90.00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para-brisas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6903.90.99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Moldura com espelho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01.109.00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7007.29.00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Corrente de transmissão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7314.50.00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Corrente transmissão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7315.11.00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correntes de transmissão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7315.12.10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477"/>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Condensador tubular metálico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Trocadores de calor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8419.50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de aparelhos mecânicos de pulverizar ou dispersar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8424.90.90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Macacos manuais para veículos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8425.49.10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Caçambas, pás, ganchos e tenazes para máquinas rodoviárias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8431.41.00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Geradores de corrente alternada de potência não superior a 75 </w:t>
            </w:r>
            <w:proofErr w:type="spellStart"/>
            <w:r w:rsidRPr="003D2EE7">
              <w:t>kva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8501.61.00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119.0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para alarme de uso automotivo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01.119.00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8531.10.90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Bússolas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9014.10.00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Indicadores de temperatura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9025.19.90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122.0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de indicadores de temperatura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01.122.00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9025.90.10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67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de aparelhos de medida ou controle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01.123.00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9026.90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124.0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Termostatos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01.124.00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9032.10.10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125.0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Instrumentos e aparelhos para regulação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9032.10.90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126.0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roofErr w:type="spellStart"/>
            <w:r w:rsidRPr="003D2EE7">
              <w:t>Pressostatos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9032.20.00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127.0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Peças para reboques e </w:t>
            </w:r>
            <w:proofErr w:type="spellStart"/>
            <w:r w:rsidRPr="003D2EE7">
              <w:t>semi-reboques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8716.90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128.0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Geradores de ar quente a combustível líquido, com capacidade superior ou igual a 1.500 kcal/h, mas inferior ou igual a 10.400 kcal/h, do tipo dos utilizados em veículos automóveis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01.128.00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7322.90.10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129.0</w:t>
            </w:r>
          </w:p>
        </w:tc>
        <w:tc>
          <w:tcPr>
            <w:tcW w:w="3335"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Outras peças, partes e acessórios para veículos automotores não relacionados </w:t>
            </w:r>
            <w:r w:rsidRPr="003D2EE7">
              <w:lastRenderedPageBreak/>
              <w:t>nos demais itens desta tabela</w:t>
            </w:r>
          </w:p>
        </w:tc>
        <w:tc>
          <w:tcPr>
            <w:tcW w:w="1275"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01.129.00</w:t>
            </w:r>
          </w:p>
        </w:tc>
        <w:tc>
          <w:tcPr>
            <w:tcW w:w="1701" w:type="dxa"/>
            <w:tcBorders>
              <w:top w:val="single" w:sz="4" w:space="0" w:color="000000"/>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85076000</w:t>
            </w:r>
          </w:p>
        </w:tc>
        <w:tc>
          <w:tcPr>
            <w:tcW w:w="1276" w:type="dxa"/>
            <w:vMerge w:val="restart"/>
            <w:tcBorders>
              <w:top w:val="single" w:sz="4" w:space="0" w:color="000000"/>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17" w:type="dxa"/>
            <w:vMerge w:val="restart"/>
            <w:tcBorders>
              <w:top w:val="single" w:sz="4" w:space="0" w:color="000000"/>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val="restart"/>
            <w:tcBorders>
              <w:top w:val="single" w:sz="4" w:space="0" w:color="000000"/>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val="restart"/>
            <w:tcBorders>
              <w:top w:val="single" w:sz="4" w:space="0" w:color="000000"/>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85075000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91091000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73079300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76090000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68129920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39269010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74152100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73182100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48237000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84312011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84132000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85235910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84148033</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84148033</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73182400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85177010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90329010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84143011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84143091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84158210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85369010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73152000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73072200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73079200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73071920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73071920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76081000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85462000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74121000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84139200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84136011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85051910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73071100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85332110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74122000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85051100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85074000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83079000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90282010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90329091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39269021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84149020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90318011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87060020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91149050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85322200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90328911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85452000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84198940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84198940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83015000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73072100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73079100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73181300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85013220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73170020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83081000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84186940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84314200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68129930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74199930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91141000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85013210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74111010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74112110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74112210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74112910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70099100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73262000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84137090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68129990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73151290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84129090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84136090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84312090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85079090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85291019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85299090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85332190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85333190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85333990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85334019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85399090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85472090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84137090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74199990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45039000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84879000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73261900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76169900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84313900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85332900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68151090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91149090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39269090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73182200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96035000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42050000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84129080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90259090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90303329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48054090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48232099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49111090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69091990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73121090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73170090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73269090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84089090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84123190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84143099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84148039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84148090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84158290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84733049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84818099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85011029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85014019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85014029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85044090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85051990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85059080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85308090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85322119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85322390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85322590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85322990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85323090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85369090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85371090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85423319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85423919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85423939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90251190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90279099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90303390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90308990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90309090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90318099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90319090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90328919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90329099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84148039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84148090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84818099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85044090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73269090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40069000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83099000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85469000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85479000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85444900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73079900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73181900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73182900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74152900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74153900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85393900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73045919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73049019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73049090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73071990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74111090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74112190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74112290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74112990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76082090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83071090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57049000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94018000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90268000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84079000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73181500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85334092</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73063000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73065000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73181400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74153300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85059090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85319000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96139000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73151900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85471000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84733042</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91149020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73181600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85333110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85332120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85322410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85322510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84269100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73182300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83082000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85079020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76130000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40169100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39235000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76082010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84158300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85079010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85011021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85014011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85014021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85369030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85366100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76161000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73043110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73043910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73043920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84818021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84813000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84814000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84818097</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84818097</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84818095</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84818095</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851290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85365</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49111010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40082900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91061000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40051090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85432000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85334091</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90303319</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85151100</w:t>
            </w:r>
          </w:p>
        </w:tc>
        <w:tc>
          <w:tcPr>
            <w:tcW w:w="1276"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56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33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27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701" w:type="dxa"/>
            <w:tcBorders>
              <w:left w:val="single" w:sz="4" w:space="0" w:color="000000"/>
              <w:bottom w:val="single" w:sz="4" w:space="0" w:color="000000"/>
              <w:right w:val="single" w:sz="4" w:space="0" w:color="000000"/>
            </w:tcBorders>
            <w:shd w:val="clear" w:color="auto" w:fill="FFFFFF"/>
            <w:vAlign w:val="bottom"/>
          </w:tcPr>
          <w:p w:rsidR="00065C28" w:rsidRPr="0053313B" w:rsidRDefault="00065C28" w:rsidP="0036660E">
            <w:pPr>
              <w:jc w:val="center"/>
              <w:rPr>
                <w:sz w:val="18"/>
                <w:szCs w:val="18"/>
              </w:rPr>
            </w:pPr>
            <w:r w:rsidRPr="0053313B">
              <w:rPr>
                <w:sz w:val="18"/>
                <w:szCs w:val="18"/>
              </w:rPr>
              <w:t>85366990</w:t>
            </w:r>
          </w:p>
        </w:tc>
        <w:tc>
          <w:tcPr>
            <w:tcW w:w="1276"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17"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bl>
    <w:p w:rsidR="00065C28" w:rsidRPr="003D2EE7" w:rsidRDefault="00065C28" w:rsidP="00065C28"/>
    <w:p w:rsidR="00065C28" w:rsidRPr="0015049E" w:rsidRDefault="00065C28" w:rsidP="00065C28">
      <w:pPr>
        <w:shd w:val="clear" w:color="auto" w:fill="FFFFFF"/>
        <w:spacing w:before="60" w:after="60" w:line="100" w:lineRule="atLeast"/>
        <w:rPr>
          <w:b/>
          <w:sz w:val="24"/>
          <w:szCs w:val="24"/>
        </w:rPr>
      </w:pPr>
      <w:r>
        <w:rPr>
          <w:b/>
          <w:sz w:val="24"/>
          <w:szCs w:val="24"/>
        </w:rPr>
        <w:t xml:space="preserve">                                                                   </w:t>
      </w:r>
      <w:r w:rsidRPr="0015049E">
        <w:rPr>
          <w:b/>
          <w:sz w:val="24"/>
          <w:szCs w:val="24"/>
        </w:rPr>
        <w:t>TABELA III</w:t>
      </w:r>
    </w:p>
    <w:p w:rsidR="00065C28" w:rsidRPr="0015049E" w:rsidRDefault="00065C28" w:rsidP="00065C28">
      <w:pPr>
        <w:shd w:val="clear" w:color="auto" w:fill="FFFFFF"/>
        <w:spacing w:before="60" w:after="60" w:line="100" w:lineRule="atLeast"/>
        <w:rPr>
          <w:b/>
          <w:sz w:val="24"/>
          <w:szCs w:val="24"/>
        </w:rPr>
      </w:pPr>
      <w:r>
        <w:rPr>
          <w:b/>
          <w:sz w:val="24"/>
          <w:szCs w:val="24"/>
        </w:rPr>
        <w:t xml:space="preserve">                              </w:t>
      </w:r>
      <w:r w:rsidRPr="0015049E">
        <w:rPr>
          <w:b/>
          <w:sz w:val="24"/>
          <w:szCs w:val="24"/>
        </w:rPr>
        <w:t>BEBIDAS ALCOÓLICAS, EXCETO CERVEJA E CHOPE</w:t>
      </w:r>
    </w:p>
    <w:p w:rsidR="00065C28" w:rsidRPr="0015049E" w:rsidRDefault="00065C28" w:rsidP="00065C28">
      <w:pPr>
        <w:shd w:val="clear" w:color="auto" w:fill="FFFFFF"/>
        <w:spacing w:before="60" w:after="60" w:line="100" w:lineRule="atLeast"/>
        <w:jc w:val="center"/>
        <w:rPr>
          <w:b/>
          <w:sz w:val="24"/>
          <w:szCs w:val="24"/>
        </w:rPr>
      </w:pPr>
    </w:p>
    <w:p w:rsidR="00065C28" w:rsidRPr="0015049E" w:rsidRDefault="00065C28" w:rsidP="00065C28">
      <w:pPr>
        <w:shd w:val="clear" w:color="auto" w:fill="FFFFFF"/>
        <w:spacing w:before="60" w:after="60" w:line="100" w:lineRule="atLeast"/>
        <w:jc w:val="both"/>
        <w:rPr>
          <w:b/>
          <w:sz w:val="24"/>
          <w:szCs w:val="24"/>
        </w:rPr>
      </w:pPr>
      <w:r w:rsidRPr="0015049E">
        <w:rPr>
          <w:b/>
          <w:sz w:val="24"/>
          <w:szCs w:val="24"/>
        </w:rPr>
        <w:t>Dispositivo Legal: Artigos 711-A a 711-E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709"/>
        <w:gridCol w:w="3826"/>
        <w:gridCol w:w="1276"/>
        <w:gridCol w:w="1275"/>
        <w:gridCol w:w="993"/>
        <w:gridCol w:w="747"/>
        <w:gridCol w:w="709"/>
        <w:gridCol w:w="670"/>
      </w:tblGrid>
      <w:tr w:rsidR="00065C28" w:rsidRPr="003D2EE7" w:rsidTr="0036660E">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850ABB" w:rsidRDefault="00065C28" w:rsidP="0036660E">
            <w:pPr>
              <w:spacing w:before="28" w:after="28" w:line="100" w:lineRule="atLeast"/>
              <w:jc w:val="center"/>
              <w:rPr>
                <w:sz w:val="18"/>
                <w:szCs w:val="18"/>
              </w:rPr>
            </w:pPr>
            <w:r w:rsidRPr="00850ABB">
              <w:rPr>
                <w:sz w:val="18"/>
                <w:szCs w:val="18"/>
              </w:rPr>
              <w:t>ITEM</w:t>
            </w:r>
          </w:p>
        </w:tc>
        <w:tc>
          <w:tcPr>
            <w:tcW w:w="3826" w:type="dxa"/>
            <w:vMerge w:val="restart"/>
            <w:tcBorders>
              <w:top w:val="single" w:sz="4" w:space="0" w:color="000000"/>
              <w:left w:val="single" w:sz="4" w:space="0" w:color="000000"/>
              <w:right w:val="single" w:sz="4" w:space="0" w:color="000000"/>
            </w:tcBorders>
            <w:shd w:val="clear" w:color="auto" w:fill="FFFFFF"/>
            <w:vAlign w:val="bottom"/>
          </w:tcPr>
          <w:p w:rsidR="00065C28" w:rsidRPr="00850ABB" w:rsidRDefault="00065C28" w:rsidP="0036660E">
            <w:pPr>
              <w:spacing w:before="28" w:after="28" w:line="100" w:lineRule="atLeast"/>
              <w:jc w:val="center"/>
              <w:rPr>
                <w:sz w:val="18"/>
                <w:szCs w:val="18"/>
              </w:rPr>
            </w:pPr>
            <w:r w:rsidRPr="00850ABB">
              <w:rPr>
                <w:sz w:val="18"/>
                <w:szCs w:val="18"/>
              </w:rPr>
              <w:t>DESCRIÇÃO</w:t>
            </w:r>
          </w:p>
        </w:tc>
        <w:tc>
          <w:tcPr>
            <w:tcW w:w="1276" w:type="dxa"/>
            <w:vMerge w:val="restart"/>
            <w:tcBorders>
              <w:top w:val="single" w:sz="4" w:space="0" w:color="000000"/>
              <w:left w:val="single" w:sz="4" w:space="0" w:color="000000"/>
              <w:right w:val="single" w:sz="4" w:space="0" w:color="000000"/>
            </w:tcBorders>
            <w:shd w:val="clear" w:color="auto" w:fill="FFFFFF"/>
            <w:vAlign w:val="bottom"/>
          </w:tcPr>
          <w:p w:rsidR="00065C28" w:rsidRPr="00850ABB" w:rsidRDefault="00065C28" w:rsidP="0036660E">
            <w:pPr>
              <w:spacing w:before="28" w:after="28" w:line="100" w:lineRule="atLeast"/>
              <w:jc w:val="center"/>
              <w:rPr>
                <w:sz w:val="18"/>
                <w:szCs w:val="18"/>
              </w:rPr>
            </w:pPr>
            <w:r w:rsidRPr="00850ABB">
              <w:rPr>
                <w:sz w:val="18"/>
                <w:szCs w:val="18"/>
              </w:rPr>
              <w:t>CEST</w:t>
            </w:r>
          </w:p>
        </w:tc>
        <w:tc>
          <w:tcPr>
            <w:tcW w:w="1275" w:type="dxa"/>
            <w:vMerge w:val="restart"/>
            <w:tcBorders>
              <w:top w:val="single" w:sz="4" w:space="0" w:color="000000"/>
              <w:left w:val="single" w:sz="4" w:space="0" w:color="000000"/>
              <w:right w:val="single" w:sz="4" w:space="0" w:color="000000"/>
            </w:tcBorders>
            <w:shd w:val="clear" w:color="auto" w:fill="FFFFFF"/>
            <w:vAlign w:val="bottom"/>
          </w:tcPr>
          <w:p w:rsidR="00065C28" w:rsidRPr="00850ABB" w:rsidRDefault="00065C28" w:rsidP="0036660E">
            <w:pPr>
              <w:spacing w:before="28" w:after="28" w:line="100" w:lineRule="atLeast"/>
              <w:jc w:val="center"/>
              <w:rPr>
                <w:sz w:val="18"/>
                <w:szCs w:val="18"/>
              </w:rPr>
            </w:pPr>
            <w:r w:rsidRPr="00850ABB">
              <w:rPr>
                <w:sz w:val="18"/>
                <w:szCs w:val="18"/>
              </w:rPr>
              <w:t>NCM/SH</w:t>
            </w:r>
          </w:p>
        </w:tc>
        <w:tc>
          <w:tcPr>
            <w:tcW w:w="993" w:type="dxa"/>
            <w:vMerge w:val="restart"/>
            <w:tcBorders>
              <w:top w:val="single" w:sz="4" w:space="0" w:color="000000"/>
              <w:left w:val="single" w:sz="4" w:space="0" w:color="000000"/>
              <w:right w:val="single" w:sz="4" w:space="0" w:color="000000"/>
            </w:tcBorders>
            <w:shd w:val="clear" w:color="auto" w:fill="FFFFFF"/>
          </w:tcPr>
          <w:p w:rsidR="00065C28" w:rsidRPr="00850ABB" w:rsidRDefault="00065C28" w:rsidP="0036660E">
            <w:pPr>
              <w:spacing w:before="28" w:after="28" w:line="100" w:lineRule="atLeast"/>
              <w:jc w:val="center"/>
              <w:rPr>
                <w:sz w:val="18"/>
                <w:szCs w:val="18"/>
              </w:rPr>
            </w:pPr>
            <w:r w:rsidRPr="00850ABB">
              <w:rPr>
                <w:sz w:val="18"/>
                <w:szCs w:val="18"/>
              </w:rPr>
              <w:t>MVA ORIGINAL</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850ABB" w:rsidRDefault="00065C28" w:rsidP="0036660E">
            <w:pPr>
              <w:spacing w:before="28" w:after="28" w:line="100" w:lineRule="atLeast"/>
              <w:jc w:val="center"/>
              <w:rPr>
                <w:sz w:val="18"/>
                <w:szCs w:val="18"/>
              </w:rPr>
            </w:pPr>
            <w:r w:rsidRPr="00850ABB">
              <w:rPr>
                <w:sz w:val="18"/>
                <w:szCs w:val="18"/>
              </w:rPr>
              <w:t>MVA AJUSTADA</w:t>
            </w:r>
          </w:p>
        </w:tc>
      </w:tr>
      <w:tr w:rsidR="00065C28" w:rsidRPr="003D2EE7" w:rsidTr="0036660E">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826" w:type="dxa"/>
            <w:vMerge/>
            <w:tcBorders>
              <w:left w:val="single" w:sz="4" w:space="0" w:color="000000"/>
              <w:bottom w:val="single" w:sz="4" w:space="0" w:color="000000"/>
              <w:right w:val="single" w:sz="4" w:space="0" w:color="000000"/>
            </w:tcBorders>
            <w:shd w:val="clear" w:color="auto" w:fill="FFFFFF"/>
            <w:vAlign w:val="bottom"/>
          </w:tcPr>
          <w:p w:rsidR="00065C28" w:rsidRPr="00D35992" w:rsidRDefault="00065C28" w:rsidP="0036660E">
            <w:pPr>
              <w:spacing w:before="28" w:after="28" w:line="100" w:lineRule="atLeast"/>
              <w:jc w:val="center"/>
              <w:rPr>
                <w:sz w:val="18"/>
                <w:szCs w:val="18"/>
              </w:rPr>
            </w:pPr>
          </w:p>
        </w:tc>
        <w:tc>
          <w:tcPr>
            <w:tcW w:w="1276"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993"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Aperitivos, amargos, </w:t>
            </w:r>
            <w:proofErr w:type="spellStart"/>
            <w:r w:rsidRPr="003D2EE7">
              <w:t>bitter</w:t>
            </w:r>
            <w:proofErr w:type="spellEnd"/>
            <w:r w:rsidRPr="003D2EE7">
              <w:t xml:space="preserve">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2205</w:t>
            </w:r>
            <w:r w:rsidRPr="003D2EE7">
              <w:br/>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Batida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Bebida ice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Cachaça e aguardentes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2207.20</w:t>
            </w:r>
          </w:p>
          <w:p w:rsidR="00065C28" w:rsidRPr="003D2EE7" w:rsidRDefault="00065C28" w:rsidP="0036660E">
            <w:pPr>
              <w:spacing w:before="28" w:after="28" w:line="100" w:lineRule="atLeast"/>
              <w:jc w:val="center"/>
            </w:pPr>
            <w:r w:rsidRPr="003D2EE7">
              <w:t>2208.40.00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Catuaba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2205</w:t>
            </w:r>
            <w:r w:rsidRPr="003D2EE7">
              <w:br/>
              <w:t>2206.00.90</w:t>
            </w:r>
            <w:r w:rsidRPr="003D2EE7">
              <w:br/>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Conhaque, </w:t>
            </w:r>
            <w:proofErr w:type="spellStart"/>
            <w:r w:rsidRPr="003D2EE7">
              <w:t>brandy</w:t>
            </w:r>
            <w:proofErr w:type="spellEnd"/>
            <w:r w:rsidRPr="003D2EE7">
              <w:t xml:space="preserve">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2208.20.00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Cooler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2206.00.90</w:t>
            </w:r>
            <w:r w:rsidRPr="003D2EE7">
              <w:br/>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both"/>
            </w:pPr>
            <w:r w:rsidRPr="003D2EE7">
              <w:t>Gim (</w:t>
            </w:r>
            <w:r w:rsidRPr="003D2EE7">
              <w:rPr>
                <w:i/>
                <w:iCs/>
              </w:rPr>
              <w:t>gin</w:t>
            </w:r>
            <w:r w:rsidRPr="003D2EE7">
              <w:t xml:space="preserve">) e </w:t>
            </w:r>
            <w:proofErr w:type="spellStart"/>
            <w:r w:rsidRPr="003D2EE7">
              <w:t>genebra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2208.50.00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Jurubeba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02.009.00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2205</w:t>
            </w:r>
            <w:r w:rsidRPr="003D2EE7">
              <w:br/>
              <w:t>2206.00.90</w:t>
            </w:r>
            <w:r w:rsidRPr="003D2EE7">
              <w:br/>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Licores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2208.70.00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Pisco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2208.20.00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2208.40.00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Saque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2206.00.90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14.0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roofErr w:type="spellStart"/>
            <w:r w:rsidRPr="003D2EE7">
              <w:t>Steinhaeger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Tequila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Uísque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Vermute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18.0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roofErr w:type="spellStart"/>
            <w:r w:rsidRPr="003D2EE7">
              <w:t>Vodka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2208.60.00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19.0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Derivados de </w:t>
            </w:r>
            <w:proofErr w:type="spellStart"/>
            <w:r w:rsidRPr="003D2EE7">
              <w:t>vodka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02.019.00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roofErr w:type="spellStart"/>
            <w:r w:rsidRPr="003D2EE7">
              <w:t>Arak</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Aguardente vínica / </w:t>
            </w:r>
            <w:proofErr w:type="spellStart"/>
            <w:r w:rsidRPr="003D2EE7">
              <w:t>grappa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02.021.00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2208.20.00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Sidra e similares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02.022.00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2206.00.10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Sangrias e coquetéis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02.023.00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2205</w:t>
            </w:r>
            <w:r w:rsidRPr="003D2EE7">
              <w:br/>
              <w:t>2206.00.90</w:t>
            </w:r>
            <w:r w:rsidRPr="003D2EE7">
              <w:br/>
              <w:t>2208.90.00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Vinhos de uvas frescas, incluindo os vinhos enriquecidos com álcool; mostos de uvas.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02.024.00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bebidas alcoólicas não especificadas nos itens anteriores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02.025.00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2205</w:t>
            </w:r>
            <w:r w:rsidRPr="003D2EE7">
              <w:br/>
              <w:t>2206</w:t>
            </w:r>
            <w:r w:rsidRPr="003D2EE7">
              <w:br/>
              <w:t>2207</w:t>
            </w:r>
            <w:r w:rsidRPr="003D2EE7">
              <w:br/>
              <w:t>2208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r w:rsidRPr="003D2EE7">
              <w:t>30%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center"/>
            </w:pPr>
          </w:p>
        </w:tc>
      </w:tr>
    </w:tbl>
    <w:p w:rsidR="00065C28" w:rsidRPr="003D2EE7" w:rsidRDefault="00065C28" w:rsidP="00065C28">
      <w:pPr>
        <w:shd w:val="clear" w:color="auto" w:fill="FFFFFF"/>
        <w:spacing w:after="360" w:line="100" w:lineRule="atLeast"/>
        <w:jc w:val="center"/>
      </w:pPr>
    </w:p>
    <w:p w:rsidR="00065C28" w:rsidRPr="00D90C8A" w:rsidRDefault="00065C28" w:rsidP="00065C28">
      <w:pPr>
        <w:shd w:val="clear" w:color="auto" w:fill="FFFFFF"/>
        <w:spacing w:before="60" w:after="60" w:line="100" w:lineRule="atLeast"/>
        <w:rPr>
          <w:b/>
          <w:sz w:val="24"/>
          <w:szCs w:val="24"/>
        </w:rPr>
      </w:pPr>
      <w:r>
        <w:rPr>
          <w:b/>
          <w:sz w:val="24"/>
          <w:szCs w:val="24"/>
        </w:rPr>
        <w:t xml:space="preserve">                                                                        </w:t>
      </w:r>
      <w:r w:rsidRPr="00D90C8A">
        <w:rPr>
          <w:b/>
          <w:sz w:val="24"/>
          <w:szCs w:val="24"/>
        </w:rPr>
        <w:t>TABELA IV</w:t>
      </w:r>
    </w:p>
    <w:p w:rsidR="00065C28" w:rsidRPr="00D90C8A" w:rsidRDefault="00065C28" w:rsidP="00065C28">
      <w:pPr>
        <w:shd w:val="clear" w:color="auto" w:fill="FFFFFF"/>
        <w:spacing w:before="60" w:after="60" w:line="100" w:lineRule="atLeast"/>
        <w:rPr>
          <w:b/>
          <w:sz w:val="24"/>
          <w:szCs w:val="24"/>
        </w:rPr>
      </w:pPr>
      <w:r>
        <w:rPr>
          <w:b/>
          <w:sz w:val="24"/>
          <w:szCs w:val="24"/>
        </w:rPr>
        <w:t xml:space="preserve">                      </w:t>
      </w:r>
      <w:r w:rsidRPr="00D90C8A">
        <w:rPr>
          <w:b/>
          <w:sz w:val="24"/>
          <w:szCs w:val="24"/>
        </w:rPr>
        <w:t>CERVEJAS, CHOPES, REFRIGERANTES, ÁGUAS E OUTRAS BEBIDAS</w:t>
      </w:r>
    </w:p>
    <w:p w:rsidR="00065C28" w:rsidRPr="00D90C8A" w:rsidRDefault="00065C28" w:rsidP="00065C28">
      <w:pPr>
        <w:shd w:val="clear" w:color="auto" w:fill="FFFFFF"/>
        <w:spacing w:before="60" w:after="60" w:line="100" w:lineRule="atLeast"/>
        <w:jc w:val="both"/>
        <w:rPr>
          <w:b/>
          <w:sz w:val="24"/>
          <w:szCs w:val="24"/>
        </w:rPr>
      </w:pPr>
    </w:p>
    <w:p w:rsidR="00065C28" w:rsidRPr="00D90C8A" w:rsidRDefault="00065C28" w:rsidP="00065C28">
      <w:pPr>
        <w:shd w:val="clear" w:color="auto" w:fill="FFFFFF"/>
        <w:spacing w:before="60" w:after="60" w:line="100" w:lineRule="atLeast"/>
        <w:jc w:val="both"/>
        <w:rPr>
          <w:b/>
          <w:sz w:val="24"/>
          <w:szCs w:val="24"/>
        </w:rPr>
      </w:pPr>
      <w:r w:rsidRPr="00D90C8A">
        <w:rPr>
          <w:b/>
          <w:sz w:val="24"/>
          <w:szCs w:val="24"/>
        </w:rPr>
        <w:t>Dispositivo Legal: Artigos 675 a 677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993"/>
        <w:gridCol w:w="3684"/>
        <w:gridCol w:w="1134"/>
        <w:gridCol w:w="1275"/>
        <w:gridCol w:w="1134"/>
        <w:gridCol w:w="604"/>
        <w:gridCol w:w="709"/>
        <w:gridCol w:w="672"/>
      </w:tblGrid>
      <w:tr w:rsidR="00065C28" w:rsidRPr="003D2EE7" w:rsidTr="0036660E">
        <w:tc>
          <w:tcPr>
            <w:tcW w:w="993" w:type="dxa"/>
            <w:vMerge w:val="restart"/>
            <w:tcBorders>
              <w:top w:val="single" w:sz="4" w:space="0" w:color="000000"/>
              <w:left w:val="single" w:sz="4" w:space="0" w:color="000000"/>
              <w:right w:val="single" w:sz="4" w:space="0" w:color="000000"/>
            </w:tcBorders>
            <w:shd w:val="clear" w:color="auto" w:fill="FFFFFF"/>
            <w:vAlign w:val="bottom"/>
          </w:tcPr>
          <w:p w:rsidR="00065C28" w:rsidRPr="00D90C8A" w:rsidRDefault="00065C28" w:rsidP="0036660E">
            <w:pPr>
              <w:spacing w:before="28" w:after="28" w:line="100" w:lineRule="atLeast"/>
              <w:jc w:val="center"/>
              <w:rPr>
                <w:sz w:val="18"/>
                <w:szCs w:val="18"/>
              </w:rPr>
            </w:pPr>
            <w:r w:rsidRPr="00D90C8A">
              <w:rPr>
                <w:sz w:val="18"/>
                <w:szCs w:val="18"/>
              </w:rPr>
              <w:t>ITEM</w:t>
            </w:r>
          </w:p>
        </w:tc>
        <w:tc>
          <w:tcPr>
            <w:tcW w:w="3684" w:type="dxa"/>
            <w:vMerge w:val="restart"/>
            <w:tcBorders>
              <w:top w:val="single" w:sz="4" w:space="0" w:color="000000"/>
              <w:left w:val="single" w:sz="4" w:space="0" w:color="000000"/>
              <w:right w:val="single" w:sz="4" w:space="0" w:color="000000"/>
            </w:tcBorders>
            <w:shd w:val="clear" w:color="auto" w:fill="FFFFFF"/>
            <w:vAlign w:val="bottom"/>
          </w:tcPr>
          <w:p w:rsidR="00065C28" w:rsidRPr="00D90C8A" w:rsidRDefault="00065C28" w:rsidP="0036660E">
            <w:pPr>
              <w:spacing w:before="28" w:after="28" w:line="100" w:lineRule="atLeast"/>
              <w:jc w:val="center"/>
              <w:rPr>
                <w:sz w:val="18"/>
                <w:szCs w:val="18"/>
              </w:rPr>
            </w:pPr>
            <w:r w:rsidRPr="00D90C8A">
              <w:rPr>
                <w:sz w:val="18"/>
                <w:szCs w:val="18"/>
              </w:rPr>
              <w:t>DESCRIÇÃO</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D90C8A" w:rsidRDefault="00065C28" w:rsidP="0036660E">
            <w:pPr>
              <w:spacing w:before="28" w:after="28" w:line="100" w:lineRule="atLeast"/>
              <w:jc w:val="center"/>
              <w:rPr>
                <w:sz w:val="18"/>
                <w:szCs w:val="18"/>
              </w:rPr>
            </w:pPr>
            <w:r w:rsidRPr="00D90C8A">
              <w:rPr>
                <w:sz w:val="18"/>
                <w:szCs w:val="18"/>
              </w:rPr>
              <w:t>CEST</w:t>
            </w:r>
          </w:p>
        </w:tc>
        <w:tc>
          <w:tcPr>
            <w:tcW w:w="1275" w:type="dxa"/>
            <w:vMerge w:val="restart"/>
            <w:tcBorders>
              <w:top w:val="single" w:sz="4" w:space="0" w:color="000000"/>
              <w:left w:val="single" w:sz="4" w:space="0" w:color="000000"/>
              <w:right w:val="single" w:sz="4" w:space="0" w:color="000000"/>
            </w:tcBorders>
            <w:shd w:val="clear" w:color="auto" w:fill="FFFFFF"/>
            <w:vAlign w:val="bottom"/>
          </w:tcPr>
          <w:p w:rsidR="00065C28" w:rsidRPr="00D90C8A" w:rsidRDefault="00065C28" w:rsidP="0036660E">
            <w:pPr>
              <w:spacing w:before="28" w:after="28" w:line="100" w:lineRule="atLeast"/>
              <w:jc w:val="center"/>
              <w:rPr>
                <w:sz w:val="18"/>
                <w:szCs w:val="18"/>
              </w:rPr>
            </w:pPr>
            <w:r w:rsidRPr="00D90C8A">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D90C8A" w:rsidRDefault="00065C28" w:rsidP="0036660E">
            <w:pPr>
              <w:spacing w:before="28" w:after="28" w:line="100" w:lineRule="atLeast"/>
              <w:jc w:val="center"/>
              <w:rPr>
                <w:sz w:val="18"/>
                <w:szCs w:val="18"/>
              </w:rPr>
            </w:pPr>
            <w:r w:rsidRPr="00D90C8A">
              <w:rPr>
                <w:sz w:val="18"/>
                <w:szCs w:val="18"/>
              </w:rPr>
              <w:t>MVA ORIGINAL</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D90C8A" w:rsidRDefault="00065C28" w:rsidP="0036660E">
            <w:pPr>
              <w:spacing w:before="28" w:after="28" w:line="100" w:lineRule="atLeast"/>
              <w:jc w:val="center"/>
              <w:rPr>
                <w:sz w:val="18"/>
                <w:szCs w:val="18"/>
              </w:rPr>
            </w:pPr>
            <w:r w:rsidRPr="00D90C8A">
              <w:rPr>
                <w:sz w:val="18"/>
                <w:szCs w:val="18"/>
              </w:rPr>
              <w:t>MVA AJUSTADA</w:t>
            </w:r>
          </w:p>
        </w:tc>
      </w:tr>
      <w:tr w:rsidR="00065C28" w:rsidRPr="003D2EE7" w:rsidTr="0036660E">
        <w:tc>
          <w:tcPr>
            <w:tcW w:w="993"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Água mineral, gasosa ou não, ou potável, naturais, em garrafa de vidro, retornável ou não, com capacidade de até 500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03.001.00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2201.10.00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Água mineral, gasosa ou não, ou potável, naturais, em embalagem com capacidade igual ou superior a 5.000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03.002.00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2201.10.00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Água mineral, gasosa ou não, ou potável, naturais, em embalagem de vidro, não retornável, com capacidade de até 300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03.003.00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2201.10.00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Água mineral, gasosa ou não, ou potável, naturais, em garrafa plástica de 1.500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03.004.00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2201.10.00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Água mineral, gasosa ou não, ou potável, naturais, em copos plásticos e embalagem plástica com capacidade de até 500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03.005.00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2201.10.00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águas minerais, potáveis ou naturais, gasosas ou não, inclusive gaseificadas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03.006.00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2201.90.00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Águas minerais, potáveis ou naturais, gasosas ou não, inclusive gaseificadas ou </w:t>
            </w:r>
            <w:r w:rsidRPr="003D2EE7">
              <w:lastRenderedPageBreak/>
              <w:t>aromatizadas artificialmente, refrescos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03.007.00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2202.10.00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águas minerais, potáveis ou naturais, gasosas ou não, inclusive gaseificadas ou aromatizadas artificialmente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03.008.00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2202.90.00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Refrigerante em garrafa com capacidade igual ou superior a 600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Demais refrigerantes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03.011.00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Bebidas energéticas em embalagem com capacidade inferior a 600ml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03.013.00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2202.90.00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Bebidas energéticas em embalagem com capacidade igual ou superior a 600ml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03.014.00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2202.90.00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Bebidas hidroeletrolíticas (isotônicas) em embalagem com capacidade inferior a 600ml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03.015.00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Bebidas hidroeletrolíticas (isotônicas) em embalagem com capacidade igual ou superior a 600ml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03.016.00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Cerveja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03.021.00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2203.00.00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Cerveja sem álcool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03.022.00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2202.90.00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Chope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03.023.00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2203.00.00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70%</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bl>
    <w:p w:rsidR="00065C28" w:rsidRDefault="00065C28" w:rsidP="0036660E">
      <w:pPr>
        <w:shd w:val="clear" w:color="auto" w:fill="FFFFFF"/>
        <w:spacing w:after="360" w:line="100" w:lineRule="atLeast"/>
        <w:jc w:val="center"/>
        <w:rPr>
          <w:b/>
          <w:sz w:val="24"/>
          <w:szCs w:val="24"/>
        </w:rPr>
      </w:pPr>
      <w:r w:rsidRPr="00123B0A">
        <w:rPr>
          <w:b/>
          <w:bCs/>
          <w:sz w:val="24"/>
          <w:szCs w:val="24"/>
        </w:rPr>
        <w:t> </w:t>
      </w:r>
      <w:r>
        <w:rPr>
          <w:b/>
          <w:sz w:val="24"/>
          <w:szCs w:val="24"/>
        </w:rPr>
        <w:t xml:space="preserve">                                                               </w:t>
      </w:r>
    </w:p>
    <w:p w:rsidR="00065C28" w:rsidRPr="00123B0A" w:rsidRDefault="00065C28" w:rsidP="00065C28">
      <w:pPr>
        <w:shd w:val="clear" w:color="auto" w:fill="FFFFFF"/>
        <w:spacing w:before="60" w:after="60" w:line="100" w:lineRule="atLeast"/>
        <w:ind w:left="3540" w:firstLine="708"/>
        <w:rPr>
          <w:b/>
          <w:sz w:val="24"/>
          <w:szCs w:val="24"/>
        </w:rPr>
      </w:pPr>
      <w:r>
        <w:rPr>
          <w:b/>
          <w:sz w:val="24"/>
          <w:szCs w:val="24"/>
        </w:rPr>
        <w:t xml:space="preserve">  </w:t>
      </w:r>
      <w:r w:rsidRPr="00123B0A">
        <w:rPr>
          <w:b/>
          <w:sz w:val="24"/>
          <w:szCs w:val="24"/>
        </w:rPr>
        <w:t>TABELA V</w:t>
      </w:r>
    </w:p>
    <w:p w:rsidR="00065C28" w:rsidRPr="00123B0A" w:rsidRDefault="00065C28" w:rsidP="00065C28">
      <w:pPr>
        <w:shd w:val="clear" w:color="auto" w:fill="FFFFFF"/>
        <w:spacing w:before="60" w:after="60" w:line="100" w:lineRule="atLeast"/>
        <w:rPr>
          <w:b/>
          <w:sz w:val="24"/>
          <w:szCs w:val="24"/>
        </w:rPr>
      </w:pPr>
      <w:r>
        <w:rPr>
          <w:b/>
          <w:sz w:val="24"/>
          <w:szCs w:val="24"/>
        </w:rPr>
        <w:t xml:space="preserve">                        </w:t>
      </w:r>
      <w:r w:rsidRPr="00123B0A">
        <w:rPr>
          <w:b/>
          <w:sz w:val="24"/>
          <w:szCs w:val="24"/>
        </w:rPr>
        <w:t>CIGARROS E OUTROS PRODUTOS DERIVADOS DO FUMO</w:t>
      </w:r>
    </w:p>
    <w:p w:rsidR="00065C28" w:rsidRPr="00123B0A" w:rsidRDefault="00065C28" w:rsidP="00065C28">
      <w:pPr>
        <w:shd w:val="clear" w:color="auto" w:fill="FFFFFF"/>
        <w:spacing w:before="60" w:after="60" w:line="100" w:lineRule="atLeast"/>
        <w:jc w:val="center"/>
        <w:rPr>
          <w:b/>
          <w:sz w:val="24"/>
          <w:szCs w:val="24"/>
        </w:rPr>
      </w:pPr>
    </w:p>
    <w:p w:rsidR="00065C28" w:rsidRPr="00123B0A" w:rsidRDefault="00065C28" w:rsidP="00065C28">
      <w:pPr>
        <w:shd w:val="clear" w:color="auto" w:fill="FFFFFF"/>
        <w:spacing w:before="60" w:after="60" w:line="100" w:lineRule="atLeast"/>
        <w:jc w:val="both"/>
        <w:rPr>
          <w:b/>
          <w:sz w:val="24"/>
          <w:szCs w:val="24"/>
        </w:rPr>
      </w:pPr>
      <w:r w:rsidRPr="00123B0A">
        <w:rPr>
          <w:b/>
          <w:sz w:val="24"/>
          <w:szCs w:val="24"/>
        </w:rPr>
        <w:t>Dispositivo Legal: Artigos 743 a 749 do RICMS/RO</w:t>
      </w:r>
    </w:p>
    <w:p w:rsidR="00065C28" w:rsidRPr="003D2EE7" w:rsidRDefault="00065C28" w:rsidP="00065C28">
      <w:pPr>
        <w:shd w:val="clear" w:color="auto" w:fill="FFFFFF"/>
        <w:spacing w:before="60" w:after="60" w:line="100" w:lineRule="atLeast"/>
        <w:jc w:val="center"/>
      </w:pPr>
    </w:p>
    <w:tbl>
      <w:tblPr>
        <w:tblW w:w="10205" w:type="dxa"/>
        <w:tblInd w:w="5" w:type="dxa"/>
        <w:tblLayout w:type="fixed"/>
        <w:tblCellMar>
          <w:left w:w="0" w:type="dxa"/>
          <w:right w:w="0" w:type="dxa"/>
        </w:tblCellMar>
        <w:tblLook w:val="0000" w:firstRow="0" w:lastRow="0" w:firstColumn="0" w:lastColumn="0" w:noHBand="0" w:noVBand="0"/>
      </w:tblPr>
      <w:tblGrid>
        <w:gridCol w:w="849"/>
        <w:gridCol w:w="3824"/>
        <w:gridCol w:w="1133"/>
        <w:gridCol w:w="1274"/>
        <w:gridCol w:w="1133"/>
        <w:gridCol w:w="574"/>
        <w:gridCol w:w="709"/>
        <w:gridCol w:w="700"/>
        <w:gridCol w:w="9"/>
      </w:tblGrid>
      <w:tr w:rsidR="00065C28" w:rsidRPr="003D2EE7" w:rsidTr="0036660E">
        <w:trPr>
          <w:gridAfter w:val="1"/>
          <w:wAfter w:w="9" w:type="dxa"/>
        </w:trPr>
        <w:tc>
          <w:tcPr>
            <w:tcW w:w="849" w:type="dxa"/>
            <w:vMerge w:val="restart"/>
            <w:tcBorders>
              <w:top w:val="single" w:sz="4" w:space="0" w:color="000000"/>
              <w:left w:val="single" w:sz="4" w:space="0" w:color="000000"/>
              <w:right w:val="single" w:sz="4" w:space="0" w:color="000000"/>
            </w:tcBorders>
            <w:shd w:val="clear" w:color="auto" w:fill="FFFFFF"/>
            <w:vAlign w:val="bottom"/>
          </w:tcPr>
          <w:p w:rsidR="00065C28" w:rsidRPr="00123B0A" w:rsidRDefault="00065C28" w:rsidP="0036660E">
            <w:pPr>
              <w:spacing w:before="28" w:after="28" w:line="100" w:lineRule="atLeast"/>
              <w:jc w:val="center"/>
              <w:rPr>
                <w:sz w:val="18"/>
                <w:szCs w:val="18"/>
              </w:rPr>
            </w:pPr>
            <w:r w:rsidRPr="00123B0A">
              <w:rPr>
                <w:sz w:val="18"/>
                <w:szCs w:val="18"/>
              </w:rPr>
              <w:t>ITEM</w:t>
            </w:r>
          </w:p>
        </w:tc>
        <w:tc>
          <w:tcPr>
            <w:tcW w:w="3824" w:type="dxa"/>
            <w:vMerge w:val="restart"/>
            <w:tcBorders>
              <w:top w:val="single" w:sz="4" w:space="0" w:color="000000"/>
              <w:left w:val="single" w:sz="4" w:space="0" w:color="000000"/>
              <w:right w:val="single" w:sz="4" w:space="0" w:color="000000"/>
            </w:tcBorders>
            <w:shd w:val="clear" w:color="auto" w:fill="FFFFFF"/>
            <w:vAlign w:val="bottom"/>
          </w:tcPr>
          <w:p w:rsidR="00065C28" w:rsidRPr="00123B0A" w:rsidRDefault="00065C28" w:rsidP="0036660E">
            <w:pPr>
              <w:spacing w:before="28" w:after="28" w:line="100" w:lineRule="atLeast"/>
              <w:jc w:val="center"/>
              <w:rPr>
                <w:sz w:val="18"/>
                <w:szCs w:val="18"/>
              </w:rPr>
            </w:pPr>
            <w:r w:rsidRPr="00123B0A">
              <w:rPr>
                <w:sz w:val="18"/>
                <w:szCs w:val="18"/>
              </w:rPr>
              <w:t>DESCRIÇÃO</w:t>
            </w:r>
          </w:p>
        </w:tc>
        <w:tc>
          <w:tcPr>
            <w:tcW w:w="1133" w:type="dxa"/>
            <w:vMerge w:val="restart"/>
            <w:tcBorders>
              <w:top w:val="single" w:sz="4" w:space="0" w:color="000000"/>
              <w:left w:val="single" w:sz="4" w:space="0" w:color="000000"/>
              <w:right w:val="single" w:sz="4" w:space="0" w:color="000000"/>
            </w:tcBorders>
            <w:shd w:val="clear" w:color="auto" w:fill="FFFFFF"/>
            <w:vAlign w:val="bottom"/>
          </w:tcPr>
          <w:p w:rsidR="00065C28" w:rsidRPr="00123B0A" w:rsidRDefault="00065C28" w:rsidP="0036660E">
            <w:pPr>
              <w:spacing w:before="28" w:after="28" w:line="100" w:lineRule="atLeast"/>
              <w:jc w:val="center"/>
              <w:rPr>
                <w:sz w:val="18"/>
                <w:szCs w:val="18"/>
              </w:rPr>
            </w:pPr>
            <w:r w:rsidRPr="00123B0A">
              <w:rPr>
                <w:sz w:val="18"/>
                <w:szCs w:val="18"/>
              </w:rPr>
              <w:t>CEST</w:t>
            </w:r>
          </w:p>
        </w:tc>
        <w:tc>
          <w:tcPr>
            <w:tcW w:w="1274" w:type="dxa"/>
            <w:vMerge w:val="restart"/>
            <w:tcBorders>
              <w:top w:val="single" w:sz="4" w:space="0" w:color="000000"/>
              <w:left w:val="single" w:sz="4" w:space="0" w:color="000000"/>
              <w:right w:val="single" w:sz="4" w:space="0" w:color="000000"/>
            </w:tcBorders>
            <w:shd w:val="clear" w:color="auto" w:fill="FFFFFF"/>
            <w:vAlign w:val="bottom"/>
          </w:tcPr>
          <w:p w:rsidR="00065C28" w:rsidRPr="00123B0A" w:rsidRDefault="00065C28" w:rsidP="0036660E">
            <w:pPr>
              <w:spacing w:before="28" w:after="28" w:line="100" w:lineRule="atLeast"/>
              <w:jc w:val="center"/>
              <w:rPr>
                <w:sz w:val="18"/>
                <w:szCs w:val="18"/>
              </w:rPr>
            </w:pPr>
            <w:r w:rsidRPr="00123B0A">
              <w:rPr>
                <w:sz w:val="18"/>
                <w:szCs w:val="18"/>
              </w:rPr>
              <w:t>NCM/SH</w:t>
            </w:r>
          </w:p>
        </w:tc>
        <w:tc>
          <w:tcPr>
            <w:tcW w:w="1133" w:type="dxa"/>
            <w:vMerge w:val="restart"/>
            <w:tcBorders>
              <w:top w:val="single" w:sz="4" w:space="0" w:color="000000"/>
              <w:left w:val="single" w:sz="4" w:space="0" w:color="000000"/>
              <w:right w:val="single" w:sz="4" w:space="0" w:color="000000"/>
            </w:tcBorders>
            <w:shd w:val="clear" w:color="auto" w:fill="FFFFFF"/>
          </w:tcPr>
          <w:p w:rsidR="00065C28" w:rsidRPr="00123B0A" w:rsidRDefault="00065C28" w:rsidP="0036660E">
            <w:pPr>
              <w:spacing w:before="28" w:after="28" w:line="100" w:lineRule="atLeast"/>
              <w:jc w:val="center"/>
              <w:rPr>
                <w:sz w:val="18"/>
                <w:szCs w:val="18"/>
              </w:rPr>
            </w:pPr>
            <w:r w:rsidRPr="00123B0A">
              <w:rPr>
                <w:sz w:val="18"/>
                <w:szCs w:val="18"/>
              </w:rPr>
              <w:t>MVA ORIGINAL</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123B0A" w:rsidRDefault="00065C28" w:rsidP="0036660E">
            <w:pPr>
              <w:spacing w:before="28" w:after="28" w:line="100" w:lineRule="atLeast"/>
              <w:jc w:val="center"/>
              <w:rPr>
                <w:sz w:val="18"/>
                <w:szCs w:val="18"/>
              </w:rPr>
            </w:pPr>
            <w:r w:rsidRPr="00123B0A">
              <w:rPr>
                <w:sz w:val="18"/>
                <w:szCs w:val="18"/>
              </w:rPr>
              <w:t>MVA AJUSTADA</w:t>
            </w:r>
          </w:p>
        </w:tc>
      </w:tr>
      <w:tr w:rsidR="00065C28" w:rsidRPr="003D2EE7" w:rsidTr="0036660E">
        <w:tc>
          <w:tcPr>
            <w:tcW w:w="84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82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3"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3"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c>
          <w:tcPr>
            <w:tcW w:w="8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8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Charutos, cigarrilhas e cigarros, de tabaco ou dos seus sucedâneos</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04.001.00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c>
          <w:tcPr>
            <w:tcW w:w="8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8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Tabaco para fumar, mesmo contendo sucedâneos de tabaco em qualquer proporção</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04.002.00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bl>
    <w:p w:rsidR="00065C28" w:rsidRDefault="00065C28" w:rsidP="00065C28">
      <w:pPr>
        <w:shd w:val="clear" w:color="auto" w:fill="FFFFFF"/>
        <w:spacing w:before="60" w:after="60" w:line="100" w:lineRule="atLeast"/>
        <w:jc w:val="center"/>
        <w:rPr>
          <w:b/>
          <w:sz w:val="24"/>
          <w:szCs w:val="24"/>
        </w:rPr>
      </w:pPr>
    </w:p>
    <w:p w:rsidR="00065C28" w:rsidRPr="00123B0A" w:rsidRDefault="00065C28" w:rsidP="00065C28">
      <w:pPr>
        <w:shd w:val="clear" w:color="auto" w:fill="FFFFFF"/>
        <w:spacing w:before="60" w:after="60" w:line="100" w:lineRule="atLeast"/>
        <w:jc w:val="center"/>
        <w:rPr>
          <w:b/>
          <w:sz w:val="24"/>
          <w:szCs w:val="24"/>
        </w:rPr>
      </w:pPr>
      <w:r w:rsidRPr="00123B0A">
        <w:rPr>
          <w:b/>
          <w:sz w:val="24"/>
          <w:szCs w:val="24"/>
        </w:rPr>
        <w:t>TABELA VI</w:t>
      </w:r>
    </w:p>
    <w:p w:rsidR="00065C28" w:rsidRPr="00123B0A" w:rsidRDefault="00065C28" w:rsidP="00065C28">
      <w:pPr>
        <w:shd w:val="clear" w:color="auto" w:fill="FFFFFF"/>
        <w:spacing w:before="60" w:after="60" w:line="100" w:lineRule="atLeast"/>
        <w:jc w:val="center"/>
        <w:rPr>
          <w:b/>
          <w:sz w:val="24"/>
          <w:szCs w:val="24"/>
        </w:rPr>
      </w:pPr>
      <w:r w:rsidRPr="00123B0A">
        <w:rPr>
          <w:b/>
          <w:sz w:val="24"/>
          <w:szCs w:val="24"/>
        </w:rPr>
        <w:t>CIMENTOS</w:t>
      </w:r>
    </w:p>
    <w:p w:rsidR="00065C28" w:rsidRPr="00123B0A" w:rsidRDefault="00065C28" w:rsidP="00065C28">
      <w:pPr>
        <w:shd w:val="clear" w:color="auto" w:fill="FFFFFF"/>
        <w:spacing w:before="60" w:after="60" w:line="100" w:lineRule="atLeast"/>
        <w:jc w:val="center"/>
        <w:rPr>
          <w:b/>
          <w:sz w:val="24"/>
          <w:szCs w:val="24"/>
        </w:rPr>
      </w:pPr>
    </w:p>
    <w:p w:rsidR="00065C28" w:rsidRPr="00123B0A" w:rsidRDefault="00065C28" w:rsidP="00065C28">
      <w:pPr>
        <w:shd w:val="clear" w:color="auto" w:fill="FFFFFF"/>
        <w:spacing w:before="60" w:after="60" w:line="100" w:lineRule="atLeast"/>
        <w:jc w:val="both"/>
        <w:rPr>
          <w:b/>
          <w:sz w:val="24"/>
          <w:szCs w:val="24"/>
        </w:rPr>
      </w:pPr>
      <w:r w:rsidRPr="00123B0A">
        <w:rPr>
          <w:b/>
          <w:sz w:val="24"/>
          <w:szCs w:val="24"/>
        </w:rPr>
        <w:t>Dispositivo Legal: Artigos 678 a 680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851"/>
        <w:gridCol w:w="1234"/>
        <w:gridCol w:w="1134"/>
        <w:gridCol w:w="1275"/>
        <w:gridCol w:w="1134"/>
        <w:gridCol w:w="893"/>
        <w:gridCol w:w="992"/>
        <w:gridCol w:w="2693"/>
      </w:tblGrid>
      <w:tr w:rsidR="00065C28" w:rsidRPr="003D2EE7" w:rsidTr="0036660E">
        <w:tc>
          <w:tcPr>
            <w:tcW w:w="851"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ITEM</w:t>
            </w:r>
          </w:p>
        </w:tc>
        <w:tc>
          <w:tcPr>
            <w:tcW w:w="1234"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DESCRIÇÃO</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CEST</w:t>
            </w:r>
          </w:p>
        </w:tc>
        <w:tc>
          <w:tcPr>
            <w:tcW w:w="1275"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MVA ORIGINAL</w:t>
            </w: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MVA AJUSTADA</w:t>
            </w:r>
          </w:p>
        </w:tc>
      </w:tr>
      <w:tr w:rsidR="00065C28" w:rsidRPr="003D2EE7" w:rsidTr="0036660E">
        <w:tc>
          <w:tcPr>
            <w:tcW w:w="851"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Cimento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05.001.00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20%</w:t>
            </w:r>
          </w:p>
        </w:tc>
        <w:tc>
          <w:tcPr>
            <w:tcW w:w="8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8C78DE" w:rsidRDefault="00065C28" w:rsidP="0036660E">
            <w:pPr>
              <w:spacing w:before="28" w:after="28" w:line="100" w:lineRule="atLeast"/>
              <w:jc w:val="center"/>
              <w:rPr>
                <w:sz w:val="18"/>
                <w:szCs w:val="18"/>
              </w:rPr>
            </w:pPr>
            <w:r w:rsidRPr="008C78DE">
              <w:rPr>
                <w:sz w:val="18"/>
                <w:szCs w:val="18"/>
              </w:rPr>
              <w:t>38,80%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8C78DE" w:rsidRDefault="00065C28" w:rsidP="0036660E">
            <w:pPr>
              <w:spacing w:before="28" w:after="28" w:line="100" w:lineRule="atLeast"/>
              <w:jc w:val="center"/>
              <w:rPr>
                <w:sz w:val="18"/>
                <w:szCs w:val="18"/>
              </w:rPr>
            </w:pPr>
            <w:r w:rsidRPr="008C78DE">
              <w:rPr>
                <w:sz w:val="18"/>
                <w:szCs w:val="18"/>
              </w:rPr>
              <w:t>34,46%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65C28" w:rsidRPr="008C78DE" w:rsidRDefault="00065C28" w:rsidP="0036660E">
            <w:pPr>
              <w:spacing w:before="28" w:after="28" w:line="100" w:lineRule="atLeast"/>
              <w:jc w:val="center"/>
              <w:rPr>
                <w:b/>
                <w:bCs/>
                <w:sz w:val="18"/>
                <w:szCs w:val="18"/>
              </w:rPr>
            </w:pPr>
            <w:r w:rsidRPr="008C78DE">
              <w:rPr>
                <w:sz w:val="18"/>
                <w:szCs w:val="18"/>
              </w:rPr>
              <w:t>27,23%</w:t>
            </w:r>
          </w:p>
        </w:tc>
      </w:tr>
    </w:tbl>
    <w:p w:rsidR="00065C28" w:rsidRPr="003D2EE7" w:rsidRDefault="00065C28" w:rsidP="00065C28">
      <w:pPr>
        <w:shd w:val="clear" w:color="auto" w:fill="FFFFFF"/>
        <w:spacing w:after="360" w:line="100" w:lineRule="atLeast"/>
        <w:jc w:val="center"/>
      </w:pPr>
      <w:r w:rsidRPr="003D2EE7">
        <w:rPr>
          <w:b/>
          <w:bCs/>
        </w:rPr>
        <w:t> </w:t>
      </w:r>
    </w:p>
    <w:p w:rsidR="00065C28" w:rsidRPr="008C78DE" w:rsidRDefault="00065C28" w:rsidP="00065C28">
      <w:pPr>
        <w:shd w:val="clear" w:color="auto" w:fill="FFFFFF"/>
        <w:spacing w:before="60" w:after="60" w:line="100" w:lineRule="atLeast"/>
        <w:rPr>
          <w:b/>
          <w:sz w:val="24"/>
          <w:szCs w:val="24"/>
        </w:rPr>
      </w:pPr>
      <w:r>
        <w:rPr>
          <w:b/>
          <w:sz w:val="24"/>
          <w:szCs w:val="24"/>
        </w:rPr>
        <w:t xml:space="preserve">                                                                     </w:t>
      </w:r>
      <w:r w:rsidRPr="008C78DE">
        <w:rPr>
          <w:b/>
          <w:sz w:val="24"/>
          <w:szCs w:val="24"/>
        </w:rPr>
        <w:t>TABELA VII</w:t>
      </w:r>
    </w:p>
    <w:p w:rsidR="00065C28" w:rsidRPr="008C78DE" w:rsidRDefault="00065C28" w:rsidP="00065C28">
      <w:pPr>
        <w:shd w:val="clear" w:color="auto" w:fill="FFFFFF"/>
        <w:spacing w:before="60" w:after="60" w:line="100" w:lineRule="atLeast"/>
        <w:rPr>
          <w:b/>
          <w:sz w:val="24"/>
          <w:szCs w:val="24"/>
        </w:rPr>
      </w:pPr>
      <w:r>
        <w:rPr>
          <w:b/>
          <w:sz w:val="24"/>
          <w:szCs w:val="24"/>
        </w:rPr>
        <w:t xml:space="preserve">                                               </w:t>
      </w:r>
      <w:r w:rsidRPr="008C78DE">
        <w:rPr>
          <w:b/>
          <w:sz w:val="24"/>
          <w:szCs w:val="24"/>
        </w:rPr>
        <w:t>COMBUSTÍVEIS E LUBRIFICANTES</w:t>
      </w:r>
    </w:p>
    <w:tbl>
      <w:tblPr>
        <w:tblW w:w="10225" w:type="dxa"/>
        <w:tblInd w:w="5" w:type="dxa"/>
        <w:tblLayout w:type="fixed"/>
        <w:tblCellMar>
          <w:left w:w="0" w:type="dxa"/>
          <w:right w:w="0" w:type="dxa"/>
        </w:tblCellMar>
        <w:tblLook w:val="0000" w:firstRow="0" w:lastRow="0" w:firstColumn="0" w:lastColumn="0" w:noHBand="0" w:noVBand="0"/>
      </w:tblPr>
      <w:tblGrid>
        <w:gridCol w:w="851"/>
        <w:gridCol w:w="3601"/>
        <w:gridCol w:w="1276"/>
        <w:gridCol w:w="1275"/>
        <w:gridCol w:w="3222"/>
      </w:tblGrid>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ITEM</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DESCRIÇÃO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CEST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NCM/SH</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CÁLCULO</w:t>
            </w:r>
          </w:p>
        </w:tc>
      </w:tr>
      <w:tr w:rsidR="00065C28" w:rsidRPr="00B22595"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Álcool etílico não desnaturado, com um teor alcoólico em volume igual ou superior a 80% </w:t>
            </w:r>
            <w:proofErr w:type="spellStart"/>
            <w:r w:rsidRPr="003D2EE7">
              <w:t>vol</w:t>
            </w:r>
            <w:proofErr w:type="spellEnd"/>
            <w:r w:rsidRPr="003D2EE7">
              <w:t xml:space="preserve"> (álcool etílico anidro combustível e álcool etílico hidratado combustível)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rPr>
                <w:lang w:val="en-US"/>
              </w:rPr>
            </w:pPr>
            <w:r w:rsidRPr="003D2EE7">
              <w:t>2207.10</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lang w:val="en-US"/>
              </w:rPr>
            </w:pPr>
            <w:r w:rsidRPr="003D2EE7">
              <w:rPr>
                <w:lang w:val="en-US"/>
              </w:rPr>
              <w:t xml:space="preserve"> AEHC - PMPF - Art. 723-B (ATO COTEPE)</w:t>
            </w:r>
          </w:p>
          <w:p w:rsidR="00065C28" w:rsidRPr="003D2EE7" w:rsidRDefault="00065C28" w:rsidP="0036660E">
            <w:pPr>
              <w:spacing w:before="28" w:after="28" w:line="100" w:lineRule="atLeast"/>
              <w:jc w:val="both"/>
              <w:rPr>
                <w:lang w:val="en-US"/>
              </w:rPr>
            </w:pPr>
          </w:p>
          <w:p w:rsidR="00065C28" w:rsidRPr="003D2EE7" w:rsidRDefault="00065C28" w:rsidP="0036660E">
            <w:pPr>
              <w:spacing w:before="28" w:after="28" w:line="100" w:lineRule="atLeast"/>
              <w:jc w:val="both"/>
              <w:rPr>
                <w:lang w:val="en-US"/>
              </w:rPr>
            </w:pP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Gasolinas, exceto de aviação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rPr>
                <w:lang w:val="en-US"/>
              </w:rPr>
            </w:pPr>
            <w:r w:rsidRPr="003D2EE7">
              <w:t>2710.12.59</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rPr>
                <w:lang w:val="en-US"/>
              </w:rPr>
              <w:t>PMPF - Art. 723-B</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Gasolina de aviação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2710.12.51</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Querosenes, exceto de aviação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2710.19.19</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Querosene de aviação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2710.19.11</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B22595"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Óleos combustíveis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rPr>
                <w:lang w:val="en-US"/>
              </w:rPr>
            </w:pPr>
            <w:r w:rsidRPr="003D2EE7">
              <w:t>2710.19.2</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lang w:val="en-US"/>
              </w:rPr>
            </w:pPr>
            <w:r w:rsidRPr="003D2EE7">
              <w:rPr>
                <w:lang w:val="en-US"/>
              </w:rPr>
              <w:t>PMPF - Art. 723-B (ATO COTEPE)</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Óleos lubrificantes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2710.19.3</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723-A (ATO COTEPE 42/2013)</w:t>
            </w:r>
          </w:p>
        </w:tc>
      </w:tr>
      <w:tr w:rsidR="00065C28" w:rsidRPr="003D2EE7" w:rsidTr="0036660E">
        <w:trPr>
          <w:trHeight w:val="150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óleos de petróleo ou de minerais betuminosos (exceto óleos brutos) e preparações não especificadas nem compreendidas noutras posições, que contenham, como constituintes básicos, 70% ou mais, em peso, de óleos de petróleo ou de inerais betuminosos, exceto os que contenham biodiesel e exceto os resíduos de óleos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2710.19.9</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Resíduos de óleos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06.009.00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2710.9</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Gás de petróleo e outros hidrocarbonetos gasosos, exceto GLP, GLGN e Gás Natural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2711</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3D2EE7" w:rsidTr="0036660E">
        <w:trPr>
          <w:trHeight w:val="463"/>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Gás Liquefeito de Petróleo (GLP)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06.011.00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2711.19.10</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PMPF (Publicação quinzenal ATO COTEPE) - Art. 723-B</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Gás Liquefeito de Gás Natural (GLGN)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06.012.00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2711.11.00</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PMPF (Publicação quinzenal ATO COTEPE) - Art. 723-B</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Gás Natural</w:t>
            </w:r>
          </w:p>
          <w:p w:rsidR="00065C28" w:rsidRPr="003D2EE7" w:rsidRDefault="00065C28" w:rsidP="0036660E">
            <w:pPr>
              <w:spacing w:before="28" w:after="28" w:line="100" w:lineRule="atLeast"/>
              <w:jc w:val="both"/>
            </w:pPr>
            <w:r w:rsidRPr="003D2EE7">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06.013.00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2711.21.00</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14.0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Coque de petróleo e outros resíduos de óleo de petróleo ou de minerais betuminosos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06.014.00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2713</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723-D</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t>15.0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t>Biodiesel e suas misturas, que não contenham ou que contenham menos de 70% em peso, de óleos de petróleo ou de óleos minerais betuminosos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t>06.015.00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t>3826.00.00</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Default="00065C28" w:rsidP="0036660E">
            <w:pPr>
              <w:spacing w:before="28" w:after="28" w:line="100" w:lineRule="atLeast"/>
              <w:jc w:val="both"/>
            </w:pPr>
            <w:r>
              <w:t>Biodiesel B100 – Diferido</w:t>
            </w:r>
          </w:p>
          <w:p w:rsidR="00065C28" w:rsidRDefault="00065C28" w:rsidP="0036660E">
            <w:pPr>
              <w:spacing w:before="28" w:after="28" w:line="100" w:lineRule="atLeast"/>
              <w:jc w:val="both"/>
            </w:pPr>
            <w:r>
              <w:t>Demais – PMPF ATO COTEPE – Art. 723</w:t>
            </w:r>
          </w:p>
          <w:p w:rsidR="00065C28" w:rsidRPr="003D2EE7" w:rsidRDefault="00065C28" w:rsidP="0036660E">
            <w:pPr>
              <w:spacing w:before="28" w:after="28" w:line="100" w:lineRule="atLeast"/>
              <w:jc w:val="both"/>
            </w:pPr>
            <w:r>
              <w:t xml:space="preserve"> </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Preparações lubrificantes, exceto as contendo, como constituintes de base, 70% ou mais, em peso, de óleos de petróleo ou de minerais betuminosos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06.016.00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3403</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r w:rsidRPr="003D2EE7">
              <w:t>Art. 723-A</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w:t>
            </w:r>
          </w:p>
        </w:tc>
        <w:tc>
          <w:tcPr>
            <w:tcW w:w="36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Óleos de petróleo ou de minerais betuminosos (exceto óleos brutos) e preparações não especificadas nem compreendidas noutras posições, que contenham, como constituintes básicos, 70% ou mais, em peso, de óleos de petróleo ou de minerais betuminosos, que contenham biodiesel, exceto os resíduos de óleos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06.017.00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2710.20.00</w:t>
            </w:r>
          </w:p>
        </w:tc>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bCs/>
              </w:rPr>
            </w:pPr>
            <w:r w:rsidRPr="003D2EE7">
              <w:t>Art. 723-D</w:t>
            </w:r>
          </w:p>
        </w:tc>
      </w:tr>
    </w:tbl>
    <w:p w:rsidR="00065C28" w:rsidRPr="003D2EE7" w:rsidRDefault="00065C28" w:rsidP="00065C28">
      <w:pPr>
        <w:shd w:val="clear" w:color="auto" w:fill="FFFFFF"/>
        <w:spacing w:after="360" w:line="100" w:lineRule="atLeast"/>
        <w:jc w:val="center"/>
      </w:pPr>
      <w:r w:rsidRPr="003D2EE7">
        <w:rPr>
          <w:b/>
          <w:bCs/>
        </w:rPr>
        <w:t> </w:t>
      </w:r>
    </w:p>
    <w:p w:rsidR="00065C28" w:rsidRPr="00042FBC" w:rsidRDefault="00065C28" w:rsidP="00065C28">
      <w:pPr>
        <w:shd w:val="clear" w:color="auto" w:fill="FFFFFF"/>
        <w:spacing w:before="60" w:after="60" w:line="100" w:lineRule="atLeast"/>
        <w:rPr>
          <w:b/>
          <w:sz w:val="24"/>
          <w:szCs w:val="24"/>
        </w:rPr>
      </w:pPr>
      <w:r>
        <w:rPr>
          <w:b/>
          <w:sz w:val="24"/>
          <w:szCs w:val="24"/>
        </w:rPr>
        <w:t xml:space="preserve">                                                                    </w:t>
      </w:r>
      <w:r w:rsidRPr="00042FBC">
        <w:rPr>
          <w:b/>
          <w:sz w:val="24"/>
          <w:szCs w:val="24"/>
        </w:rPr>
        <w:t>TABELA VIII</w:t>
      </w:r>
    </w:p>
    <w:p w:rsidR="00065C28" w:rsidRPr="00042FBC" w:rsidRDefault="00065C28" w:rsidP="00065C28">
      <w:pPr>
        <w:shd w:val="clear" w:color="auto" w:fill="FFFFFF"/>
        <w:spacing w:before="60" w:after="60" w:line="100" w:lineRule="atLeast"/>
        <w:rPr>
          <w:b/>
          <w:sz w:val="24"/>
          <w:szCs w:val="24"/>
        </w:rPr>
      </w:pPr>
      <w:r>
        <w:rPr>
          <w:b/>
          <w:sz w:val="24"/>
          <w:szCs w:val="24"/>
        </w:rPr>
        <w:t xml:space="preserve">                                                            </w:t>
      </w:r>
      <w:r w:rsidRPr="00042FBC">
        <w:rPr>
          <w:b/>
          <w:sz w:val="24"/>
          <w:szCs w:val="24"/>
        </w:rPr>
        <w:t>ENERGIA ELÉTRICA</w:t>
      </w:r>
    </w:p>
    <w:tbl>
      <w:tblPr>
        <w:tblW w:w="0" w:type="auto"/>
        <w:tblInd w:w="5" w:type="dxa"/>
        <w:tblLayout w:type="fixed"/>
        <w:tblCellMar>
          <w:left w:w="0" w:type="dxa"/>
          <w:right w:w="0" w:type="dxa"/>
        </w:tblCellMar>
        <w:tblLook w:val="0000" w:firstRow="0" w:lastRow="0" w:firstColumn="0" w:lastColumn="0" w:noHBand="0" w:noVBand="0"/>
      </w:tblPr>
      <w:tblGrid>
        <w:gridCol w:w="851"/>
        <w:gridCol w:w="1357"/>
        <w:gridCol w:w="1276"/>
        <w:gridCol w:w="1275"/>
        <w:gridCol w:w="5447"/>
      </w:tblGrid>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ITEM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DESCRIÇÃO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CEST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NCM/SH</w:t>
            </w:r>
          </w:p>
        </w:tc>
        <w:tc>
          <w:tcPr>
            <w:tcW w:w="54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BASE DE CÁLCULO</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Energia elétrica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07.001.00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2716.00.00</w:t>
            </w:r>
          </w:p>
        </w:tc>
        <w:tc>
          <w:tcPr>
            <w:tcW w:w="54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bCs/>
              </w:rPr>
            </w:pPr>
            <w:r w:rsidRPr="003D2EE7">
              <w:t>Art. 24 do RICMS</w:t>
            </w:r>
          </w:p>
        </w:tc>
      </w:tr>
    </w:tbl>
    <w:p w:rsidR="00065C28" w:rsidRPr="00276B9D" w:rsidRDefault="00065C28" w:rsidP="00065C28">
      <w:pPr>
        <w:shd w:val="clear" w:color="auto" w:fill="FFFFFF"/>
        <w:spacing w:before="60" w:after="60" w:line="100" w:lineRule="atLeast"/>
        <w:rPr>
          <w:b/>
          <w:sz w:val="24"/>
          <w:szCs w:val="24"/>
        </w:rPr>
      </w:pPr>
      <w:r>
        <w:rPr>
          <w:b/>
          <w:sz w:val="24"/>
          <w:szCs w:val="24"/>
        </w:rPr>
        <w:t xml:space="preserve">                                                                      </w:t>
      </w:r>
      <w:r w:rsidRPr="00276B9D">
        <w:rPr>
          <w:b/>
          <w:sz w:val="24"/>
          <w:szCs w:val="24"/>
        </w:rPr>
        <w:t>TABELA X</w:t>
      </w:r>
    </w:p>
    <w:p w:rsidR="00065C28" w:rsidRPr="00276B9D" w:rsidRDefault="00065C28" w:rsidP="00065C28">
      <w:pPr>
        <w:shd w:val="clear" w:color="auto" w:fill="FFFFFF"/>
        <w:spacing w:before="60" w:after="60" w:line="100" w:lineRule="atLeast"/>
        <w:rPr>
          <w:b/>
          <w:sz w:val="24"/>
          <w:szCs w:val="24"/>
        </w:rPr>
      </w:pPr>
      <w:r>
        <w:rPr>
          <w:b/>
          <w:sz w:val="24"/>
          <w:szCs w:val="24"/>
        </w:rPr>
        <w:t xml:space="preserve">                                          </w:t>
      </w:r>
      <w:r w:rsidRPr="00276B9D">
        <w:rPr>
          <w:b/>
          <w:sz w:val="24"/>
          <w:szCs w:val="24"/>
        </w:rPr>
        <w:t>LÂMPADAS, REATORES E “STARTER”</w:t>
      </w:r>
    </w:p>
    <w:p w:rsidR="00065C28" w:rsidRPr="00276B9D" w:rsidRDefault="00065C28" w:rsidP="00065C28">
      <w:pPr>
        <w:shd w:val="clear" w:color="auto" w:fill="FFFFFF"/>
        <w:spacing w:before="60" w:after="60" w:line="100" w:lineRule="atLeast"/>
        <w:jc w:val="center"/>
        <w:rPr>
          <w:b/>
          <w:sz w:val="24"/>
          <w:szCs w:val="24"/>
        </w:rPr>
      </w:pPr>
    </w:p>
    <w:p w:rsidR="00065C28" w:rsidRPr="00276B9D" w:rsidRDefault="00065C28" w:rsidP="00065C28">
      <w:pPr>
        <w:shd w:val="clear" w:color="auto" w:fill="FFFFFF"/>
        <w:spacing w:before="60" w:after="60" w:line="100" w:lineRule="atLeast"/>
        <w:jc w:val="both"/>
        <w:rPr>
          <w:b/>
          <w:sz w:val="24"/>
          <w:szCs w:val="24"/>
        </w:rPr>
      </w:pPr>
      <w:r w:rsidRPr="00276B9D">
        <w:rPr>
          <w:b/>
          <w:sz w:val="24"/>
          <w:szCs w:val="24"/>
        </w:rPr>
        <w:t>Dispositivo Legal: Artigos 677-A a 677-F1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851"/>
        <w:gridCol w:w="3532"/>
        <w:gridCol w:w="1417"/>
        <w:gridCol w:w="1134"/>
        <w:gridCol w:w="1134"/>
        <w:gridCol w:w="747"/>
        <w:gridCol w:w="709"/>
        <w:gridCol w:w="671"/>
        <w:gridCol w:w="10"/>
      </w:tblGrid>
      <w:tr w:rsidR="00065C28" w:rsidRPr="003D2EE7" w:rsidTr="0036660E">
        <w:trPr>
          <w:trHeight w:val="250"/>
        </w:trPr>
        <w:tc>
          <w:tcPr>
            <w:tcW w:w="851" w:type="dxa"/>
            <w:vMerge w:val="restart"/>
            <w:tcBorders>
              <w:top w:val="single" w:sz="4" w:space="0" w:color="000000"/>
              <w:left w:val="single" w:sz="4" w:space="0" w:color="000000"/>
              <w:right w:val="single" w:sz="4" w:space="0" w:color="000000"/>
            </w:tcBorders>
            <w:shd w:val="clear" w:color="auto" w:fill="FFFFFF"/>
            <w:vAlign w:val="bottom"/>
          </w:tcPr>
          <w:p w:rsidR="00065C28" w:rsidRPr="00276B9D" w:rsidRDefault="00065C28" w:rsidP="0036660E">
            <w:pPr>
              <w:spacing w:before="28" w:after="28" w:line="100" w:lineRule="atLeast"/>
              <w:jc w:val="center"/>
              <w:rPr>
                <w:sz w:val="18"/>
                <w:szCs w:val="18"/>
              </w:rPr>
            </w:pPr>
            <w:r w:rsidRPr="00276B9D">
              <w:rPr>
                <w:sz w:val="18"/>
                <w:szCs w:val="18"/>
              </w:rPr>
              <w:t>ITEM</w:t>
            </w:r>
          </w:p>
        </w:tc>
        <w:tc>
          <w:tcPr>
            <w:tcW w:w="3532" w:type="dxa"/>
            <w:vMerge w:val="restart"/>
            <w:tcBorders>
              <w:top w:val="single" w:sz="4" w:space="0" w:color="000000"/>
              <w:left w:val="single" w:sz="4" w:space="0" w:color="000000"/>
              <w:right w:val="single" w:sz="4" w:space="0" w:color="000000"/>
            </w:tcBorders>
            <w:shd w:val="clear" w:color="auto" w:fill="FFFFFF"/>
            <w:vAlign w:val="bottom"/>
          </w:tcPr>
          <w:p w:rsidR="00065C28" w:rsidRPr="00276B9D" w:rsidRDefault="00065C28" w:rsidP="0036660E">
            <w:pPr>
              <w:spacing w:before="28" w:after="28" w:line="100" w:lineRule="atLeast"/>
              <w:jc w:val="center"/>
              <w:rPr>
                <w:sz w:val="18"/>
                <w:szCs w:val="18"/>
              </w:rPr>
            </w:pPr>
            <w:r w:rsidRPr="00276B9D">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276B9D" w:rsidRDefault="00065C28" w:rsidP="0036660E">
            <w:pPr>
              <w:spacing w:before="28" w:after="28" w:line="100" w:lineRule="atLeast"/>
              <w:jc w:val="center"/>
              <w:rPr>
                <w:sz w:val="18"/>
                <w:szCs w:val="18"/>
              </w:rPr>
            </w:pPr>
            <w:r w:rsidRPr="00276B9D">
              <w:rPr>
                <w:sz w:val="18"/>
                <w:szCs w:val="18"/>
              </w:rPr>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276B9D" w:rsidRDefault="00065C28" w:rsidP="0036660E">
            <w:pPr>
              <w:spacing w:before="28" w:after="28" w:line="100" w:lineRule="atLeast"/>
              <w:jc w:val="center"/>
              <w:rPr>
                <w:sz w:val="18"/>
                <w:szCs w:val="18"/>
              </w:rPr>
            </w:pPr>
            <w:r w:rsidRPr="00276B9D">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276B9D" w:rsidRDefault="00065C28" w:rsidP="0036660E">
            <w:pPr>
              <w:spacing w:before="28" w:after="28" w:line="100" w:lineRule="atLeast"/>
              <w:jc w:val="center"/>
              <w:rPr>
                <w:sz w:val="18"/>
                <w:szCs w:val="18"/>
              </w:rPr>
            </w:pPr>
            <w:r w:rsidRPr="00276B9D">
              <w:rPr>
                <w:sz w:val="18"/>
                <w:szCs w:val="18"/>
              </w:rPr>
              <w:t>MVA ORIGINAL</w:t>
            </w:r>
          </w:p>
        </w:tc>
        <w:tc>
          <w:tcPr>
            <w:tcW w:w="2137" w:type="dxa"/>
            <w:gridSpan w:val="4"/>
            <w:tcBorders>
              <w:top w:val="single" w:sz="4" w:space="0" w:color="000000"/>
              <w:left w:val="single" w:sz="4" w:space="0" w:color="000000"/>
              <w:bottom w:val="single" w:sz="4" w:space="0" w:color="000000"/>
              <w:right w:val="single" w:sz="4" w:space="0" w:color="000000"/>
            </w:tcBorders>
            <w:shd w:val="clear" w:color="auto" w:fill="FFFFFF"/>
          </w:tcPr>
          <w:p w:rsidR="00065C28" w:rsidRPr="00276B9D" w:rsidRDefault="00065C28" w:rsidP="0036660E">
            <w:pPr>
              <w:spacing w:before="28" w:after="28" w:line="100" w:lineRule="atLeast"/>
              <w:jc w:val="center"/>
              <w:rPr>
                <w:sz w:val="18"/>
                <w:szCs w:val="18"/>
              </w:rPr>
            </w:pPr>
            <w:r w:rsidRPr="00276B9D">
              <w:rPr>
                <w:sz w:val="18"/>
                <w:szCs w:val="18"/>
              </w:rPr>
              <w:t>MVA AJUSTADA</w:t>
            </w:r>
          </w:p>
        </w:tc>
      </w:tr>
      <w:tr w:rsidR="00065C28" w:rsidRPr="003D2EE7" w:rsidTr="0036660E">
        <w:trPr>
          <w:gridAfter w:val="1"/>
          <w:wAfter w:w="10" w:type="dxa"/>
          <w:trHeight w:val="250"/>
        </w:trPr>
        <w:tc>
          <w:tcPr>
            <w:tcW w:w="851"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532"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gridAfter w:val="1"/>
          <w:wAfter w:w="10" w:type="dxa"/>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Lâmpadas elétricas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09.001.00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rPr>
          <w:gridAfter w:val="1"/>
          <w:wAfter w:w="10" w:type="dxa"/>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Lâmpadas eletrônicas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09.002.00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rPr>
          <w:gridAfter w:val="1"/>
          <w:wAfter w:w="10" w:type="dxa"/>
          <w:trHeight w:val="52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Reatores para lâmpadas ou tubos de descargas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09.003.00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8504.10.00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rPr>
          <w:gridAfter w:val="1"/>
          <w:wAfter w:w="10" w:type="dxa"/>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“Starter”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09.004.00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8536.50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rPr>
          <w:gridAfter w:val="1"/>
          <w:wAfter w:w="10" w:type="dxa"/>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Lâmpadas de LED (Diodos Emissores de Luz)</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09.005.00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8543.70.99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48,43%</w:t>
            </w:r>
          </w:p>
        </w:tc>
      </w:tr>
    </w:tbl>
    <w:p w:rsidR="00065C28" w:rsidRPr="003D2EE7" w:rsidRDefault="00065C28" w:rsidP="00065C28">
      <w:pPr>
        <w:shd w:val="clear" w:color="auto" w:fill="FFFFFF"/>
        <w:spacing w:after="360" w:line="100" w:lineRule="atLeast"/>
        <w:jc w:val="center"/>
      </w:pPr>
      <w:r w:rsidRPr="003D2EE7">
        <w:rPr>
          <w:b/>
          <w:bCs/>
        </w:rPr>
        <w:t> </w:t>
      </w:r>
    </w:p>
    <w:p w:rsidR="00065C28" w:rsidRPr="00382C46" w:rsidRDefault="00065C28" w:rsidP="00065C28">
      <w:pPr>
        <w:shd w:val="clear" w:color="auto" w:fill="FFFFFF"/>
        <w:spacing w:before="60" w:after="60" w:line="100" w:lineRule="atLeast"/>
        <w:rPr>
          <w:b/>
          <w:sz w:val="24"/>
          <w:szCs w:val="24"/>
        </w:rPr>
      </w:pPr>
      <w:r>
        <w:rPr>
          <w:b/>
          <w:sz w:val="24"/>
          <w:szCs w:val="24"/>
        </w:rPr>
        <w:t xml:space="preserve">                                                                        </w:t>
      </w:r>
      <w:r w:rsidRPr="00382C46">
        <w:rPr>
          <w:b/>
          <w:sz w:val="24"/>
          <w:szCs w:val="24"/>
        </w:rPr>
        <w:t>TABELA XI</w:t>
      </w:r>
    </w:p>
    <w:p w:rsidR="00065C28" w:rsidRPr="00382C46" w:rsidRDefault="00065C28" w:rsidP="00065C28">
      <w:pPr>
        <w:shd w:val="clear" w:color="auto" w:fill="FFFFFF"/>
        <w:spacing w:before="60" w:after="60" w:line="100" w:lineRule="atLeast"/>
        <w:rPr>
          <w:b/>
          <w:sz w:val="24"/>
          <w:szCs w:val="24"/>
        </w:rPr>
      </w:pPr>
      <w:r>
        <w:rPr>
          <w:b/>
          <w:sz w:val="24"/>
          <w:szCs w:val="24"/>
        </w:rPr>
        <w:t xml:space="preserve">                                        </w:t>
      </w:r>
      <w:r w:rsidRPr="00382C46">
        <w:rPr>
          <w:b/>
          <w:sz w:val="24"/>
          <w:szCs w:val="24"/>
        </w:rPr>
        <w:t>MATERIAIS DE CONSTRUÇÃO E CONGÊNERES</w:t>
      </w:r>
    </w:p>
    <w:tbl>
      <w:tblPr>
        <w:tblW w:w="0" w:type="auto"/>
        <w:tblInd w:w="5" w:type="dxa"/>
        <w:tblLayout w:type="fixed"/>
        <w:tblCellMar>
          <w:left w:w="0" w:type="dxa"/>
          <w:right w:w="0" w:type="dxa"/>
        </w:tblCellMar>
        <w:tblLook w:val="0000" w:firstRow="0" w:lastRow="0" w:firstColumn="0" w:lastColumn="0" w:noHBand="0" w:noVBand="0"/>
      </w:tblPr>
      <w:tblGrid>
        <w:gridCol w:w="851"/>
        <w:gridCol w:w="3522"/>
        <w:gridCol w:w="1417"/>
        <w:gridCol w:w="1134"/>
        <w:gridCol w:w="1134"/>
        <w:gridCol w:w="709"/>
        <w:gridCol w:w="709"/>
        <w:gridCol w:w="709"/>
        <w:gridCol w:w="20"/>
      </w:tblGrid>
      <w:tr w:rsidR="00065C28" w:rsidRPr="003D2EE7" w:rsidTr="0036660E">
        <w:trPr>
          <w:trHeight w:val="250"/>
        </w:trPr>
        <w:tc>
          <w:tcPr>
            <w:tcW w:w="851"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ITEM</w:t>
            </w:r>
          </w:p>
        </w:tc>
        <w:tc>
          <w:tcPr>
            <w:tcW w:w="3522"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382C46" w:rsidRDefault="00065C28" w:rsidP="0036660E">
            <w:pPr>
              <w:spacing w:before="28" w:after="28" w:line="100" w:lineRule="atLeast"/>
              <w:jc w:val="center"/>
              <w:rPr>
                <w:sz w:val="18"/>
                <w:szCs w:val="18"/>
              </w:rPr>
            </w:pPr>
            <w:r w:rsidRPr="00382C46">
              <w:rPr>
                <w:sz w:val="18"/>
                <w:szCs w:val="18"/>
              </w:rPr>
              <w:t>MVA ORIGINAL</w:t>
            </w:r>
          </w:p>
        </w:tc>
        <w:tc>
          <w:tcPr>
            <w:tcW w:w="2147" w:type="dxa"/>
            <w:gridSpan w:val="4"/>
            <w:tcBorders>
              <w:top w:val="single" w:sz="4" w:space="0" w:color="000000"/>
              <w:left w:val="single" w:sz="4" w:space="0" w:color="000000"/>
              <w:bottom w:val="single" w:sz="4" w:space="0" w:color="000000"/>
              <w:right w:val="single" w:sz="4" w:space="0" w:color="000000"/>
            </w:tcBorders>
            <w:shd w:val="clear" w:color="auto" w:fill="FFFFFF"/>
          </w:tcPr>
          <w:p w:rsidR="00065C28" w:rsidRPr="00382C46" w:rsidRDefault="00065C28" w:rsidP="0036660E">
            <w:pPr>
              <w:spacing w:before="28" w:after="28" w:line="100" w:lineRule="atLeast"/>
              <w:jc w:val="center"/>
              <w:rPr>
                <w:sz w:val="18"/>
                <w:szCs w:val="18"/>
              </w:rPr>
            </w:pPr>
            <w:r w:rsidRPr="00382C46">
              <w:rPr>
                <w:sz w:val="18"/>
                <w:szCs w:val="18"/>
              </w:rPr>
              <w:t>MVA AJUSTADA</w:t>
            </w:r>
          </w:p>
        </w:tc>
      </w:tr>
      <w:tr w:rsidR="00065C28" w:rsidRPr="003D2EE7" w:rsidTr="0036660E">
        <w:trPr>
          <w:gridAfter w:val="1"/>
          <w:wAfter w:w="20" w:type="dxa"/>
          <w:trHeight w:val="250"/>
        </w:trPr>
        <w:tc>
          <w:tcPr>
            <w:tcW w:w="851"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522"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gridAfter w:val="1"/>
          <w:wAfter w:w="20" w:type="dxa"/>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5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Argamassas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3816.00.1</w:t>
            </w:r>
            <w:r w:rsidRPr="003D2EE7">
              <w:br/>
              <w:t>3824.50.00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73,49%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68,08%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59,04%</w:t>
            </w:r>
          </w:p>
        </w:tc>
      </w:tr>
      <w:tr w:rsidR="00065C28" w:rsidRPr="003D2EE7" w:rsidTr="0036660E">
        <w:trPr>
          <w:gridAfter w:val="1"/>
          <w:wAfter w:w="20" w:type="dxa"/>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5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argamassas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3214.90.00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73,49%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68,08%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59,04%</w:t>
            </w:r>
          </w:p>
        </w:tc>
      </w:tr>
      <w:tr w:rsidR="00065C28" w:rsidRPr="003D2EE7" w:rsidTr="0036660E">
        <w:trPr>
          <w:gridAfter w:val="1"/>
          <w:wAfter w:w="20" w:type="dxa"/>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5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Silicones em formas primárias, para uso na construção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10.004.00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73,49%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68,08%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59,04%</w:t>
            </w:r>
          </w:p>
        </w:tc>
      </w:tr>
    </w:tbl>
    <w:p w:rsidR="00065C28" w:rsidRPr="003D2EE7" w:rsidRDefault="00065C28" w:rsidP="00065C28">
      <w:pPr>
        <w:shd w:val="clear" w:color="auto" w:fill="FFFFFF"/>
        <w:spacing w:after="360" w:line="100" w:lineRule="atLeast"/>
        <w:jc w:val="center"/>
      </w:pPr>
      <w:r w:rsidRPr="003D2EE7">
        <w:rPr>
          <w:b/>
          <w:bCs/>
        </w:rPr>
        <w:t> </w:t>
      </w:r>
    </w:p>
    <w:p w:rsidR="00065C28" w:rsidRPr="00382C46" w:rsidRDefault="00065C28" w:rsidP="00065C28">
      <w:pPr>
        <w:shd w:val="clear" w:color="auto" w:fill="FFFFFF"/>
        <w:spacing w:before="60" w:after="60" w:line="100" w:lineRule="atLeast"/>
        <w:rPr>
          <w:b/>
          <w:sz w:val="24"/>
          <w:szCs w:val="24"/>
        </w:rPr>
      </w:pPr>
      <w:r>
        <w:rPr>
          <w:b/>
          <w:sz w:val="24"/>
          <w:szCs w:val="24"/>
        </w:rPr>
        <w:t xml:space="preserve">                                                                          </w:t>
      </w:r>
      <w:r w:rsidRPr="00382C46">
        <w:rPr>
          <w:b/>
          <w:sz w:val="24"/>
          <w:szCs w:val="24"/>
        </w:rPr>
        <w:t>TABELA XIII</w:t>
      </w:r>
    </w:p>
    <w:p w:rsidR="00065C28" w:rsidRPr="00382C46" w:rsidRDefault="00065C28" w:rsidP="00065C28">
      <w:pPr>
        <w:shd w:val="clear" w:color="auto" w:fill="FFFFFF"/>
        <w:spacing w:before="60" w:after="60" w:line="100" w:lineRule="atLeast"/>
        <w:rPr>
          <w:b/>
          <w:sz w:val="24"/>
          <w:szCs w:val="24"/>
        </w:rPr>
      </w:pPr>
      <w:r>
        <w:rPr>
          <w:b/>
          <w:sz w:val="24"/>
          <w:szCs w:val="24"/>
        </w:rPr>
        <w:t xml:space="preserve">                                                            </w:t>
      </w:r>
      <w:r w:rsidRPr="00382C46">
        <w:rPr>
          <w:b/>
          <w:sz w:val="24"/>
          <w:szCs w:val="24"/>
        </w:rPr>
        <w:t>MATERIAIS ELÉTRICOS</w:t>
      </w:r>
    </w:p>
    <w:tbl>
      <w:tblPr>
        <w:tblW w:w="0" w:type="auto"/>
        <w:tblInd w:w="5" w:type="dxa"/>
        <w:tblLayout w:type="fixed"/>
        <w:tblCellMar>
          <w:left w:w="0" w:type="dxa"/>
          <w:right w:w="0" w:type="dxa"/>
        </w:tblCellMar>
        <w:tblLook w:val="0000" w:firstRow="0" w:lastRow="0" w:firstColumn="0" w:lastColumn="0" w:noHBand="0" w:noVBand="0"/>
      </w:tblPr>
      <w:tblGrid>
        <w:gridCol w:w="851"/>
        <w:gridCol w:w="3542"/>
        <w:gridCol w:w="1417"/>
        <w:gridCol w:w="1134"/>
        <w:gridCol w:w="1134"/>
        <w:gridCol w:w="1003"/>
        <w:gridCol w:w="474"/>
        <w:gridCol w:w="650"/>
      </w:tblGrid>
      <w:tr w:rsidR="00065C28" w:rsidRPr="003D2EE7" w:rsidTr="0036660E">
        <w:trPr>
          <w:trHeight w:val="250"/>
        </w:trPr>
        <w:tc>
          <w:tcPr>
            <w:tcW w:w="851"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ITEM</w:t>
            </w:r>
          </w:p>
        </w:tc>
        <w:tc>
          <w:tcPr>
            <w:tcW w:w="3542"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382C46" w:rsidRDefault="00065C28" w:rsidP="0036660E">
            <w:pPr>
              <w:spacing w:before="28" w:after="28" w:line="100" w:lineRule="atLeast"/>
              <w:jc w:val="center"/>
              <w:rPr>
                <w:sz w:val="18"/>
                <w:szCs w:val="18"/>
              </w:rPr>
            </w:pPr>
            <w:r w:rsidRPr="00382C46">
              <w:rPr>
                <w:sz w:val="18"/>
                <w:szCs w:val="18"/>
              </w:rPr>
              <w:t>MVA ORIGINAL</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382C46" w:rsidRDefault="00065C28" w:rsidP="0036660E">
            <w:pPr>
              <w:spacing w:before="28" w:after="28" w:line="100" w:lineRule="atLeast"/>
              <w:jc w:val="center"/>
              <w:rPr>
                <w:sz w:val="18"/>
                <w:szCs w:val="18"/>
              </w:rPr>
            </w:pPr>
            <w:r w:rsidRPr="00382C46">
              <w:rPr>
                <w:sz w:val="18"/>
                <w:szCs w:val="18"/>
              </w:rPr>
              <w:t>MVA AJUSTADA</w:t>
            </w:r>
          </w:p>
        </w:tc>
      </w:tr>
      <w:tr w:rsidR="00065C28" w:rsidRPr="003D2EE7" w:rsidTr="0036660E">
        <w:trPr>
          <w:trHeight w:val="250"/>
        </w:trPr>
        <w:tc>
          <w:tcPr>
            <w:tcW w:w="851"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542"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Aquecedores elétricos de água, incluídos os de imersão, chuveiros ou duchas elétricos, torneiras elétricas, resistências de aquecimento, inclusive as de duchas e chuveiros elétricos e suas partes; exceto outros fornos, fogareiros (incluídas as chapas de cocção), grelhas e assadeiras, classificados na posição 8516.60.00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4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053"/>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para interrupção, seccionamento, proteção, derivação, ligação ou conexão de circuitos elétricos (por exemplo, interruptores, comutadores, corta-circuitos, para-raios, limitadores de tensão, eliminadores de onda, tomadas de corrente e outros conectores, caixas de junção), para tensão superior a 1.000V,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4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991"/>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4.0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Aparelhos para interrupção, seccionamento, proteção, derivação, ligação ou conexão de circuitos elétricos (por exemplo, interruptores, comutadores, relés, corta-circuitos, eliminadores de onda, plugues e tomadas de corrente, suportes para lâmpadas e outros conectores, caixas de junção), para uma tensão não superior a 1.000V; conectores para fibras ópticas, feixes ou cabos de fibras ópticas; exceto "starter" classificado na </w:t>
            </w:r>
            <w:proofErr w:type="spellStart"/>
            <w:r w:rsidRPr="003D2EE7">
              <w:t>subposição</w:t>
            </w:r>
            <w:proofErr w:type="spellEnd"/>
            <w:r w:rsidRPr="003D2EE7">
              <w:t xml:space="preserve"> 8536.50 e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12.004.00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4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reconhecíveis como exclusiva ou principalmente destinadas aos aparelhos das posições 8535 e 8536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4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bl>
    <w:p w:rsidR="00065C28" w:rsidRDefault="00065C28" w:rsidP="00065C28">
      <w:pPr>
        <w:shd w:val="clear" w:color="auto" w:fill="FFFFFF"/>
        <w:spacing w:before="60" w:after="60" w:line="100" w:lineRule="atLeast"/>
        <w:rPr>
          <w:b/>
          <w:sz w:val="24"/>
          <w:szCs w:val="24"/>
        </w:rPr>
      </w:pPr>
      <w:r>
        <w:rPr>
          <w:b/>
          <w:sz w:val="24"/>
          <w:szCs w:val="24"/>
        </w:rPr>
        <w:t xml:space="preserve">                                                       </w:t>
      </w:r>
      <w:r>
        <w:rPr>
          <w:b/>
          <w:sz w:val="24"/>
          <w:szCs w:val="24"/>
        </w:rPr>
        <w:tab/>
      </w:r>
    </w:p>
    <w:p w:rsidR="00065C28" w:rsidRPr="00FE7E3D" w:rsidRDefault="00065C28" w:rsidP="00065C28">
      <w:pPr>
        <w:shd w:val="clear" w:color="auto" w:fill="FFFFFF"/>
        <w:spacing w:before="60" w:after="60" w:line="100" w:lineRule="atLeast"/>
        <w:ind w:left="3540" w:firstLine="708"/>
        <w:rPr>
          <w:b/>
          <w:sz w:val="24"/>
          <w:szCs w:val="24"/>
        </w:rPr>
      </w:pPr>
      <w:r w:rsidRPr="00FE7E3D">
        <w:rPr>
          <w:b/>
          <w:sz w:val="24"/>
          <w:szCs w:val="24"/>
        </w:rPr>
        <w:t>TABELA XIV</w:t>
      </w:r>
    </w:p>
    <w:p w:rsidR="00065C28" w:rsidRPr="00FE7E3D" w:rsidRDefault="00065C28" w:rsidP="00065C28">
      <w:pPr>
        <w:shd w:val="clear" w:color="auto" w:fill="FFFFFF"/>
        <w:spacing w:before="60" w:after="60" w:line="100" w:lineRule="atLeast"/>
        <w:ind w:left="1416"/>
        <w:rPr>
          <w:b/>
          <w:sz w:val="24"/>
          <w:szCs w:val="24"/>
        </w:rPr>
      </w:pPr>
      <w:r>
        <w:rPr>
          <w:b/>
          <w:sz w:val="24"/>
          <w:szCs w:val="24"/>
        </w:rPr>
        <w:t xml:space="preserve"> </w:t>
      </w:r>
      <w:r w:rsidRPr="00FE7E3D">
        <w:rPr>
          <w:b/>
          <w:sz w:val="24"/>
          <w:szCs w:val="24"/>
        </w:rPr>
        <w:t>MEDICAMENTOS DE USO HUMANO E OUTROS PRODUTOS</w:t>
      </w:r>
      <w:r>
        <w:rPr>
          <w:b/>
          <w:sz w:val="24"/>
          <w:szCs w:val="24"/>
        </w:rPr>
        <w:t xml:space="preserve">                                                                     </w:t>
      </w:r>
      <w:r w:rsidRPr="00FE7E3D">
        <w:rPr>
          <w:b/>
          <w:sz w:val="24"/>
          <w:szCs w:val="24"/>
        </w:rPr>
        <w:t>FARMACÊUTICOS PARA</w:t>
      </w:r>
      <w:r>
        <w:rPr>
          <w:b/>
          <w:sz w:val="24"/>
          <w:szCs w:val="24"/>
        </w:rPr>
        <w:t xml:space="preserve">  </w:t>
      </w:r>
      <w:r w:rsidRPr="00FE7E3D">
        <w:rPr>
          <w:b/>
          <w:sz w:val="24"/>
          <w:szCs w:val="24"/>
        </w:rPr>
        <w:t>USO HUMANO OU VETERINÁRIO</w:t>
      </w:r>
    </w:p>
    <w:p w:rsidR="00065C28" w:rsidRPr="003D2EE7" w:rsidRDefault="00065C28" w:rsidP="00065C28">
      <w:pPr>
        <w:shd w:val="clear" w:color="auto" w:fill="FFFFFF"/>
        <w:spacing w:before="60" w:after="60" w:line="100" w:lineRule="atLeast"/>
        <w:jc w:val="center"/>
      </w:pPr>
    </w:p>
    <w:p w:rsidR="00065C28" w:rsidRPr="00F108A3" w:rsidRDefault="00065C28" w:rsidP="00065C28">
      <w:pPr>
        <w:shd w:val="clear" w:color="auto" w:fill="FFFFFF"/>
        <w:spacing w:before="60" w:after="60" w:line="100" w:lineRule="atLeast"/>
        <w:jc w:val="both"/>
        <w:rPr>
          <w:b/>
        </w:rPr>
      </w:pPr>
      <w:r w:rsidRPr="00F108A3">
        <w:rPr>
          <w:b/>
        </w:rPr>
        <w:t>Dispositivo Legal: Artigos 682 a 689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851"/>
        <w:gridCol w:w="3542"/>
        <w:gridCol w:w="1417"/>
        <w:gridCol w:w="1276"/>
        <w:gridCol w:w="992"/>
        <w:gridCol w:w="709"/>
        <w:gridCol w:w="709"/>
        <w:gridCol w:w="709"/>
      </w:tblGrid>
      <w:tr w:rsidR="00065C28" w:rsidRPr="003D2EE7" w:rsidTr="0036660E">
        <w:trPr>
          <w:trHeight w:val="250"/>
        </w:trPr>
        <w:tc>
          <w:tcPr>
            <w:tcW w:w="851"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ITEM</w:t>
            </w:r>
          </w:p>
        </w:tc>
        <w:tc>
          <w:tcPr>
            <w:tcW w:w="3542"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CEST</w:t>
            </w:r>
          </w:p>
        </w:tc>
        <w:tc>
          <w:tcPr>
            <w:tcW w:w="1276" w:type="dxa"/>
            <w:vMerge w:val="restart"/>
            <w:tcBorders>
              <w:top w:val="single" w:sz="4" w:space="0" w:color="000000"/>
              <w:left w:val="single" w:sz="4" w:space="0" w:color="000000"/>
              <w:right w:val="single" w:sz="4" w:space="0" w:color="000000"/>
            </w:tcBorders>
            <w:shd w:val="clear" w:color="auto" w:fill="FFFFFF"/>
            <w:vAlign w:val="bottom"/>
          </w:tcPr>
          <w:p w:rsidR="00065C28" w:rsidRPr="00382C46" w:rsidRDefault="00065C28" w:rsidP="0036660E">
            <w:pPr>
              <w:spacing w:before="28" w:after="28" w:line="100" w:lineRule="atLeast"/>
              <w:jc w:val="center"/>
              <w:rPr>
                <w:sz w:val="18"/>
                <w:szCs w:val="18"/>
              </w:rPr>
            </w:pPr>
            <w:r w:rsidRPr="00382C46">
              <w:rPr>
                <w:sz w:val="18"/>
                <w:szCs w:val="18"/>
              </w:rPr>
              <w:t>NCM/SH</w:t>
            </w:r>
          </w:p>
        </w:tc>
        <w:tc>
          <w:tcPr>
            <w:tcW w:w="992" w:type="dxa"/>
            <w:vMerge w:val="restart"/>
            <w:tcBorders>
              <w:top w:val="single" w:sz="4" w:space="0" w:color="000000"/>
              <w:left w:val="single" w:sz="4" w:space="0" w:color="000000"/>
              <w:right w:val="single" w:sz="4" w:space="0" w:color="000000"/>
            </w:tcBorders>
            <w:shd w:val="clear" w:color="auto" w:fill="FFFFFF"/>
          </w:tcPr>
          <w:p w:rsidR="00065C28" w:rsidRPr="00382C46" w:rsidRDefault="00065C28" w:rsidP="0036660E">
            <w:pPr>
              <w:spacing w:before="28" w:after="28" w:line="100" w:lineRule="atLeast"/>
              <w:jc w:val="center"/>
              <w:rPr>
                <w:sz w:val="18"/>
                <w:szCs w:val="18"/>
              </w:rPr>
            </w:pPr>
            <w:r w:rsidRPr="00382C46">
              <w:rPr>
                <w:sz w:val="18"/>
                <w:szCs w:val="18"/>
              </w:rPr>
              <w:t>MVA ORIGINAL</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382C46" w:rsidRDefault="00065C28" w:rsidP="0036660E">
            <w:pPr>
              <w:spacing w:before="28" w:after="28" w:line="100" w:lineRule="atLeast"/>
              <w:jc w:val="center"/>
              <w:rPr>
                <w:sz w:val="18"/>
                <w:szCs w:val="18"/>
              </w:rPr>
            </w:pPr>
            <w:r w:rsidRPr="00382C46">
              <w:rPr>
                <w:sz w:val="18"/>
                <w:szCs w:val="18"/>
              </w:rPr>
              <w:t>MVA AJUSTADA</w:t>
            </w:r>
          </w:p>
        </w:tc>
      </w:tr>
      <w:tr w:rsidR="00065C28" w:rsidRPr="003D2EE7" w:rsidTr="0036660E">
        <w:trPr>
          <w:trHeight w:val="250"/>
        </w:trPr>
        <w:tc>
          <w:tcPr>
            <w:tcW w:w="851"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542"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6"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992"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de referência - positiva,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de referência - negativa,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13.001.01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de referência - neutra,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13.001.02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genérico - positiva,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genérico - negativa,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13.002.01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genérico - neutra,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13.002.02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373"/>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similar - positiva,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similar - negativa,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13.003.01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3.2</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Medicamentos similar - neutra,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13.003.02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medicamentos - positiva,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medicamentos -  negativa,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13.004.01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4.2</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medicamentos - neutra, exceto para uso veterinário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13.004.02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3003</w:t>
            </w:r>
            <w:r w:rsidRPr="003D2EE7">
              <w:br/>
              <w:t>3004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Preparações químicas contraceptivas à base de hormônios, de outros produtos da posição 29.37 ou de espermicidas - positiva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3006.60.00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5.1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Preparações químicas contraceptivas à base de hormônios, de outros produtos da posição 29.37 ou de espermicidas - negativa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13.005.01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3006.60.00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Provitaminas e vitaminas, naturais ou reproduzidas por síntese (incluídos os concentrados naturais), bem como os seus derivados utilizados principalmente como vitaminas, misturados ou não entre si, mesmo em quaisquer soluções - neutra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2936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Preparações </w:t>
            </w:r>
            <w:proofErr w:type="spellStart"/>
            <w:r w:rsidRPr="003D2EE7">
              <w:t>opacificantes</w:t>
            </w:r>
            <w:proofErr w:type="spellEnd"/>
            <w:r w:rsidRPr="003D2EE7">
              <w:t xml:space="preserve"> (contrastantes) para exames radiográficos e reagentes de diagnóstico concebidos para serem administrados ao paciente - positiva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3006.30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1046"/>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Preparações </w:t>
            </w:r>
            <w:proofErr w:type="spellStart"/>
            <w:r w:rsidRPr="003D2EE7">
              <w:t>opacificantes</w:t>
            </w:r>
            <w:proofErr w:type="spellEnd"/>
            <w:r w:rsidRPr="003D2EE7">
              <w:t xml:space="preserve"> (contrastantes) para exames radiográficos e reagentes de diagnóstico concebidos para serem administrados ao paciente - negativa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13.007.01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3006.30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Antissoro, outras frações do sangue, produtos imunológicos modificados, mesmo obtidos por via biotecnológica, exceto para uso veterinário - positiva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591"/>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Antissoro, outras frações do sangue, produtos imunológicos modificados, mesmo obtidos por via biotecnológica, exceto para uso veterinário - negativa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13.008.01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Vacinas e produtos semelhantes, exceto para uso veterinário - positiva;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Vacinas e produtos semelhantes, exceto para uso veterinário - negativa;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13.009.01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1603"/>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Algodão, atadura, esparadrapo, haste flexível ou não, com uma ou ambas extremidades de algodão, gazes, pensos, sinapismos, e outros, impregnados ou recobertos de substâncias farmacêuticas ou acondicionados para venda a retalho para usos medicinais, cirúrgicos ou dentários - positiva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38,24%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46,56%</w:t>
            </w:r>
          </w:p>
        </w:tc>
      </w:tr>
      <w:tr w:rsidR="00065C28" w:rsidRPr="003D2EE7" w:rsidTr="0036660E">
        <w:trPr>
          <w:trHeight w:val="893"/>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Algodão, atadura, esparadrapo, haste flexível ou não, com uma ou ambas extremidades de algodão, gazes, pensos, sinapismos, e outros, impregnados ou recobertos de substâncias farmacêuticas ou acondicionados para venda a retalho para usos medicinais, cirúrgicos ou dentários - negativa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13.010.01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2871"/>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11.0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Algodão, atadura, esparadrapo, haste flexível ou não, com uma ou ambas extremidades de algodão, gazes, pensos, sinapismos, e outros, não impregnados ou recobertos de substâncias farmacêuticas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3005.10.90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Algodão, atadura, esparadrapo, haste flexível ou não, com uma ou ambas extremidades de algodão, gazes, pensos, sinapismos, e outros, não impregnados ou recobertos de substâncias farmacêuticas ou acondicionados para venda a retalho para usos medicinais, cirúrgicos ou dentários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13.011.01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3005.10.90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Luvas cirúrgicas e luvas de procedimento - neutra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4015.11.00</w:t>
            </w:r>
            <w:r w:rsidRPr="003D2EE7">
              <w:br/>
              <w:t>4015.19.00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Preservativo - neutra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4014.10.00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14.0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Seringas, mesmo com agulhas - neutra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9018.31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Agulhas para seringas - neutra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9018.32.1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25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Contraceptivos (dispositivos </w:t>
            </w:r>
            <w:proofErr w:type="spellStart"/>
            <w:r w:rsidRPr="003D2EE7">
              <w:t>intra-uterinos</w:t>
            </w:r>
            <w:proofErr w:type="spellEnd"/>
            <w:r w:rsidRPr="003D2EE7">
              <w:t xml:space="preserve"> - DIU) - neutra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3926.90.90</w:t>
            </w:r>
            <w:r w:rsidRPr="003D2EE7">
              <w:br/>
              <w:t>9018.90.99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49,86%</w:t>
            </w:r>
          </w:p>
        </w:tc>
      </w:tr>
    </w:tbl>
    <w:p w:rsidR="0036660E" w:rsidRDefault="00065C28" w:rsidP="00065C28">
      <w:pPr>
        <w:shd w:val="clear" w:color="auto" w:fill="FFFFFF"/>
        <w:spacing w:before="60" w:after="60" w:line="100" w:lineRule="atLeast"/>
        <w:rPr>
          <w:b/>
          <w:sz w:val="24"/>
          <w:szCs w:val="24"/>
        </w:rPr>
      </w:pPr>
      <w:r>
        <w:rPr>
          <w:b/>
          <w:sz w:val="24"/>
          <w:szCs w:val="24"/>
        </w:rPr>
        <w:t xml:space="preserve">                                                                         </w:t>
      </w:r>
    </w:p>
    <w:p w:rsidR="00065C28" w:rsidRPr="00F565BC" w:rsidRDefault="00065C28" w:rsidP="0036660E">
      <w:pPr>
        <w:shd w:val="clear" w:color="auto" w:fill="FFFFFF"/>
        <w:spacing w:before="60" w:after="60" w:line="100" w:lineRule="atLeast"/>
        <w:jc w:val="center"/>
        <w:rPr>
          <w:b/>
          <w:sz w:val="24"/>
          <w:szCs w:val="24"/>
        </w:rPr>
      </w:pPr>
      <w:r w:rsidRPr="00F565BC">
        <w:rPr>
          <w:b/>
          <w:sz w:val="24"/>
          <w:szCs w:val="24"/>
        </w:rPr>
        <w:t>TABELA XVII</w:t>
      </w:r>
    </w:p>
    <w:p w:rsidR="00065C28" w:rsidRPr="00F565BC" w:rsidRDefault="00065C28" w:rsidP="00065C28">
      <w:pPr>
        <w:shd w:val="clear" w:color="auto" w:fill="FFFFFF"/>
        <w:spacing w:before="60" w:after="60" w:line="100" w:lineRule="atLeast"/>
        <w:ind w:left="708" w:firstLine="708"/>
        <w:rPr>
          <w:b/>
          <w:sz w:val="24"/>
          <w:szCs w:val="24"/>
        </w:rPr>
      </w:pPr>
      <w:r w:rsidRPr="00F565BC">
        <w:rPr>
          <w:b/>
          <w:sz w:val="24"/>
          <w:szCs w:val="24"/>
        </w:rPr>
        <w:t>PNEUMÁTICOS, CÂMARAS DE AR E PROTETORES DE BORRACHA</w:t>
      </w:r>
    </w:p>
    <w:p w:rsidR="00065C28" w:rsidRPr="00F565BC" w:rsidRDefault="00065C28" w:rsidP="00065C28">
      <w:pPr>
        <w:shd w:val="clear" w:color="auto" w:fill="FFFFFF"/>
        <w:spacing w:before="60" w:after="60" w:line="100" w:lineRule="atLeast"/>
        <w:jc w:val="center"/>
        <w:rPr>
          <w:b/>
          <w:sz w:val="24"/>
          <w:szCs w:val="24"/>
        </w:rPr>
      </w:pPr>
    </w:p>
    <w:p w:rsidR="00065C28" w:rsidRPr="00F565BC" w:rsidRDefault="00065C28" w:rsidP="00065C28">
      <w:pPr>
        <w:shd w:val="clear" w:color="auto" w:fill="FFFFFF"/>
        <w:spacing w:before="60" w:after="60" w:line="100" w:lineRule="atLeast"/>
        <w:jc w:val="both"/>
        <w:rPr>
          <w:b/>
          <w:sz w:val="24"/>
          <w:szCs w:val="24"/>
        </w:rPr>
      </w:pPr>
      <w:r w:rsidRPr="00F565BC">
        <w:rPr>
          <w:b/>
          <w:sz w:val="24"/>
          <w:szCs w:val="24"/>
        </w:rPr>
        <w:t>Dispositivo Legal: Artigos 707 a 709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709"/>
        <w:gridCol w:w="3684"/>
        <w:gridCol w:w="1417"/>
        <w:gridCol w:w="1276"/>
        <w:gridCol w:w="992"/>
        <w:gridCol w:w="709"/>
        <w:gridCol w:w="709"/>
        <w:gridCol w:w="709"/>
      </w:tblGrid>
      <w:tr w:rsidR="00065C28" w:rsidRPr="003D2EE7" w:rsidTr="0036660E">
        <w:trPr>
          <w:trHeight w:val="250"/>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F565BC" w:rsidRDefault="00065C28" w:rsidP="0036660E">
            <w:pPr>
              <w:spacing w:before="28" w:after="28" w:line="100" w:lineRule="atLeast"/>
              <w:jc w:val="center"/>
              <w:rPr>
                <w:sz w:val="18"/>
                <w:szCs w:val="18"/>
              </w:rPr>
            </w:pPr>
            <w:r w:rsidRPr="00F565BC">
              <w:rPr>
                <w:sz w:val="18"/>
                <w:szCs w:val="18"/>
              </w:rPr>
              <w:t>ITEM</w:t>
            </w:r>
          </w:p>
        </w:tc>
        <w:tc>
          <w:tcPr>
            <w:tcW w:w="3684" w:type="dxa"/>
            <w:vMerge w:val="restart"/>
            <w:tcBorders>
              <w:top w:val="single" w:sz="4" w:space="0" w:color="000000"/>
              <w:left w:val="single" w:sz="4" w:space="0" w:color="000000"/>
              <w:right w:val="single" w:sz="4" w:space="0" w:color="000000"/>
            </w:tcBorders>
            <w:shd w:val="clear" w:color="auto" w:fill="FFFFFF"/>
            <w:vAlign w:val="bottom"/>
          </w:tcPr>
          <w:p w:rsidR="00065C28" w:rsidRPr="00F565BC" w:rsidRDefault="00065C28" w:rsidP="0036660E">
            <w:pPr>
              <w:spacing w:before="28" w:after="28" w:line="100" w:lineRule="atLeast"/>
              <w:jc w:val="center"/>
              <w:rPr>
                <w:sz w:val="18"/>
                <w:szCs w:val="18"/>
              </w:rPr>
            </w:pPr>
            <w:r w:rsidRPr="00F565BC">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F565BC" w:rsidRDefault="00065C28" w:rsidP="0036660E">
            <w:pPr>
              <w:spacing w:before="28" w:after="28" w:line="100" w:lineRule="atLeast"/>
              <w:jc w:val="center"/>
              <w:rPr>
                <w:sz w:val="18"/>
                <w:szCs w:val="18"/>
              </w:rPr>
            </w:pPr>
            <w:r w:rsidRPr="00F565BC">
              <w:rPr>
                <w:sz w:val="18"/>
                <w:szCs w:val="18"/>
              </w:rPr>
              <w:t>CEST</w:t>
            </w:r>
          </w:p>
        </w:tc>
        <w:tc>
          <w:tcPr>
            <w:tcW w:w="1276" w:type="dxa"/>
            <w:vMerge w:val="restart"/>
            <w:tcBorders>
              <w:top w:val="single" w:sz="4" w:space="0" w:color="000000"/>
              <w:left w:val="single" w:sz="4" w:space="0" w:color="000000"/>
              <w:right w:val="single" w:sz="4" w:space="0" w:color="000000"/>
            </w:tcBorders>
            <w:shd w:val="clear" w:color="auto" w:fill="FFFFFF"/>
            <w:vAlign w:val="bottom"/>
          </w:tcPr>
          <w:p w:rsidR="00065C28" w:rsidRPr="00F565BC" w:rsidRDefault="00065C28" w:rsidP="0036660E">
            <w:pPr>
              <w:spacing w:before="28" w:after="28" w:line="100" w:lineRule="atLeast"/>
              <w:jc w:val="center"/>
              <w:rPr>
                <w:sz w:val="18"/>
                <w:szCs w:val="18"/>
              </w:rPr>
            </w:pPr>
            <w:r w:rsidRPr="00F565BC">
              <w:rPr>
                <w:sz w:val="18"/>
                <w:szCs w:val="18"/>
              </w:rPr>
              <w:t>NCM/SH</w:t>
            </w:r>
          </w:p>
        </w:tc>
        <w:tc>
          <w:tcPr>
            <w:tcW w:w="992" w:type="dxa"/>
            <w:vMerge w:val="restart"/>
            <w:tcBorders>
              <w:top w:val="single" w:sz="4" w:space="0" w:color="000000"/>
              <w:left w:val="single" w:sz="4" w:space="0" w:color="000000"/>
              <w:right w:val="single" w:sz="4" w:space="0" w:color="000000"/>
            </w:tcBorders>
            <w:shd w:val="clear" w:color="auto" w:fill="FFFFFF"/>
          </w:tcPr>
          <w:p w:rsidR="00065C28" w:rsidRPr="00F565BC" w:rsidRDefault="00065C28" w:rsidP="0036660E">
            <w:pPr>
              <w:spacing w:before="28" w:after="28" w:line="100" w:lineRule="atLeast"/>
              <w:jc w:val="center"/>
              <w:rPr>
                <w:sz w:val="18"/>
                <w:szCs w:val="18"/>
              </w:rPr>
            </w:pPr>
            <w:r w:rsidRPr="00F565BC">
              <w:rPr>
                <w:sz w:val="18"/>
                <w:szCs w:val="18"/>
              </w:rPr>
              <w:t>MVA ORIGINAL</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F565BC" w:rsidRDefault="00065C28" w:rsidP="0036660E">
            <w:pPr>
              <w:spacing w:before="28" w:after="28" w:line="100" w:lineRule="atLeast"/>
              <w:jc w:val="center"/>
              <w:rPr>
                <w:sz w:val="18"/>
                <w:szCs w:val="18"/>
              </w:rPr>
            </w:pPr>
            <w:r w:rsidRPr="00F565BC">
              <w:rPr>
                <w:sz w:val="18"/>
                <w:szCs w:val="18"/>
              </w:rPr>
              <w:t>MVA AJUSTADA</w:t>
            </w:r>
          </w:p>
        </w:tc>
      </w:tr>
      <w:tr w:rsidR="00065C28" w:rsidRPr="003D2EE7" w:rsidTr="0036660E">
        <w:trPr>
          <w:trHeight w:val="250"/>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6"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992"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893"/>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Pneus novos, dos tipos utilizados em automóveis de passageiros (incluídos os veículos de uso misto - camionetas e os automóveis de corrida)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4011.10.00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64,24%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50,55%</w:t>
            </w:r>
          </w:p>
        </w:tc>
      </w:tr>
      <w:tr w:rsidR="00065C28" w:rsidRPr="003D2EE7" w:rsidTr="0036660E">
        <w:trPr>
          <w:trHeight w:val="50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Pneus novos, dos tipos utilizados em caminhões (inclusive para os fora-de-estrada), ônibus, aviões, máquinas de terraplenagem, de construção e conservação de estradas, máquinas e tratores agrícolas, pá-carregadeira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52,67%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47,90%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39,95%</w:t>
            </w:r>
          </w:p>
        </w:tc>
      </w:tr>
      <w:tr w:rsidR="00065C28" w:rsidRPr="003D2EE7" w:rsidTr="0036660E">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Pneus novos para motocicletas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4011.40.00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85,06%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79,28%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69,64%</w:t>
            </w:r>
          </w:p>
        </w:tc>
      </w:tr>
      <w:tr w:rsidR="00065C28" w:rsidRPr="003D2EE7" w:rsidTr="0036660E">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pneus novos, exceto para bicicletas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52,67%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47,90%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39,95%</w:t>
            </w:r>
          </w:p>
        </w:tc>
      </w:tr>
      <w:tr w:rsidR="00065C28" w:rsidRPr="003D2EE7" w:rsidTr="0036660E">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Pneus novos de borracha dos tipos utilizados </w:t>
            </w:r>
            <w:r w:rsidRPr="003D2EE7">
              <w:lastRenderedPageBreak/>
              <w:t>em bicicletas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16.005.00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4011.50.00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7.0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Protetores de borracha, exceto para bicicletas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4012.90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52,67%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47,90%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39,95%</w:t>
            </w:r>
          </w:p>
        </w:tc>
      </w:tr>
      <w:tr w:rsidR="00065C28" w:rsidRPr="003D2EE7" w:rsidTr="0036660E">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7.1</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Protetores de borracha para bicicletas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16.007.01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4012.90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Câmaras de ar de borracha, exceto para bicicletas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67,71%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62,47%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53,73%</w:t>
            </w:r>
          </w:p>
        </w:tc>
      </w:tr>
      <w:tr w:rsidR="00065C28" w:rsidRPr="003D2EE7" w:rsidTr="0036660E">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Câmaras de ar de borracha dos tipos utilizados em bicicletas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4013.20.00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bl>
    <w:p w:rsidR="00065C28" w:rsidRPr="003D2EE7" w:rsidRDefault="00065C28" w:rsidP="00065C28">
      <w:pPr>
        <w:shd w:val="clear" w:color="auto" w:fill="FFFFFF"/>
        <w:spacing w:after="360" w:line="100" w:lineRule="atLeast"/>
        <w:jc w:val="center"/>
      </w:pPr>
      <w:r w:rsidRPr="003D2EE7">
        <w:rPr>
          <w:b/>
          <w:bCs/>
        </w:rPr>
        <w:t> </w:t>
      </w:r>
    </w:p>
    <w:p w:rsidR="00065C28" w:rsidRPr="00E35265" w:rsidRDefault="00065C28" w:rsidP="00065C28">
      <w:pPr>
        <w:shd w:val="clear" w:color="auto" w:fill="FFFFFF"/>
        <w:spacing w:before="60" w:after="60" w:line="100" w:lineRule="atLeast"/>
        <w:jc w:val="center"/>
        <w:rPr>
          <w:b/>
          <w:sz w:val="24"/>
          <w:szCs w:val="24"/>
        </w:rPr>
      </w:pPr>
      <w:r w:rsidRPr="00E35265">
        <w:rPr>
          <w:b/>
          <w:sz w:val="24"/>
          <w:szCs w:val="24"/>
        </w:rPr>
        <w:t>TABELA XVIII</w:t>
      </w:r>
    </w:p>
    <w:p w:rsidR="00065C28" w:rsidRPr="00E35265" w:rsidRDefault="00065C28" w:rsidP="00065C28">
      <w:pPr>
        <w:shd w:val="clear" w:color="auto" w:fill="FFFFFF"/>
        <w:spacing w:before="60" w:after="60" w:line="100" w:lineRule="atLeast"/>
        <w:jc w:val="center"/>
        <w:rPr>
          <w:b/>
          <w:sz w:val="24"/>
          <w:szCs w:val="24"/>
        </w:rPr>
      </w:pPr>
      <w:r w:rsidRPr="00E35265">
        <w:rPr>
          <w:b/>
          <w:sz w:val="24"/>
          <w:szCs w:val="24"/>
        </w:rPr>
        <w:t>PRODUTOS ALIMENTÍCIOS</w:t>
      </w:r>
    </w:p>
    <w:tbl>
      <w:tblPr>
        <w:tblW w:w="10205" w:type="dxa"/>
        <w:tblInd w:w="5" w:type="dxa"/>
        <w:tblLayout w:type="fixed"/>
        <w:tblCellMar>
          <w:left w:w="0" w:type="dxa"/>
          <w:right w:w="0" w:type="dxa"/>
        </w:tblCellMar>
        <w:tblLook w:val="0000" w:firstRow="0" w:lastRow="0" w:firstColumn="0" w:lastColumn="0" w:noHBand="0" w:noVBand="0"/>
      </w:tblPr>
      <w:tblGrid>
        <w:gridCol w:w="709"/>
        <w:gridCol w:w="3682"/>
        <w:gridCol w:w="1415"/>
        <w:gridCol w:w="1280"/>
        <w:gridCol w:w="992"/>
        <w:gridCol w:w="709"/>
        <w:gridCol w:w="709"/>
        <w:gridCol w:w="709"/>
      </w:tblGrid>
      <w:tr w:rsidR="00065C28" w:rsidRPr="003D2EE7" w:rsidTr="0036660E">
        <w:trPr>
          <w:trHeight w:val="594"/>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E35265" w:rsidRDefault="00065C28" w:rsidP="0036660E">
            <w:pPr>
              <w:spacing w:before="28" w:after="28" w:line="100" w:lineRule="atLeast"/>
              <w:jc w:val="center"/>
              <w:rPr>
                <w:sz w:val="18"/>
                <w:szCs w:val="18"/>
              </w:rPr>
            </w:pPr>
            <w:r w:rsidRPr="00E35265">
              <w:rPr>
                <w:sz w:val="18"/>
                <w:szCs w:val="18"/>
              </w:rPr>
              <w:t>ITEM</w:t>
            </w:r>
          </w:p>
        </w:tc>
        <w:tc>
          <w:tcPr>
            <w:tcW w:w="3682" w:type="dxa"/>
            <w:vMerge w:val="restart"/>
            <w:tcBorders>
              <w:top w:val="single" w:sz="4" w:space="0" w:color="000000"/>
              <w:left w:val="single" w:sz="4" w:space="0" w:color="000000"/>
              <w:right w:val="single" w:sz="4" w:space="0" w:color="000000"/>
            </w:tcBorders>
            <w:shd w:val="clear" w:color="auto" w:fill="FFFFFF"/>
            <w:vAlign w:val="bottom"/>
          </w:tcPr>
          <w:p w:rsidR="00065C28" w:rsidRPr="00E35265" w:rsidRDefault="00065C28" w:rsidP="0036660E">
            <w:pPr>
              <w:spacing w:before="28" w:after="28" w:line="100" w:lineRule="atLeast"/>
              <w:jc w:val="center"/>
              <w:rPr>
                <w:sz w:val="18"/>
                <w:szCs w:val="18"/>
              </w:rPr>
            </w:pPr>
            <w:r w:rsidRPr="00E35265">
              <w:rPr>
                <w:sz w:val="18"/>
                <w:szCs w:val="18"/>
              </w:rPr>
              <w:t>DESCRIÇÃO</w:t>
            </w:r>
          </w:p>
        </w:tc>
        <w:tc>
          <w:tcPr>
            <w:tcW w:w="1415" w:type="dxa"/>
            <w:vMerge w:val="restart"/>
            <w:tcBorders>
              <w:top w:val="single" w:sz="4" w:space="0" w:color="000000"/>
              <w:left w:val="single" w:sz="4" w:space="0" w:color="000000"/>
              <w:right w:val="single" w:sz="4" w:space="0" w:color="000000"/>
            </w:tcBorders>
            <w:shd w:val="clear" w:color="auto" w:fill="FFFFFF"/>
            <w:vAlign w:val="bottom"/>
          </w:tcPr>
          <w:p w:rsidR="00065C28" w:rsidRPr="00E35265" w:rsidRDefault="00065C28" w:rsidP="0036660E">
            <w:pPr>
              <w:spacing w:before="28" w:after="28" w:line="100" w:lineRule="atLeast"/>
              <w:jc w:val="center"/>
              <w:rPr>
                <w:sz w:val="18"/>
                <w:szCs w:val="18"/>
              </w:rPr>
            </w:pPr>
            <w:r w:rsidRPr="00E35265">
              <w:rPr>
                <w:sz w:val="18"/>
                <w:szCs w:val="18"/>
              </w:rPr>
              <w:t>CEST</w:t>
            </w:r>
          </w:p>
        </w:tc>
        <w:tc>
          <w:tcPr>
            <w:tcW w:w="1280" w:type="dxa"/>
            <w:vMerge w:val="restart"/>
            <w:tcBorders>
              <w:top w:val="single" w:sz="4" w:space="0" w:color="000000"/>
              <w:left w:val="single" w:sz="4" w:space="0" w:color="000000"/>
              <w:right w:val="single" w:sz="4" w:space="0" w:color="000000"/>
            </w:tcBorders>
            <w:shd w:val="clear" w:color="auto" w:fill="FFFFFF"/>
            <w:vAlign w:val="bottom"/>
          </w:tcPr>
          <w:p w:rsidR="00065C28" w:rsidRPr="00E35265" w:rsidRDefault="00065C28" w:rsidP="0036660E">
            <w:pPr>
              <w:spacing w:before="28" w:after="28" w:line="100" w:lineRule="atLeast"/>
              <w:jc w:val="center"/>
              <w:rPr>
                <w:sz w:val="18"/>
                <w:szCs w:val="18"/>
              </w:rPr>
            </w:pPr>
            <w:r w:rsidRPr="00E35265">
              <w:rPr>
                <w:sz w:val="18"/>
                <w:szCs w:val="18"/>
              </w:rPr>
              <w:t>NCM/SH</w:t>
            </w:r>
          </w:p>
        </w:tc>
        <w:tc>
          <w:tcPr>
            <w:tcW w:w="992" w:type="dxa"/>
            <w:vMerge w:val="restart"/>
            <w:tcBorders>
              <w:top w:val="single" w:sz="4" w:space="0" w:color="000000"/>
              <w:left w:val="single" w:sz="4" w:space="0" w:color="000000"/>
              <w:right w:val="single" w:sz="4" w:space="0" w:color="000000"/>
            </w:tcBorders>
            <w:shd w:val="clear" w:color="auto" w:fill="FFFFFF"/>
          </w:tcPr>
          <w:p w:rsidR="00065C28" w:rsidRPr="00E35265" w:rsidRDefault="00065C28" w:rsidP="0036660E">
            <w:pPr>
              <w:spacing w:before="28" w:after="28" w:line="100" w:lineRule="atLeast"/>
              <w:jc w:val="center"/>
              <w:rPr>
                <w:sz w:val="18"/>
                <w:szCs w:val="18"/>
              </w:rPr>
            </w:pPr>
            <w:r w:rsidRPr="00E35265">
              <w:rPr>
                <w:sz w:val="18"/>
                <w:szCs w:val="18"/>
              </w:rPr>
              <w:t>MVA ORIGINAL</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E35265" w:rsidRDefault="00065C28" w:rsidP="0036660E">
            <w:pPr>
              <w:spacing w:before="28" w:after="28" w:line="100" w:lineRule="atLeast"/>
              <w:jc w:val="center"/>
              <w:rPr>
                <w:sz w:val="18"/>
                <w:szCs w:val="18"/>
              </w:rPr>
            </w:pPr>
            <w:r w:rsidRPr="00E35265">
              <w:rPr>
                <w:sz w:val="18"/>
                <w:szCs w:val="18"/>
              </w:rPr>
              <w:t>MVA AJUSTADA</w:t>
            </w:r>
          </w:p>
        </w:tc>
      </w:tr>
      <w:tr w:rsidR="00065C28" w:rsidRPr="003D2EE7" w:rsidTr="0036660E">
        <w:trPr>
          <w:trHeight w:val="503"/>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2"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5"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80"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992"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Leite em pó, blocos ou grânulos, exceto creme de leite</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17.012.00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0402.1</w:t>
            </w:r>
            <w:r w:rsidRPr="003D2EE7">
              <w:br/>
              <w:t>0402.2</w:t>
            </w:r>
            <w:r w:rsidRPr="003D2EE7">
              <w:br/>
              <w:t>0402.9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19.2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cremes de leite, em recipiente de conteúdo inferior ou igual a 1kg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0401.10</w:t>
            </w:r>
          </w:p>
          <w:p w:rsidR="00065C28" w:rsidRPr="003D2EE7" w:rsidRDefault="00065C28" w:rsidP="0036660E">
            <w:pPr>
              <w:spacing w:before="28" w:after="28" w:line="100" w:lineRule="atLeast"/>
              <w:jc w:val="center"/>
            </w:pPr>
            <w:r w:rsidRPr="003D2EE7">
              <w:t>0401.20</w:t>
            </w:r>
          </w:p>
          <w:p w:rsidR="00065C28" w:rsidRPr="003D2EE7" w:rsidRDefault="00065C28" w:rsidP="0036660E">
            <w:pPr>
              <w:spacing w:before="28" w:after="28" w:line="100" w:lineRule="atLeast"/>
              <w:jc w:val="center"/>
            </w:pPr>
            <w:r w:rsidRPr="003D2EE7">
              <w:t>0401.50</w:t>
            </w:r>
          </w:p>
          <w:p w:rsidR="00065C28" w:rsidRPr="003D2EE7" w:rsidRDefault="00065C28" w:rsidP="0036660E">
            <w:pPr>
              <w:spacing w:before="28" w:after="28" w:line="100" w:lineRule="atLeast"/>
              <w:jc w:val="center"/>
            </w:pPr>
            <w:r w:rsidRPr="003D2EE7">
              <w:t>0402.10</w:t>
            </w:r>
          </w:p>
          <w:p w:rsidR="00065C28" w:rsidRPr="003D2EE7" w:rsidRDefault="00065C28" w:rsidP="0036660E">
            <w:pPr>
              <w:spacing w:before="28" w:after="28" w:line="100" w:lineRule="atLeast"/>
              <w:jc w:val="center"/>
            </w:pPr>
            <w:r w:rsidRPr="003D2EE7">
              <w:t>0402.29.20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44.0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Farinha de trigo, em embalagem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17.044.00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1101.00.10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44.1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Farinha de trigo, em embalagem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17.044.01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1101.00.10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45.0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Farinha de mistura de trigo com centeio (</w:t>
            </w:r>
            <w:proofErr w:type="spellStart"/>
            <w:r w:rsidRPr="003D2EE7">
              <w:t>méteil</w:t>
            </w:r>
            <w:proofErr w:type="spellEnd"/>
            <w:r w:rsidRPr="003D2EE7">
              <w:t>)</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17.045.00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1101.00.20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46.0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Misturas e preparações para bolos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17.046.00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1901.20.00</w:t>
            </w:r>
            <w:r w:rsidRPr="003D2EE7">
              <w:br/>
              <w:t>1901.90.90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65.0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 de soja refinado,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17.065.00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1507.90.11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66.0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 de amendoim refinado,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17.066.00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67.0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Azeites de oliva, em recipientes com capacidade inferior ou igual a 2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17.067.00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67.1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Azeites de oliva, em recipientes com capacidade superior a 2 litros e inferior ou igual a 5 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17.067.01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67.2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Azeites de oliva, em recipientes com capacidade superior a 5 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17.067.02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10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68.0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óleos e respectivas frações, obtidos exclusivamente a partir de azeitonas, mesmo refinados, mas não quimicamente modificados, e misturas desses óleos ou frações com óleos ou frações da posição 15.09,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17.068.00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1510.00.00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69.0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 de girassol ou de algodão refinado,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17.069.00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1512.19.11</w:t>
            </w:r>
            <w:r w:rsidRPr="003D2EE7">
              <w:br/>
              <w:t>1512.29.10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 de canola,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17.070.00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1514.1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71.0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 de linhaça refinado,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17.071.00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1515.19.00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72.0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Óleo de milho refinado,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17.072.00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1515.29.10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73.0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óleos refinados,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17.073.00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1512.29.90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74.0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Misturas de óleos refinados, para consumo humano, em recipientes com capacidade inferior ou igual a 5 litros, exceto as embalagens individuais de conteúdo inferior ou igual a 15 mililitros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17.074.00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1517.90.10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75.0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óleos vegetais comestíveis não especificados anteriormente</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17.075.00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1511</w:t>
            </w:r>
          </w:p>
          <w:p w:rsidR="00065C28" w:rsidRPr="003D2EE7" w:rsidRDefault="00065C28" w:rsidP="0036660E">
            <w:pPr>
              <w:spacing w:line="100" w:lineRule="atLeast"/>
              <w:jc w:val="center"/>
            </w:pPr>
            <w:r w:rsidRPr="003D2EE7">
              <w:t>1513</w:t>
            </w:r>
          </w:p>
          <w:p w:rsidR="00065C28" w:rsidRPr="003D2EE7" w:rsidRDefault="00065C28" w:rsidP="0036660E">
            <w:pPr>
              <w:spacing w:line="100" w:lineRule="atLeast"/>
              <w:jc w:val="center"/>
            </w:pPr>
            <w:r w:rsidRPr="003D2EE7">
              <w:t>1514</w:t>
            </w:r>
          </w:p>
          <w:p w:rsidR="00065C28" w:rsidRPr="003D2EE7" w:rsidRDefault="00065C28" w:rsidP="0036660E">
            <w:pPr>
              <w:spacing w:line="100" w:lineRule="atLeast"/>
              <w:jc w:val="center"/>
            </w:pPr>
            <w:r w:rsidRPr="003D2EE7">
              <w:t>1515</w:t>
            </w:r>
          </w:p>
          <w:p w:rsidR="00065C28" w:rsidRPr="003D2EE7" w:rsidRDefault="00065C28" w:rsidP="0036660E">
            <w:pPr>
              <w:spacing w:line="100" w:lineRule="atLeast"/>
              <w:jc w:val="center"/>
            </w:pPr>
            <w:r w:rsidRPr="003D2EE7">
              <w:t>1516</w:t>
            </w:r>
          </w:p>
          <w:p w:rsidR="00065C28" w:rsidRPr="003D2EE7" w:rsidRDefault="00065C28" w:rsidP="0036660E">
            <w:pPr>
              <w:spacing w:line="100" w:lineRule="atLeast"/>
              <w:jc w:val="center"/>
            </w:pPr>
            <w:r w:rsidRPr="003D2EE7">
              <w:t>1518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27%</w:t>
            </w:r>
          </w:p>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76.0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Enchidos (embutidos) e produtos semelhantes, de carne, miudezas ou sangue; exceto salsicha, linguiça e mortadela</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17.076.00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1601.00.00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77.0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Salsicha e linguiça</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17.077.00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1601.00.00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78.0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Mortadela</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17.078.00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1601.00.00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83.0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Carne de gado bovino, ovino e bufalino e produtos comestíveis resultantes da matança desse gado submetidos à salga, secagem ou desidratação</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17.083.00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0206</w:t>
            </w:r>
          </w:p>
          <w:p w:rsidR="00065C28" w:rsidRPr="003D2EE7" w:rsidRDefault="00065C28" w:rsidP="0036660E">
            <w:pPr>
              <w:spacing w:line="100" w:lineRule="atLeast"/>
              <w:jc w:val="center"/>
            </w:pPr>
            <w:r w:rsidRPr="003D2EE7">
              <w:t>0210.20.00</w:t>
            </w:r>
          </w:p>
          <w:p w:rsidR="00065C28" w:rsidRPr="003D2EE7" w:rsidRDefault="00065C28" w:rsidP="0036660E">
            <w:pPr>
              <w:spacing w:line="100" w:lineRule="atLeast"/>
              <w:jc w:val="center"/>
            </w:pPr>
            <w:r w:rsidRPr="003D2EE7">
              <w:t>0210.99.00</w:t>
            </w:r>
          </w:p>
          <w:p w:rsidR="00065C28" w:rsidRPr="003D2EE7" w:rsidRDefault="00065C28" w:rsidP="0036660E">
            <w:pPr>
              <w:spacing w:line="100" w:lineRule="atLeast"/>
              <w:jc w:val="center"/>
            </w:pPr>
            <w:r w:rsidRPr="003D2EE7">
              <w:t>1502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Carne de gado bovino, ovino e bufalino e demais produtos comestíveis resultantes da matança desse gado frescos, refrigerados ou congelados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17.084.00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0201</w:t>
            </w:r>
          </w:p>
          <w:p w:rsidR="00065C28" w:rsidRPr="003D2EE7" w:rsidRDefault="00065C28" w:rsidP="0036660E">
            <w:pPr>
              <w:spacing w:line="100" w:lineRule="atLeast"/>
              <w:jc w:val="center"/>
            </w:pPr>
            <w:r w:rsidRPr="003D2EE7">
              <w:t>0202</w:t>
            </w:r>
          </w:p>
          <w:p w:rsidR="00065C28" w:rsidRPr="003D2EE7" w:rsidRDefault="00065C28" w:rsidP="0036660E">
            <w:pPr>
              <w:spacing w:line="100" w:lineRule="atLeast"/>
              <w:jc w:val="center"/>
            </w:pPr>
            <w:r w:rsidRPr="003D2EE7">
              <w:t>0204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86.0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Carnes e demais produtos comestíveis frescos, resfriados, congelados, salgados ou salmourados resultantes do abate de caprinos</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17.086.00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0210.99.00</w:t>
            </w:r>
          </w:p>
          <w:p w:rsidR="00065C28" w:rsidRPr="003D2EE7" w:rsidRDefault="00065C28" w:rsidP="0036660E">
            <w:pPr>
              <w:spacing w:before="28" w:after="28" w:line="100" w:lineRule="atLeast"/>
              <w:jc w:val="center"/>
            </w:pPr>
            <w:r w:rsidRPr="003D2EE7">
              <w:t>1502.10.19</w:t>
            </w:r>
          </w:p>
          <w:p w:rsidR="00065C28" w:rsidRPr="003D2EE7" w:rsidRDefault="00065C28" w:rsidP="0036660E">
            <w:pPr>
              <w:spacing w:before="28" w:after="28" w:line="100" w:lineRule="atLeast"/>
              <w:jc w:val="center"/>
            </w:pPr>
            <w:r w:rsidRPr="003D2EE7">
              <w:t>1502.90.00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49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w:t>
            </w:r>
          </w:p>
        </w:tc>
        <w:tc>
          <w:tcPr>
            <w:tcW w:w="368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Carnes e demais produtos comestíveis frescos, resfriados, congelados, salgados, em salmoura, simplesmente temperados, secos ou defumados, resultantes do abate de aves e de suínos</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17.087.00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413"/>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2"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65"/>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2"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2"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386"/>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2"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0210.1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77"/>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2"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0210.99.00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32"/>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2"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1501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Café torrado e moído, em embalagens de conteúdo inferior ou igual a 2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17.096.00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0901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Café torrado e moído, em embalagens de conteúdo superior a 2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17.096.01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0901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769"/>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99.0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refinado, em embalagens de conteúdo inferior ou igual a 2 kg, exceto as embalagens contendo envelopes individualizados (sachês) de conteúdo inferior ou igual a 10 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17.099.00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99.1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refinado, em embalagens de conteúdo superior a 2 kg e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17.099.01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99.2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refinado, em embalagens de conteúdo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17.099.02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refinado adicionado de aromatizante ou de corante em embalagens de conteúdo inferior ou igual a 2 kg, exceto as embalagens contendo envelopes individualizados (sachês) de conteúdo inferior ou igual a 10 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17.100.00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 </w:t>
            </w:r>
          </w:p>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refinado adicionado de aromatizante ou de corante em embalagens de conteúdo superior a 2 kg e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17.100.01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refinado adicionado de aromatizante ou de corante em embalagens de conteúdo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17.100.02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101.0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cristal, em embalagens de conteúdo inferior ou igual a 2 kg, exceto as embalagens contendo envelopes individualizados (sachês) de conteúdo inferior ou igual a 10 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17.101.00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101.1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cristal, em embalagens de conteúdo superior a 2 kg e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17.101.01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101.2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cristal, em embalagens de conteúdo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17.101.02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102.0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cristal adicionado de aromatizante ou de corante, em embalagens de conteúdo inferior ou igual a 2 kg, exceto as embalagens contendo envelopes individualizados (sachês) de conteúdo inferior ou igual a 10 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17.102.00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102.1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cristal adicionado de aromatizante ou de corante, em embalagens de conteúdo superior a 2 kg e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17.102.01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102.2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Açúcar cristal adicionado de aromatizante ou de corante, em embalagens de conteúdo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17.102.02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103.0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açúcar, em embalagens de conteúdo inferior ou igual a 2 kg, exceto as embalagens contendo envelopes individualizados (sachês) de conteúdo inferior ou igual a 10 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17.103.00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103.1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açúcar, em embalagens de conteúdo superior a 2 kg e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17.103.01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103.2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açúcar, em embalagens de conteúdo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17.103.02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1701.1</w:t>
            </w:r>
            <w:r w:rsidRPr="003D2EE7">
              <w:br/>
              <w:t>1701.99.00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104.0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açúcar adicionado de aromatizante ou de corante, em embalagens de conteúdo inferior ou igual a 2 kg, exceto as embalagens contendo envelopes individualizados (sachês) de conteúdo inferior ou igual a 10 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17.104.00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104.1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açúcar adicionado de aromatizante ou de corante, em embalagens de conteúdo superior a 2 kg e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17.104.01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104.2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tipos de açúcar adicionado de aromatizante ou de corante, em embalagens de conteúdo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17.104.02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1701.91.00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105.0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açúcares em embalagens de conteúdo inferior ou igual a 2 kg, exceto as embalagens contendo envelopes individualizados (sachês) de conteúdo inferior ou igual a 10 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17.105.00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105.1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açúcares, em embalagens de conteúdo superior a 2 kg e inferior ou igual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17.105.01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105.2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açúcares, em embalagens de conteúdo superior a 5 kg</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17.105.02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bl>
    <w:p w:rsidR="00065C28" w:rsidRPr="003D2EE7" w:rsidRDefault="00065C28" w:rsidP="00065C28">
      <w:pPr>
        <w:shd w:val="clear" w:color="auto" w:fill="FFFFFF"/>
        <w:spacing w:after="360" w:line="100" w:lineRule="atLeast"/>
        <w:jc w:val="center"/>
      </w:pPr>
      <w:r w:rsidRPr="003D2EE7">
        <w:rPr>
          <w:b/>
          <w:bCs/>
        </w:rPr>
        <w:t> </w:t>
      </w:r>
    </w:p>
    <w:p w:rsidR="00065C28" w:rsidRPr="00C52585" w:rsidRDefault="00065C28" w:rsidP="00065C28">
      <w:pPr>
        <w:shd w:val="clear" w:color="auto" w:fill="FFFFFF"/>
        <w:spacing w:before="28" w:after="28" w:line="100" w:lineRule="atLeast"/>
        <w:rPr>
          <w:b/>
          <w:sz w:val="24"/>
          <w:szCs w:val="24"/>
        </w:rPr>
      </w:pPr>
      <w:r>
        <w:rPr>
          <w:b/>
          <w:sz w:val="24"/>
          <w:szCs w:val="24"/>
        </w:rPr>
        <w:t xml:space="preserve">                                                                      </w:t>
      </w:r>
      <w:r w:rsidRPr="00C52585">
        <w:rPr>
          <w:b/>
          <w:sz w:val="24"/>
          <w:szCs w:val="24"/>
        </w:rPr>
        <w:t>TABELA XXI</w:t>
      </w:r>
    </w:p>
    <w:p w:rsidR="00065C28" w:rsidRDefault="00065C28" w:rsidP="00065C28">
      <w:pPr>
        <w:shd w:val="clear" w:color="auto" w:fill="FFFFFF"/>
        <w:spacing w:before="28" w:after="28" w:line="100" w:lineRule="atLeast"/>
        <w:rPr>
          <w:b/>
          <w:sz w:val="24"/>
          <w:szCs w:val="24"/>
        </w:rPr>
      </w:pPr>
      <w:r>
        <w:rPr>
          <w:b/>
          <w:sz w:val="24"/>
          <w:szCs w:val="24"/>
        </w:rPr>
        <w:t xml:space="preserve">                 </w:t>
      </w:r>
      <w:r w:rsidRPr="00C52585">
        <w:rPr>
          <w:b/>
          <w:sz w:val="24"/>
          <w:szCs w:val="24"/>
        </w:rPr>
        <w:t>PRODUTOS DE PERFUMARIA E DE HIGIENE PESSOAL E COSMÉTICOS</w:t>
      </w:r>
    </w:p>
    <w:p w:rsidR="0036660E" w:rsidRPr="00C52585" w:rsidRDefault="0036660E" w:rsidP="00065C28">
      <w:pPr>
        <w:shd w:val="clear" w:color="auto" w:fill="FFFFFF"/>
        <w:spacing w:before="28" w:after="28" w:line="100" w:lineRule="atLeast"/>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09"/>
        <w:gridCol w:w="3684"/>
        <w:gridCol w:w="1417"/>
        <w:gridCol w:w="1276"/>
        <w:gridCol w:w="992"/>
        <w:gridCol w:w="709"/>
        <w:gridCol w:w="709"/>
        <w:gridCol w:w="709"/>
      </w:tblGrid>
      <w:tr w:rsidR="00065C28" w:rsidRPr="003D2EE7" w:rsidTr="0036660E">
        <w:trPr>
          <w:trHeight w:val="1088"/>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F21450" w:rsidRDefault="00065C28" w:rsidP="0036660E">
            <w:pPr>
              <w:spacing w:before="28" w:after="28" w:line="100" w:lineRule="atLeast"/>
              <w:jc w:val="center"/>
              <w:rPr>
                <w:sz w:val="18"/>
                <w:szCs w:val="18"/>
              </w:rPr>
            </w:pPr>
            <w:r w:rsidRPr="00F21450">
              <w:rPr>
                <w:sz w:val="18"/>
                <w:szCs w:val="18"/>
              </w:rPr>
              <w:t>ITEM</w:t>
            </w:r>
          </w:p>
        </w:tc>
        <w:tc>
          <w:tcPr>
            <w:tcW w:w="3684" w:type="dxa"/>
            <w:vMerge w:val="restart"/>
            <w:tcBorders>
              <w:top w:val="single" w:sz="4" w:space="0" w:color="000000"/>
              <w:left w:val="single" w:sz="4" w:space="0" w:color="000000"/>
              <w:right w:val="single" w:sz="4" w:space="0" w:color="000000"/>
            </w:tcBorders>
            <w:shd w:val="clear" w:color="auto" w:fill="FFFFFF"/>
            <w:vAlign w:val="bottom"/>
          </w:tcPr>
          <w:p w:rsidR="00065C28" w:rsidRPr="00F21450" w:rsidRDefault="00065C28" w:rsidP="0036660E">
            <w:pPr>
              <w:spacing w:before="28" w:after="28" w:line="100" w:lineRule="atLeast"/>
              <w:jc w:val="center"/>
              <w:rPr>
                <w:sz w:val="18"/>
                <w:szCs w:val="18"/>
              </w:rPr>
            </w:pPr>
            <w:r w:rsidRPr="00F21450">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F21450" w:rsidRDefault="00065C28" w:rsidP="0036660E">
            <w:pPr>
              <w:spacing w:before="28" w:after="28" w:line="100" w:lineRule="atLeast"/>
              <w:jc w:val="center"/>
              <w:rPr>
                <w:sz w:val="18"/>
                <w:szCs w:val="18"/>
              </w:rPr>
            </w:pPr>
            <w:r w:rsidRPr="00F21450">
              <w:rPr>
                <w:sz w:val="18"/>
                <w:szCs w:val="18"/>
              </w:rPr>
              <w:t>CEST</w:t>
            </w:r>
          </w:p>
        </w:tc>
        <w:tc>
          <w:tcPr>
            <w:tcW w:w="1276" w:type="dxa"/>
            <w:vMerge w:val="restart"/>
            <w:tcBorders>
              <w:top w:val="single" w:sz="4" w:space="0" w:color="000000"/>
              <w:left w:val="single" w:sz="4" w:space="0" w:color="000000"/>
              <w:right w:val="single" w:sz="4" w:space="0" w:color="000000"/>
            </w:tcBorders>
            <w:shd w:val="clear" w:color="auto" w:fill="FFFFFF"/>
            <w:vAlign w:val="bottom"/>
          </w:tcPr>
          <w:p w:rsidR="00065C28" w:rsidRPr="00F21450" w:rsidRDefault="00065C28" w:rsidP="0036660E">
            <w:pPr>
              <w:spacing w:before="28" w:after="28" w:line="100" w:lineRule="atLeast"/>
              <w:jc w:val="center"/>
              <w:rPr>
                <w:sz w:val="18"/>
                <w:szCs w:val="18"/>
              </w:rPr>
            </w:pPr>
            <w:r w:rsidRPr="00F21450">
              <w:rPr>
                <w:sz w:val="18"/>
                <w:szCs w:val="18"/>
              </w:rPr>
              <w:t>NCM/SH</w:t>
            </w:r>
          </w:p>
        </w:tc>
        <w:tc>
          <w:tcPr>
            <w:tcW w:w="992" w:type="dxa"/>
            <w:vMerge w:val="restart"/>
            <w:tcBorders>
              <w:top w:val="single" w:sz="4" w:space="0" w:color="000000"/>
              <w:left w:val="single" w:sz="4" w:space="0" w:color="000000"/>
              <w:right w:val="single" w:sz="4" w:space="0" w:color="000000"/>
            </w:tcBorders>
            <w:shd w:val="clear" w:color="auto" w:fill="FFFFFF"/>
          </w:tcPr>
          <w:p w:rsidR="00065C28" w:rsidRPr="00F21450" w:rsidRDefault="00065C28" w:rsidP="0036660E">
            <w:pPr>
              <w:spacing w:before="28" w:after="28" w:line="100" w:lineRule="atLeast"/>
              <w:jc w:val="center"/>
              <w:rPr>
                <w:sz w:val="18"/>
                <w:szCs w:val="18"/>
              </w:rPr>
            </w:pPr>
            <w:r w:rsidRPr="00F21450">
              <w:rPr>
                <w:sz w:val="18"/>
                <w:szCs w:val="18"/>
              </w:rPr>
              <w:t>MVA ORIGINAL</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F21450" w:rsidRDefault="00065C28" w:rsidP="0036660E">
            <w:pPr>
              <w:spacing w:before="28" w:after="28" w:line="100" w:lineRule="atLeast"/>
              <w:jc w:val="center"/>
              <w:rPr>
                <w:sz w:val="18"/>
                <w:szCs w:val="18"/>
              </w:rPr>
            </w:pPr>
            <w:r w:rsidRPr="00F21450">
              <w:rPr>
                <w:sz w:val="18"/>
                <w:szCs w:val="18"/>
              </w:rPr>
              <w:t>MVA AJUSTADA</w:t>
            </w:r>
          </w:p>
        </w:tc>
      </w:tr>
      <w:tr w:rsidR="00065C28" w:rsidRPr="003D2EE7" w:rsidTr="0036660E">
        <w:trPr>
          <w:trHeight w:val="70"/>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6"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992"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Dentifrícios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3306.10.00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Fios utilizados para limpar os espaços interdentais (fios dentais)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3306.20.00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preparações para higiene bucal ou dentária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3306.90.00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Chupetas e bicos para mamadeiras e para chupetas, de borracha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4014.90.90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40.0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Chupetas e bicos para mamadeiras e para chupetas, de silicone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3924.90.00 3926.90.40</w:t>
            </w:r>
          </w:p>
          <w:p w:rsidR="00065C28" w:rsidRPr="003D2EE7" w:rsidRDefault="00065C28" w:rsidP="0036660E">
            <w:pPr>
              <w:spacing w:before="28" w:after="28" w:line="100" w:lineRule="atLeast"/>
              <w:jc w:val="center"/>
            </w:pPr>
            <w:r w:rsidRPr="003D2EE7">
              <w:t>3926.90.90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53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both"/>
              <w:rPr>
                <w:rFonts w:ascii="Arial" w:hAnsi="Arial" w:cs="Arial"/>
                <w:sz w:val="18"/>
                <w:szCs w:val="18"/>
              </w:rPr>
            </w:pPr>
            <w:r>
              <w:rPr>
                <w:rFonts w:ascii="Arial" w:hAnsi="Arial" w:cs="Arial"/>
                <w:sz w:val="18"/>
                <w:szCs w:val="18"/>
              </w:rPr>
              <w:t>Fraldas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20.048.00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9619.00.00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49,86%</w:t>
            </w:r>
          </w:p>
        </w:tc>
      </w:tr>
      <w:tr w:rsidR="00065C28" w:rsidRPr="003D2EE7" w:rsidTr="0036660E">
        <w:trPr>
          <w:trHeight w:val="5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49.0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both"/>
              <w:rPr>
                <w:rFonts w:ascii="Arial" w:hAnsi="Arial" w:cs="Arial"/>
                <w:sz w:val="18"/>
                <w:szCs w:val="18"/>
              </w:rPr>
            </w:pPr>
            <w:r>
              <w:rPr>
                <w:rFonts w:ascii="Arial" w:hAnsi="Arial" w:cs="Arial"/>
                <w:sz w:val="18"/>
                <w:szCs w:val="18"/>
              </w:rPr>
              <w:t>Tampões higiênicos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20.049.00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9619.00.00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49,86%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50.0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both"/>
              <w:rPr>
                <w:rFonts w:ascii="Arial" w:hAnsi="Arial" w:cs="Arial"/>
                <w:sz w:val="18"/>
                <w:szCs w:val="18"/>
              </w:rPr>
            </w:pPr>
            <w:r>
              <w:rPr>
                <w:rFonts w:ascii="Arial" w:hAnsi="Arial" w:cs="Arial"/>
                <w:sz w:val="18"/>
                <w:szCs w:val="18"/>
              </w:rPr>
              <w:t>Absorventes higiênicos externos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20.050.00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9619.00.00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49,86%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51.0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both"/>
              <w:rPr>
                <w:rFonts w:ascii="Arial" w:hAnsi="Arial" w:cs="Arial"/>
                <w:sz w:val="18"/>
                <w:szCs w:val="18"/>
              </w:rPr>
            </w:pPr>
            <w:r>
              <w:rPr>
                <w:rFonts w:ascii="Arial" w:hAnsi="Arial" w:cs="Arial"/>
                <w:sz w:val="18"/>
                <w:szCs w:val="18"/>
              </w:rPr>
              <w:t>Hastes flexíveis (uso não medicinal)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20.051.00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5601.21.90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2C0294" w:rsidRDefault="00065C28" w:rsidP="0036660E">
            <w:pPr>
              <w:spacing w:before="28" w:after="28"/>
              <w:jc w:val="center"/>
              <w:rPr>
                <w:rFonts w:ascii="Arial" w:hAnsi="Arial" w:cs="Arial"/>
                <w:sz w:val="18"/>
                <w:szCs w:val="18"/>
              </w:rPr>
            </w:pPr>
            <w:r>
              <w:rPr>
                <w:rFonts w:ascii="Arial" w:hAnsi="Arial" w:cs="Arial"/>
                <w:sz w:val="18"/>
                <w:szCs w:val="18"/>
              </w:rPr>
              <w:t>49,86%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Escovas de dentes, incluídas as escovas para dentaduras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9603.21.00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53,89%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41,06%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Mamadeiras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3923.30.00</w:t>
            </w:r>
            <w:r w:rsidRPr="003D2EE7">
              <w:br/>
              <w:t>3924.90.00</w:t>
            </w:r>
            <w:r w:rsidRPr="003D2EE7">
              <w:br/>
              <w:t>3924.10.00</w:t>
            </w:r>
            <w:r w:rsidRPr="003D2EE7">
              <w:br/>
              <w:t>4014.90.90 7010.20.00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58,37%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49,86%</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 lâminas de barbear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8212.10.20 8212.20.10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37,83%</w:t>
            </w:r>
          </w:p>
        </w:tc>
      </w:tr>
    </w:tbl>
    <w:p w:rsidR="00065C28" w:rsidRPr="003D2EE7" w:rsidRDefault="00065C28" w:rsidP="00065C28">
      <w:pPr>
        <w:shd w:val="clear" w:color="auto" w:fill="FFFFFF"/>
        <w:spacing w:after="360" w:line="100" w:lineRule="atLeast"/>
        <w:jc w:val="center"/>
      </w:pPr>
      <w:r w:rsidRPr="003D2EE7">
        <w:rPr>
          <w:b/>
          <w:bCs/>
        </w:rPr>
        <w:t> </w:t>
      </w:r>
    </w:p>
    <w:p w:rsidR="00065C28" w:rsidRDefault="00065C28" w:rsidP="00065C28">
      <w:pPr>
        <w:shd w:val="clear" w:color="auto" w:fill="FFFFFF"/>
        <w:spacing w:before="60" w:after="60" w:line="100" w:lineRule="atLeast"/>
        <w:rPr>
          <w:b/>
          <w:sz w:val="24"/>
          <w:szCs w:val="24"/>
        </w:rPr>
      </w:pPr>
      <w:r>
        <w:rPr>
          <w:b/>
          <w:sz w:val="24"/>
          <w:szCs w:val="24"/>
        </w:rPr>
        <w:t xml:space="preserve">                                                                   </w:t>
      </w:r>
      <w:r w:rsidRPr="004D11E9">
        <w:rPr>
          <w:b/>
          <w:sz w:val="24"/>
          <w:szCs w:val="24"/>
        </w:rPr>
        <w:t>TABELA XXII</w:t>
      </w:r>
    </w:p>
    <w:p w:rsidR="00065C28" w:rsidRDefault="00065C28" w:rsidP="00065C28">
      <w:pPr>
        <w:shd w:val="clear" w:color="auto" w:fill="FFFFFF"/>
        <w:spacing w:before="60" w:after="60" w:line="100" w:lineRule="atLeast"/>
        <w:ind w:left="708" w:firstLine="708"/>
        <w:rPr>
          <w:b/>
          <w:sz w:val="24"/>
          <w:szCs w:val="24"/>
        </w:rPr>
      </w:pPr>
      <w:r>
        <w:rPr>
          <w:b/>
          <w:sz w:val="24"/>
          <w:szCs w:val="24"/>
        </w:rPr>
        <w:t xml:space="preserve">          </w:t>
      </w:r>
      <w:r w:rsidRPr="004D11E9">
        <w:rPr>
          <w:b/>
          <w:sz w:val="24"/>
          <w:szCs w:val="24"/>
        </w:rPr>
        <w:t>PRODUTOS ELETRÔNICOS, ELETROELETRÔNICOS</w:t>
      </w:r>
    </w:p>
    <w:p w:rsidR="00065C28" w:rsidRDefault="00065C28" w:rsidP="00065C28">
      <w:pPr>
        <w:shd w:val="clear" w:color="auto" w:fill="FFFFFF"/>
        <w:spacing w:before="60" w:after="60" w:line="100" w:lineRule="atLeast"/>
        <w:ind w:left="2124" w:firstLine="708"/>
        <w:rPr>
          <w:b/>
          <w:sz w:val="24"/>
          <w:szCs w:val="24"/>
        </w:rPr>
      </w:pPr>
      <w:r>
        <w:rPr>
          <w:b/>
          <w:sz w:val="24"/>
          <w:szCs w:val="24"/>
        </w:rPr>
        <w:t xml:space="preserve">     </w:t>
      </w:r>
      <w:r w:rsidRPr="004D11E9">
        <w:rPr>
          <w:b/>
          <w:sz w:val="24"/>
          <w:szCs w:val="24"/>
        </w:rPr>
        <w:t xml:space="preserve"> </w:t>
      </w:r>
      <w:r>
        <w:rPr>
          <w:b/>
          <w:sz w:val="24"/>
          <w:szCs w:val="24"/>
        </w:rPr>
        <w:t xml:space="preserve">    </w:t>
      </w:r>
      <w:r w:rsidRPr="004D11E9">
        <w:rPr>
          <w:b/>
          <w:sz w:val="24"/>
          <w:szCs w:val="24"/>
        </w:rPr>
        <w:t>E ELETRODOMÉSTICOS</w:t>
      </w:r>
    </w:p>
    <w:p w:rsidR="0036660E" w:rsidRPr="004D11E9" w:rsidRDefault="0036660E" w:rsidP="00065C28">
      <w:pPr>
        <w:shd w:val="clear" w:color="auto" w:fill="FFFFFF"/>
        <w:spacing w:before="60" w:after="60" w:line="100" w:lineRule="atLeast"/>
        <w:ind w:left="2124" w:firstLine="708"/>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09"/>
        <w:gridCol w:w="3664"/>
        <w:gridCol w:w="1417"/>
        <w:gridCol w:w="1276"/>
        <w:gridCol w:w="992"/>
        <w:gridCol w:w="766"/>
        <w:gridCol w:w="706"/>
        <w:gridCol w:w="675"/>
      </w:tblGrid>
      <w:tr w:rsidR="00065C28" w:rsidRPr="003D2EE7" w:rsidTr="0036660E">
        <w:trPr>
          <w:trHeight w:val="331"/>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4D11E9" w:rsidRDefault="00065C28" w:rsidP="0036660E">
            <w:pPr>
              <w:spacing w:before="28" w:after="28" w:line="100" w:lineRule="atLeast"/>
              <w:jc w:val="center"/>
              <w:rPr>
                <w:sz w:val="18"/>
                <w:szCs w:val="18"/>
              </w:rPr>
            </w:pPr>
            <w:r w:rsidRPr="004D11E9">
              <w:rPr>
                <w:sz w:val="18"/>
                <w:szCs w:val="18"/>
              </w:rPr>
              <w:t>ITEM</w:t>
            </w:r>
          </w:p>
        </w:tc>
        <w:tc>
          <w:tcPr>
            <w:tcW w:w="3664" w:type="dxa"/>
            <w:vMerge w:val="restart"/>
            <w:tcBorders>
              <w:top w:val="single" w:sz="4" w:space="0" w:color="000000"/>
              <w:left w:val="single" w:sz="4" w:space="0" w:color="000000"/>
              <w:right w:val="single" w:sz="4" w:space="0" w:color="000000"/>
            </w:tcBorders>
            <w:shd w:val="clear" w:color="auto" w:fill="FFFFFF"/>
            <w:vAlign w:val="bottom"/>
          </w:tcPr>
          <w:p w:rsidR="00065C28" w:rsidRPr="004D11E9" w:rsidRDefault="00065C28" w:rsidP="0036660E">
            <w:pPr>
              <w:spacing w:before="28" w:after="28" w:line="100" w:lineRule="atLeast"/>
              <w:jc w:val="center"/>
              <w:rPr>
                <w:sz w:val="18"/>
                <w:szCs w:val="18"/>
              </w:rPr>
            </w:pPr>
            <w:r w:rsidRPr="004D11E9">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4D11E9" w:rsidRDefault="00065C28" w:rsidP="0036660E">
            <w:pPr>
              <w:spacing w:before="28" w:after="28" w:line="100" w:lineRule="atLeast"/>
              <w:jc w:val="center"/>
              <w:rPr>
                <w:sz w:val="18"/>
                <w:szCs w:val="18"/>
              </w:rPr>
            </w:pPr>
            <w:r w:rsidRPr="004D11E9">
              <w:rPr>
                <w:sz w:val="18"/>
                <w:szCs w:val="18"/>
              </w:rPr>
              <w:t>CEST</w:t>
            </w:r>
          </w:p>
        </w:tc>
        <w:tc>
          <w:tcPr>
            <w:tcW w:w="1276" w:type="dxa"/>
            <w:vMerge w:val="restart"/>
            <w:tcBorders>
              <w:top w:val="single" w:sz="4" w:space="0" w:color="000000"/>
              <w:left w:val="single" w:sz="4" w:space="0" w:color="000000"/>
              <w:right w:val="single" w:sz="4" w:space="0" w:color="000000"/>
            </w:tcBorders>
            <w:shd w:val="clear" w:color="auto" w:fill="FFFFFF"/>
            <w:vAlign w:val="bottom"/>
          </w:tcPr>
          <w:p w:rsidR="00065C28" w:rsidRPr="004D11E9" w:rsidRDefault="00065C28" w:rsidP="0036660E">
            <w:pPr>
              <w:spacing w:before="28" w:after="28" w:line="100" w:lineRule="atLeast"/>
              <w:jc w:val="center"/>
              <w:rPr>
                <w:sz w:val="18"/>
                <w:szCs w:val="18"/>
              </w:rPr>
            </w:pPr>
            <w:r w:rsidRPr="004D11E9">
              <w:rPr>
                <w:sz w:val="18"/>
                <w:szCs w:val="18"/>
              </w:rPr>
              <w:t>NCM/SH</w:t>
            </w:r>
          </w:p>
        </w:tc>
        <w:tc>
          <w:tcPr>
            <w:tcW w:w="992" w:type="dxa"/>
            <w:vMerge w:val="restart"/>
            <w:tcBorders>
              <w:top w:val="single" w:sz="4" w:space="0" w:color="000000"/>
              <w:left w:val="single" w:sz="4" w:space="0" w:color="000000"/>
              <w:right w:val="single" w:sz="4" w:space="0" w:color="000000"/>
            </w:tcBorders>
            <w:shd w:val="clear" w:color="auto" w:fill="FFFFFF"/>
          </w:tcPr>
          <w:p w:rsidR="00065C28" w:rsidRPr="004D11E9" w:rsidRDefault="00065C28" w:rsidP="0036660E">
            <w:pPr>
              <w:spacing w:before="28" w:after="28" w:line="100" w:lineRule="atLeast"/>
              <w:jc w:val="center"/>
              <w:rPr>
                <w:sz w:val="18"/>
                <w:szCs w:val="18"/>
              </w:rPr>
            </w:pPr>
            <w:r w:rsidRPr="004D11E9">
              <w:rPr>
                <w:sz w:val="18"/>
                <w:szCs w:val="18"/>
              </w:rPr>
              <w:t>MVA ORIGINAL</w:t>
            </w:r>
          </w:p>
        </w:tc>
        <w:tc>
          <w:tcPr>
            <w:tcW w:w="21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4D11E9" w:rsidRDefault="00065C28" w:rsidP="0036660E">
            <w:pPr>
              <w:spacing w:before="28" w:after="28" w:line="100" w:lineRule="atLeast"/>
              <w:jc w:val="center"/>
              <w:rPr>
                <w:sz w:val="18"/>
                <w:szCs w:val="18"/>
              </w:rPr>
            </w:pPr>
            <w:r w:rsidRPr="004D11E9">
              <w:rPr>
                <w:sz w:val="18"/>
                <w:szCs w:val="18"/>
              </w:rPr>
              <w:t>MVA AJUSTADA</w:t>
            </w:r>
          </w:p>
        </w:tc>
      </w:tr>
      <w:tr w:rsidR="00065C28" w:rsidRPr="003D2EE7" w:rsidTr="0036660E">
        <w:trPr>
          <w:trHeight w:val="405"/>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6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276"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992"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Fogões de cozinha de uso doméstico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7321.11.00</w:t>
            </w:r>
            <w:r w:rsidRPr="003D2EE7">
              <w:br/>
              <w:t>7321.81.00 7321.90.00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Combinações de refrigeradores e congeladores ("freezers"), munidos de portas exteriores separadas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Refrigeradores do tipo doméstico, de compressão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refrigeradores do tipo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8418.29.00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Congeladores ("freezers") horizontais tipo arca, de capacidade não superior a 800 litros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8418.30.00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Congeladores ("freezers") verticais tipo armário, de capacidade não superior a 900 litros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móveis (arcas, armários, vitrines, balcões e móveis semelhantes) para a conservação e exposição de produtos, que incorporem um equipamento para a produção de frio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Mini adega e similares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8418.69.9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para produção de gelo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8418.69.99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dos refrigeradores, congeladores, mini adegas e similares, máquinas para produção de gelo e bebedouros descritos nos itens 2.0, 3.0, 4.0, 5.0, 6.0, 7.0, 8.0, 9.0 e 13.0.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Secadoras de roupa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secadoras de roupas e centrífugas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8421.19.90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Bebedouros refrigerados para água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8418.69.31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das secadoras de roupas e centrífugas de uso doméstico e dos aparelhos para filtrar ou depurar água, descritos nos itens 11.0 e 12.0 e 98.0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de lavar louça do tipo doméstico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8422.11.00 8422.90.10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que executem pelo menos duas das seguintes funções: impressão, cópia ou transmissão de telecópia (fax), capazes de ser conectadas a uma máquina automática para processamento de dados ou a uma rede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8443.31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Outras impressoras, máquinas copiadoras e </w:t>
            </w:r>
            <w:proofErr w:type="spellStart"/>
            <w:r w:rsidRPr="003D2EE7">
              <w:t>telecopiadores</w:t>
            </w:r>
            <w:proofErr w:type="spellEnd"/>
            <w:r w:rsidRPr="003D2EE7">
              <w:t xml:space="preserve"> (fax), mesmo combinados entre si, capazes de ser conectados a uma máquina automática para processamento de dados ou a uma rede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8443.32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Partes e acessórios de máquinas e aparelhos de impressão por meio de blocos, cilindros e outros elementos de impressão da posição 8442; e de outras impressoras, máquinas copiadoras e </w:t>
            </w:r>
            <w:proofErr w:type="spellStart"/>
            <w:r w:rsidRPr="003D2EE7">
              <w:t>telecopiadores</w:t>
            </w:r>
            <w:proofErr w:type="spellEnd"/>
            <w:r w:rsidRPr="003D2EE7">
              <w:t xml:space="preserve"> (fax), mesmo combinados entre si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8443.9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de lavar roupa, mesmo com dispositivos de secagem, de uso doméstico, de capacidade não superior a 10 kg, em peso de roupa seca, inteiramente automáticas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21.019.00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8450.11.00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máquinas de lavar roupa, mesmo com dispositivos de secagem, de uso doméstico, com secador centrífugo incorporado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8450.12.00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máquinas de lavar roupa, mesmo com dispositivos de secagem,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8450.19.00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22.0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de lavar roupa, mesmo com dispositivos de secagem, de uso doméstico, de capacidade superior a 10 kg, em peso de roupa seca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de máquinas de lavar roupa, mesmo com dispositivos de secagem,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de secar de uso doméstico de capacidade não superior a 10 kg, em peso de roupa seca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8451.21.00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máquinas de secar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8451.29.90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de máquinas de secar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de costura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8452.10.00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color w:val="0070C0"/>
              </w:rP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automáticas para processamento de dados, portáteis, de peso não superior a 10 kg, contendo pelo menos uma unidade central de processamento, um teclado e uma tela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8471.30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máquinas automáticas para processamento de dados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21.029.00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268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Unidades de processamento, de pequena capacidade, exceto as das </w:t>
            </w:r>
            <w:proofErr w:type="spellStart"/>
            <w:r w:rsidRPr="003D2EE7">
              <w:t>subposições</w:t>
            </w:r>
            <w:proofErr w:type="spellEnd"/>
            <w:r w:rsidRPr="003D2EE7">
              <w:t xml:space="preserve"> 8471.41 ou 8471.49, podendo conter, no mesmo corpo, um ou dois dos seguintes tipos de unidades: unidade de memória, unidade de entrada e unidade de </w:t>
            </w:r>
            <w:proofErr w:type="spellStart"/>
            <w:r w:rsidRPr="003D2EE7">
              <w:t>saída;baseadas</w:t>
            </w:r>
            <w:proofErr w:type="spellEnd"/>
            <w:r w:rsidRPr="003D2EE7">
              <w:t xml:space="preserve"> em microprocessadores, com capacidade de instalação, dentro do mesmo gabinete, de unidades de memória da </w:t>
            </w:r>
            <w:proofErr w:type="spellStart"/>
            <w:r w:rsidRPr="003D2EE7">
              <w:t>subposição</w:t>
            </w:r>
            <w:proofErr w:type="spellEnd"/>
            <w:r w:rsidRPr="003D2EE7">
              <w:t xml:space="preserve"> 8471.70, podendo conter múltiplos conectores de expansão ("slots"), e valor FOB inferior ou igual a US$ 12.500,00, por unidade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8471.50.10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31.0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Unidades de entrada, exceto as classificadas no código 8471.60.54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8471.60.5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unidades de entrada ou de saída, podendo conter, no mesmo corpo, unidades de memória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8471.60.90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Unidades de memória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máquinas automáticas para processamento de dados e suas unidades; leitores magnéticos ou ópticos, máquinas para registrar dados em suporte sob forma codificada, e máquinas para processamento desses dados, não especificadas nem compreendidas em outras posições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e acessórios das máquinas da posição 84.71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transformadores, exceto os classificados nos códigos 8504.33.00 e 8504.34.00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Carregadores de acumuladores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8504.40.10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Equipamentos de alimentação ininterrupta de energia (UPS ou "no break")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8504.40.40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acumuladores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8507.80.00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61,93%</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Aspiradores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41.0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eletromecânicos de motor elétrico incorporado, de uso doméstico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Enceradeiras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8509.80.10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Chaleiras elétricas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Ferros elétricos de passar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Fornos de </w:t>
            </w:r>
            <w:proofErr w:type="spellStart"/>
            <w:r w:rsidRPr="003D2EE7">
              <w:t>microondas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fornos; fogareiros (incluídas as chapas de cocção), grelhas e assadeiras, exceto os portáteis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fornos; fogareiros (incluídas as chapas de cocção), grelhas e assadeiras, portáteis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eletrotérmicos de uso doméstico - Cafeteiras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8516.71.00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eletrotérmicos de uso doméstico - Torradeiras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21.049.00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eletrotérmicos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51.0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das chaleiras, ferros, fornos e outros aparelhos eletrotérmicos da posição 85.16, descritos nos itens 43.0, 44.0, 45.0, 46.0, 47.0, 48.0, 49.0 e 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8516.90.00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telefônicos por fio com unidade auscultador - microfone sem fio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8517.11.00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Telefones para redes celulares, exceto por satélite e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9%</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26,01%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22,13%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15,57%</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telefones para outras redes sem fio, exceto para redes de celulares e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9%</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26,01%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22,13%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15,57%</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telefônicos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para transmissão ou recepção de voz, imagem ou outros dados em rede com fio, exceto os classificados nos códigos 8517.62.51, 8517.62.52 e 8517.62.53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8517.62.5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Microfones e seus suportes; </w:t>
            </w:r>
            <w:proofErr w:type="spellStart"/>
            <w:r w:rsidRPr="003D2EE7">
              <w:t>altofalantes</w:t>
            </w:r>
            <w:proofErr w:type="spellEnd"/>
            <w:r w:rsidRPr="003D2EE7">
              <w:t>, mesmo montados nos seus receptáculos, fones de ouvido (auscultadores), mesmo combinados com microfone e conjuntos ou sortidos constituídos por um microfone e um ou mais alto-falantes, amplificadores elétricos de audiofrequência, aparelhos elétricos de amplificação de som; suas partes e acessórios;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de radiodifusão suscetíveis de funcionarem sem fonte externa de energia. Aparelhos de gravação de som; aparelhos de reprodução de som; aparelhos de gravação e de reprodução de som; partes e acessórios;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8519</w:t>
            </w:r>
            <w:r w:rsidRPr="003D2EE7">
              <w:br/>
              <w:t>8522</w:t>
            </w:r>
            <w:r w:rsidRPr="003D2EE7">
              <w:br/>
              <w:t>8527.1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de gravação de som; aparelhos de reprodução de som; aparelhos de gravação e de reprodução de som; partes e acessórios;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8519.81.90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60.0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Gravador-reprodutor e editor de imagem e som, em discos, por meio magnético, óptico ou </w:t>
            </w:r>
            <w:proofErr w:type="spellStart"/>
            <w:r w:rsidRPr="003D2EE7">
              <w:t>optomagnético</w:t>
            </w:r>
            <w:proofErr w:type="spellEnd"/>
            <w:r w:rsidRPr="003D2EE7">
              <w:t>, exceto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8521.90.10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aparelhos </w:t>
            </w:r>
            <w:proofErr w:type="spellStart"/>
            <w:r w:rsidRPr="003D2EE7">
              <w:t>videofônicos</w:t>
            </w:r>
            <w:proofErr w:type="spellEnd"/>
            <w:r w:rsidRPr="003D2EE7">
              <w:t xml:space="preserve"> de gravação ou reprodução, mesmo incorporando um receptor de sinais </w:t>
            </w:r>
            <w:proofErr w:type="spellStart"/>
            <w:r w:rsidRPr="003D2EE7">
              <w:t>videofônicos</w:t>
            </w:r>
            <w:proofErr w:type="spellEnd"/>
            <w:r w:rsidRPr="003D2EE7">
              <w:t>,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8521.90.90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Cartões de memória ("</w:t>
            </w:r>
            <w:proofErr w:type="spellStart"/>
            <w:r w:rsidRPr="003D2EE7">
              <w:t>memory</w:t>
            </w:r>
            <w:proofErr w:type="spellEnd"/>
            <w:r w:rsidRPr="003D2EE7">
              <w:t xml:space="preserve"> </w:t>
            </w:r>
            <w:proofErr w:type="spellStart"/>
            <w:r w:rsidRPr="003D2EE7">
              <w:t>cards</w:t>
            </w:r>
            <w:proofErr w:type="spellEnd"/>
            <w:r w:rsidRPr="003D2EE7">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8523.51.10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Cartões inteligentes ("</w:t>
            </w:r>
            <w:proofErr w:type="spellStart"/>
            <w:r w:rsidRPr="003D2EE7">
              <w:t>smart</w:t>
            </w:r>
            <w:proofErr w:type="spellEnd"/>
            <w:r w:rsidRPr="003D2EE7">
              <w:t xml:space="preserve"> </w:t>
            </w:r>
            <w:proofErr w:type="spellStart"/>
            <w:r w:rsidRPr="003D2EE7">
              <w:t>cards</w:t>
            </w:r>
            <w:proofErr w:type="spellEnd"/>
            <w:r w:rsidRPr="003D2EE7">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8523.52.00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9%</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26,01%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22,13%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15,57%</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Cartões inteligentes ("sim </w:t>
            </w:r>
            <w:proofErr w:type="spellStart"/>
            <w:r w:rsidRPr="003D2EE7">
              <w:t>cards</w:t>
            </w:r>
            <w:proofErr w:type="spellEnd"/>
            <w:r w:rsidRPr="003D2EE7">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8523.52.00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9%</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26,01%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22,13%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15,57%</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Câmeras fotográficas digitais e câmeras de vídeo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8525.80.2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aparelhos receptores para radiodifusão, mesmo combinados num invólucro, com um aparelho de gravação ou de reprodução de som, ou com um relógio, inclusive caixa acústica para Home </w:t>
            </w:r>
            <w:proofErr w:type="spellStart"/>
            <w:r w:rsidRPr="003D2EE7">
              <w:t>Theaters</w:t>
            </w:r>
            <w:proofErr w:type="spellEnd"/>
            <w:r w:rsidRPr="003D2EE7">
              <w:t xml:space="preserve"> classificados na posição 8518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Monitores e projetores que não incorporem aparelhos receptores de televisão, policromáticos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8528.49.29</w:t>
            </w:r>
            <w:r w:rsidRPr="003D2EE7">
              <w:br/>
              <w:t>8528.59.20</w:t>
            </w:r>
            <w:r w:rsidRPr="003D2EE7">
              <w:br/>
              <w:t>8528.69</w:t>
            </w:r>
          </w:p>
          <w:p w:rsidR="00065C28" w:rsidRPr="003D2EE7" w:rsidRDefault="00065C28" w:rsidP="0036660E">
            <w:pPr>
              <w:spacing w:before="28" w:after="28" w:line="100" w:lineRule="atLeast"/>
              <w:jc w:val="center"/>
            </w:pPr>
            <w:r w:rsidRPr="003D2EE7">
              <w:t>8528.61.00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monitores dos tipos utilizados exclusiva ou principalmente com uma máquina automática para processamento de dados da posição 84.71, policromáticos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8528.51.20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receptores de televisão, mesmo que incorporem um aparelho receptor de radiodifusão ou um aparelho de gravação ou reprodução de som ou de imagens - Televisores de CRT (tubo de raios catódicos)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70.0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receptores de televisão, mesmo que incorporem um aparelho receptor de radiodifusão ou um aparelho de gravação ou reprodução de som ou de imagens - Televisores de LCD (Display de Cristal Líquido)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receptores de televisão, mesmo que incorporem um aparelho receptor de radiodifusão ou um aparelho de gravação ou reprodução de som ou de imagens - Televisores de Plasma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receptores de televisão não dotados de monitores ou display de vídeo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receptores de televisão não relacionados em outros itens desta tabela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Câmeras fotográficas dos tipos utilizadas para preparação de clichês ou cilindros de impressão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9006.10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Câmeras fotográficas para filmes de revelação e </w:t>
            </w:r>
            <w:proofErr w:type="spellStart"/>
            <w:r w:rsidRPr="003D2EE7">
              <w:t>copiagem</w:t>
            </w:r>
            <w:proofErr w:type="spellEnd"/>
            <w:r w:rsidRPr="003D2EE7">
              <w:t xml:space="preserve"> instantâneas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9006.40.00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de diatermia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9018.90.50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de massagem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9019.10.00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Reguladores de voltagem eletrônicos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9032.89.11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Consoles e máquinas de jogos de vídeo, exceto os classificados na </w:t>
            </w:r>
            <w:proofErr w:type="spellStart"/>
            <w:r w:rsidRPr="003D2EE7">
              <w:t>subposição</w:t>
            </w:r>
            <w:proofErr w:type="spellEnd"/>
            <w:r w:rsidRPr="003D2EE7">
              <w:t xml:space="preserve"> 9504.30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9504.50.00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80.0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Multiplexadores e concentradores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Centrais automáticas privadas, de capacidade inferior ou igual a 25 ramais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8517.62.22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para comutação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8517.62.39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Roteadores digitais, em redes com ou sem fio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8517.62.4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Aparelhos emissores com receptor incorporado de sistema </w:t>
            </w:r>
            <w:proofErr w:type="spellStart"/>
            <w:r w:rsidRPr="003D2EE7">
              <w:t>troncalizado</w:t>
            </w:r>
            <w:proofErr w:type="spellEnd"/>
            <w:r w:rsidRPr="003D2EE7">
              <w:t xml:space="preserve"> ("</w:t>
            </w:r>
            <w:proofErr w:type="spellStart"/>
            <w:r w:rsidRPr="003D2EE7">
              <w:t>trunking</w:t>
            </w:r>
            <w:proofErr w:type="spellEnd"/>
            <w:r w:rsidRPr="003D2EE7">
              <w:t>"), de tecnologia celular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8517.62.62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de recepção, conversão e transmissão ou regeneração de voz, imagens ou outros dados, incluindo os aparelhos de comutação e roteamento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8517.62.9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Antenas próprias para telefones celulares portáteis, exceto as telescópicas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8517.70.21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ou máquinas de barbear, máquinas de cortar o cabelo ou de tosquiar e aparelhos de depilar,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8214.90 8510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Ventiladores, exceto os de uso agrícola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Ventiladores de uso agrícola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8414.59.90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color w:val="0070C0"/>
              </w:rP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90.0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Coifas com dimensão horizontal máxima não superior a 120 cm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8414.60.00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color w:val="0070C0"/>
              </w:rP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rPr>
                <w:b/>
                <w:color w:val="0070C0"/>
              </w:rPr>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de ventiladores ou coifas aspirantes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8414.90.20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Máquinas e aparelhos de ar condicionado contendo um ventilador motorizado e dispositivos próprios para modificar a temperatura e a umidade, incluídos as máquinas e aparelhos em que a umidade não seja regulável separadamente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8415.10</w:t>
            </w:r>
            <w:r w:rsidRPr="003D2EE7">
              <w:br/>
              <w:t>8415.8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de ar-condicionado tipo Split System (sistema com elementos separados) com unidade externa e interna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8415.10.11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Aparelhos de ar-condicionado com capacidade inferior ou igual a 30.000 </w:t>
            </w:r>
            <w:proofErr w:type="spellStart"/>
            <w:r w:rsidRPr="003D2EE7">
              <w:t>frigorias</w:t>
            </w:r>
            <w:proofErr w:type="spellEnd"/>
            <w:r w:rsidRPr="003D2EE7">
              <w:t>/hora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8415.10.19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Aparelhos de ar-condicionado com capacidade acima de 30.000 </w:t>
            </w:r>
            <w:proofErr w:type="spellStart"/>
            <w:r w:rsidRPr="003D2EE7">
              <w:t>frigorias</w:t>
            </w:r>
            <w:proofErr w:type="spellEnd"/>
            <w:r w:rsidRPr="003D2EE7">
              <w:t>/hora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8415.10.90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Unidades evaporadoras (internas) de aparelho de ar-condicionado do tipo Split System (sistema com elementos separados), com capacidade inferior ou igual a 30.000 </w:t>
            </w:r>
            <w:proofErr w:type="spellStart"/>
            <w:r w:rsidRPr="003D2EE7">
              <w:t>frigorias</w:t>
            </w:r>
            <w:proofErr w:type="spellEnd"/>
            <w:r w:rsidRPr="003D2EE7">
              <w:t>/hora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8415.90.10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Unidades condensadoras (externas) de aparelho de ar-condicionado do tipo Split System (sistema com elementos separados), com capacidade inferior ou igual a 30.000 </w:t>
            </w:r>
            <w:proofErr w:type="spellStart"/>
            <w:r w:rsidRPr="003D2EE7">
              <w:t>frigorias</w:t>
            </w:r>
            <w:proofErr w:type="spellEnd"/>
            <w:r w:rsidRPr="003D2EE7">
              <w:t>/hora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8415.90.20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para filtrar ou depurar água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8421.21.00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Lavadora de alta pressão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8424.30.10</w:t>
            </w:r>
            <w:r w:rsidRPr="003D2EE7">
              <w:br/>
              <w:t>8424.30.90</w:t>
            </w:r>
            <w:r w:rsidRPr="003D2EE7">
              <w:br/>
              <w:t>8424.90.90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Furadeiras elétricas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8467.21.00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para aquecimento de ambientes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Secadores de cabelo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8516.31.00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para arranjos do cabelo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8516.32.00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receptores para radiodifusão, mesmo combinados num mesmo invólucro, com um aparelho de gravação ou de reprodução de som, ou com um relógio, exceto os classificados na posição 8527.1, 8527.2 e 8527.9 que sejam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roofErr w:type="spellStart"/>
            <w:r w:rsidRPr="003D2EE7">
              <w:t>Climatizadores</w:t>
            </w:r>
            <w:proofErr w:type="spellEnd"/>
            <w:r w:rsidRPr="003D2EE7">
              <w:t xml:space="preserve"> de ar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8479.60.00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partes para máquinas e aparelhos de ar-condicionado que contenham um ventilador motorizado e dispositivos próprios para modificar a temperatura e a umidade, incluindo as máquinas e aparelhos em que a umidade não seja regulável separadamente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8415.90.90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Câmeras de televisão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8525.80.19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Balanças de uso doméstico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8423.10.00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Tubos e válvulas, eletrônicos, de cátodo quente, cátodo frio ou </w:t>
            </w:r>
            <w:proofErr w:type="spellStart"/>
            <w:r w:rsidRPr="003D2EE7">
              <w:t>fotocátodo</w:t>
            </w:r>
            <w:proofErr w:type="spellEnd"/>
            <w:r w:rsidRPr="003D2EE7">
              <w:t xml:space="preserve"> (por exemplo, tubos e válvulas, de vácuo, de vapor ou de gás, ampolas retificadoras de vapor de mercúrio, tubos catódicos, tubos e válvulas para câmeras de televisão)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61,92%</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56,87%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48,43%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para telefonia; outros aparelhos para transmissão ou recepção de voz, imagens ou outros dados, incluídos os aparelhos para comunicação em redes por fio ou redes sem fio (tal como uma rede local (LAN) ou uma rede de área estendida (WAN), incluídas suas partes, exceto os de uso automotivo e os classificados nos códigos 8517.62.51, 8517.62.52 e 8517.62.53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Interfones, seus acessórios, tomadas e "</w:t>
            </w:r>
            <w:proofErr w:type="spellStart"/>
            <w:r w:rsidRPr="003D2EE7">
              <w:t>plugs</w:t>
            </w:r>
            <w:proofErr w:type="spellEnd"/>
            <w:r w:rsidRPr="003D2EE7">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Partes reconhecíveis como exclusiva ou principalmente destinadas aos aparelhos das posições 8525 a 8528; exceto as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113.0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de sinalização acústica ou visual (por exemplo, campainhas, sirenes, quadros indicadores, aparelhos de alarme para proteção contra roubo ou incêndio); exceto os de uso automotivo e os classificados nas posições 8531.10 e 8531.80.00.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114.0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elétricos de alarme, para proteção contra roubo ou incêndio e aparelhos semelhantes,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115.0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aparelhos de sinalização acústica ou visual,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8531.80.00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116.0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Circuitos impressos,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8534.00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117.0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Diodos emissores de luz (LED), exceto diodos "laser"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8541.40.11</w:t>
            </w:r>
            <w:r w:rsidRPr="003D2EE7">
              <w:br/>
              <w:t>8541.40.21</w:t>
            </w:r>
            <w:r w:rsidRPr="003D2EE7">
              <w:br/>
              <w:t>8541.40.22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118.0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proofErr w:type="spellStart"/>
            <w:r w:rsidRPr="003D2EE7">
              <w:t>Eletrificadores</w:t>
            </w:r>
            <w:proofErr w:type="spellEnd"/>
            <w:r w:rsidRPr="003D2EE7">
              <w:t xml:space="preserve"> de cercas eletrônicos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8543.70.92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119.0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e instrumentos para medida ou controle da tensão, intensidade, resistência ou da potência, sem dispositivo registrador; exceto os de uso automotivo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21.119.00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Analisadores lógicos de circuitos digitais, de espectro de frequência, </w:t>
            </w:r>
            <w:proofErr w:type="spellStart"/>
            <w:r w:rsidRPr="003D2EE7">
              <w:t>frequencímetros</w:t>
            </w:r>
            <w:proofErr w:type="spellEnd"/>
            <w:r w:rsidRPr="003D2EE7">
              <w:t xml:space="preserve">, </w:t>
            </w:r>
            <w:proofErr w:type="spellStart"/>
            <w:r w:rsidRPr="003D2EE7">
              <w:t>fasímetros</w:t>
            </w:r>
            <w:proofErr w:type="spellEnd"/>
            <w:r w:rsidRPr="003D2EE7">
              <w:t>, e outros instrumentos e aparelhos de controle de grandezas elétricas e detecção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9030.89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87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121.0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Interruptores horários e outros aparelhos que permitam acionar um mecanismo em tempo determinado, munidos de maquinismo de aparelhos de relojoaria ou de motor síncrono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9107.00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122.0</w:t>
            </w:r>
          </w:p>
        </w:tc>
        <w:tc>
          <w:tcPr>
            <w:tcW w:w="36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Aparelhos de iluminação (incluídos os projetores) e suas partes, não especificados nem compreendidos em outras posições; anúncios, cartazes ou tabuletas e placas indicadoras luminosos, e artigos semelhantes, contendo uma fonte luminosa fixa permanente, e suas partes não especificadas nem compreendidas em outras posições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21.122.00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bl>
    <w:p w:rsidR="00065C28" w:rsidRDefault="00065C28" w:rsidP="00065C28">
      <w:pPr>
        <w:shd w:val="clear" w:color="auto" w:fill="FFFFFF"/>
        <w:spacing w:before="60" w:after="60" w:line="100" w:lineRule="atLeast"/>
        <w:jc w:val="center"/>
        <w:rPr>
          <w:b/>
          <w:sz w:val="24"/>
          <w:szCs w:val="24"/>
        </w:rPr>
      </w:pPr>
    </w:p>
    <w:p w:rsidR="00065C28" w:rsidRDefault="00065C28" w:rsidP="00065C28">
      <w:pPr>
        <w:shd w:val="clear" w:color="auto" w:fill="FFFFFF"/>
        <w:spacing w:before="60" w:after="60" w:line="100" w:lineRule="atLeast"/>
        <w:jc w:val="center"/>
        <w:rPr>
          <w:b/>
          <w:sz w:val="24"/>
          <w:szCs w:val="24"/>
        </w:rPr>
      </w:pPr>
    </w:p>
    <w:p w:rsidR="00065C28" w:rsidRPr="00EF6ABF" w:rsidRDefault="00065C28" w:rsidP="00065C28">
      <w:pPr>
        <w:shd w:val="clear" w:color="auto" w:fill="FFFFFF"/>
        <w:spacing w:before="60" w:after="60" w:line="100" w:lineRule="atLeast"/>
        <w:rPr>
          <w:b/>
          <w:sz w:val="24"/>
          <w:szCs w:val="24"/>
        </w:rPr>
      </w:pPr>
      <w:r>
        <w:rPr>
          <w:b/>
          <w:sz w:val="24"/>
          <w:szCs w:val="24"/>
        </w:rPr>
        <w:t xml:space="preserve">                                                                     </w:t>
      </w:r>
      <w:r w:rsidRPr="00EF6ABF">
        <w:rPr>
          <w:b/>
          <w:sz w:val="24"/>
          <w:szCs w:val="24"/>
        </w:rPr>
        <w:t>TABELA XXIII</w:t>
      </w:r>
    </w:p>
    <w:p w:rsidR="00065C28" w:rsidRDefault="00065C28" w:rsidP="00065C28">
      <w:pPr>
        <w:shd w:val="clear" w:color="auto" w:fill="FFFFFF"/>
        <w:spacing w:before="60" w:after="60" w:line="100" w:lineRule="atLeast"/>
        <w:jc w:val="center"/>
        <w:rPr>
          <w:b/>
          <w:sz w:val="24"/>
          <w:szCs w:val="24"/>
        </w:rPr>
      </w:pPr>
      <w:r w:rsidRPr="00EF6ABF">
        <w:rPr>
          <w:b/>
          <w:sz w:val="24"/>
          <w:szCs w:val="24"/>
        </w:rPr>
        <w:t>RAÇÕES PARA ANIMAIS DOMÉSTICOS</w:t>
      </w:r>
    </w:p>
    <w:p w:rsidR="0036660E" w:rsidRPr="00EF6ABF" w:rsidRDefault="0036660E" w:rsidP="00065C28">
      <w:pPr>
        <w:shd w:val="clear" w:color="auto" w:fill="FFFFFF"/>
        <w:spacing w:before="60" w:after="60" w:line="100" w:lineRule="atLeast"/>
        <w:jc w:val="center"/>
        <w:rPr>
          <w:b/>
          <w:sz w:val="24"/>
          <w:szCs w:val="24"/>
        </w:rPr>
      </w:pPr>
    </w:p>
    <w:p w:rsidR="00065C28" w:rsidRPr="003D2EE7" w:rsidRDefault="00065C28" w:rsidP="00065C28">
      <w:pPr>
        <w:shd w:val="clear" w:color="auto" w:fill="FFFFFF"/>
        <w:spacing w:before="60" w:after="60" w:line="100" w:lineRule="atLeast"/>
        <w:jc w:val="both"/>
      </w:pPr>
      <w:r w:rsidRPr="00EF6ABF">
        <w:rPr>
          <w:b/>
          <w:sz w:val="24"/>
          <w:szCs w:val="24"/>
        </w:rPr>
        <w:t>Dispositivo Legal: Artigos 681-I a 681-N do RICMS/RO</w:t>
      </w:r>
    </w:p>
    <w:tbl>
      <w:tblPr>
        <w:tblW w:w="0" w:type="auto"/>
        <w:tblInd w:w="5" w:type="dxa"/>
        <w:tblLayout w:type="fixed"/>
        <w:tblCellMar>
          <w:left w:w="0" w:type="dxa"/>
          <w:right w:w="0" w:type="dxa"/>
        </w:tblCellMar>
        <w:tblLook w:val="0000" w:firstRow="0" w:lastRow="0" w:firstColumn="0" w:lastColumn="0" w:noHBand="0" w:noVBand="0"/>
      </w:tblPr>
      <w:tblGrid>
        <w:gridCol w:w="709"/>
        <w:gridCol w:w="1843"/>
        <w:gridCol w:w="1417"/>
        <w:gridCol w:w="1134"/>
        <w:gridCol w:w="1134"/>
        <w:gridCol w:w="634"/>
        <w:gridCol w:w="661"/>
        <w:gridCol w:w="2674"/>
      </w:tblGrid>
      <w:tr w:rsidR="00065C28" w:rsidRPr="003D2EE7" w:rsidTr="0036660E">
        <w:trPr>
          <w:trHeight w:val="469"/>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EF6ABF" w:rsidRDefault="00065C28" w:rsidP="0036660E">
            <w:pPr>
              <w:spacing w:before="28" w:after="28" w:line="100" w:lineRule="atLeast"/>
              <w:jc w:val="center"/>
              <w:rPr>
                <w:sz w:val="18"/>
                <w:szCs w:val="18"/>
              </w:rPr>
            </w:pPr>
            <w:r w:rsidRPr="00EF6ABF">
              <w:rPr>
                <w:sz w:val="18"/>
                <w:szCs w:val="18"/>
              </w:rPr>
              <w:t>ITEM</w:t>
            </w:r>
          </w:p>
        </w:tc>
        <w:tc>
          <w:tcPr>
            <w:tcW w:w="1843" w:type="dxa"/>
            <w:vMerge w:val="restart"/>
            <w:tcBorders>
              <w:top w:val="single" w:sz="4" w:space="0" w:color="000000"/>
              <w:left w:val="single" w:sz="4" w:space="0" w:color="000000"/>
              <w:right w:val="single" w:sz="4" w:space="0" w:color="000000"/>
            </w:tcBorders>
            <w:shd w:val="clear" w:color="auto" w:fill="FFFFFF"/>
            <w:vAlign w:val="bottom"/>
          </w:tcPr>
          <w:p w:rsidR="00065C28" w:rsidRPr="00EF6ABF" w:rsidRDefault="00065C28" w:rsidP="0036660E">
            <w:pPr>
              <w:spacing w:before="28" w:after="28" w:line="100" w:lineRule="atLeast"/>
              <w:jc w:val="center"/>
              <w:rPr>
                <w:sz w:val="18"/>
                <w:szCs w:val="18"/>
              </w:rPr>
            </w:pPr>
            <w:r w:rsidRPr="00EF6ABF">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EF6ABF" w:rsidRDefault="00065C28" w:rsidP="0036660E">
            <w:pPr>
              <w:spacing w:before="28" w:after="28" w:line="100" w:lineRule="atLeast"/>
              <w:jc w:val="center"/>
              <w:rPr>
                <w:sz w:val="18"/>
                <w:szCs w:val="18"/>
              </w:rPr>
            </w:pPr>
            <w:r w:rsidRPr="00EF6ABF">
              <w:rPr>
                <w:sz w:val="18"/>
                <w:szCs w:val="18"/>
              </w:rPr>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EF6ABF" w:rsidRDefault="00065C28" w:rsidP="0036660E">
            <w:pPr>
              <w:spacing w:before="28" w:after="28" w:line="100" w:lineRule="atLeast"/>
              <w:jc w:val="center"/>
              <w:rPr>
                <w:sz w:val="18"/>
                <w:szCs w:val="18"/>
              </w:rPr>
            </w:pPr>
            <w:r w:rsidRPr="00EF6ABF">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EF6ABF" w:rsidRDefault="00065C28" w:rsidP="0036660E">
            <w:pPr>
              <w:spacing w:before="28" w:after="28" w:line="100" w:lineRule="atLeast"/>
              <w:jc w:val="center"/>
              <w:rPr>
                <w:sz w:val="18"/>
                <w:szCs w:val="18"/>
              </w:rPr>
            </w:pPr>
            <w:r w:rsidRPr="00EF6ABF">
              <w:rPr>
                <w:sz w:val="18"/>
                <w:szCs w:val="18"/>
              </w:rPr>
              <w:t>MVA ORIGINAL</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EF6ABF" w:rsidRDefault="00065C28" w:rsidP="0036660E">
            <w:pPr>
              <w:spacing w:before="28" w:after="28" w:line="100" w:lineRule="atLeast"/>
              <w:jc w:val="center"/>
              <w:rPr>
                <w:sz w:val="18"/>
                <w:szCs w:val="18"/>
              </w:rPr>
            </w:pPr>
            <w:r w:rsidRPr="00EF6ABF">
              <w:rPr>
                <w:sz w:val="18"/>
                <w:szCs w:val="18"/>
              </w:rPr>
              <w:t>MVA AJUSTADA</w:t>
            </w:r>
          </w:p>
        </w:tc>
      </w:tr>
      <w:tr w:rsidR="00065C28" w:rsidRPr="003D2EE7" w:rsidTr="0036660E">
        <w:trPr>
          <w:trHeight w:val="677"/>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843"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Ração tipo “pet” para animais domésticos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22.001.00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46%</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68,87%</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63,59%</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54,80%</w:t>
            </w:r>
          </w:p>
        </w:tc>
      </w:tr>
    </w:tbl>
    <w:p w:rsidR="00065C28" w:rsidRDefault="00065C28" w:rsidP="00065C28">
      <w:pPr>
        <w:shd w:val="clear" w:color="auto" w:fill="FFFFFF"/>
        <w:spacing w:after="360" w:line="100" w:lineRule="atLeast"/>
        <w:jc w:val="center"/>
        <w:rPr>
          <w:b/>
          <w:bCs/>
        </w:rPr>
      </w:pPr>
      <w:r w:rsidRPr="003D2EE7">
        <w:rPr>
          <w:b/>
          <w:bCs/>
        </w:rPr>
        <w:t> </w:t>
      </w:r>
    </w:p>
    <w:p w:rsidR="0036660E" w:rsidRPr="003D2EE7" w:rsidRDefault="0036660E" w:rsidP="00065C28">
      <w:pPr>
        <w:shd w:val="clear" w:color="auto" w:fill="FFFFFF"/>
        <w:spacing w:after="360" w:line="100" w:lineRule="atLeast"/>
        <w:jc w:val="center"/>
      </w:pPr>
    </w:p>
    <w:p w:rsidR="00065C28" w:rsidRPr="003752E7" w:rsidRDefault="00065C28" w:rsidP="00065C28">
      <w:pPr>
        <w:shd w:val="clear" w:color="auto" w:fill="FFFFFF"/>
        <w:spacing w:before="60" w:after="60" w:line="100" w:lineRule="atLeast"/>
        <w:jc w:val="center"/>
        <w:rPr>
          <w:b/>
          <w:sz w:val="24"/>
          <w:szCs w:val="24"/>
        </w:rPr>
      </w:pPr>
      <w:r w:rsidRPr="003752E7">
        <w:rPr>
          <w:b/>
          <w:sz w:val="24"/>
          <w:szCs w:val="24"/>
        </w:rPr>
        <w:lastRenderedPageBreak/>
        <w:t>TABELA XXIV</w:t>
      </w:r>
    </w:p>
    <w:p w:rsidR="00065C28" w:rsidRPr="003752E7" w:rsidRDefault="00065C28" w:rsidP="00065C28">
      <w:pPr>
        <w:shd w:val="clear" w:color="auto" w:fill="FFFFFF"/>
        <w:spacing w:before="60" w:after="60" w:line="100" w:lineRule="atLeast"/>
        <w:jc w:val="center"/>
        <w:rPr>
          <w:b/>
          <w:sz w:val="24"/>
          <w:szCs w:val="24"/>
        </w:rPr>
      </w:pPr>
      <w:r w:rsidRPr="003752E7">
        <w:rPr>
          <w:b/>
          <w:sz w:val="24"/>
          <w:szCs w:val="24"/>
        </w:rPr>
        <w:t>SORVETES E PREPARADOS PARA FABRICAÇÃO DE SORVETES EM MÁQUINAS</w:t>
      </w:r>
    </w:p>
    <w:p w:rsidR="00065C28" w:rsidRPr="003752E7" w:rsidRDefault="00065C28" w:rsidP="00065C28">
      <w:pPr>
        <w:shd w:val="clear" w:color="auto" w:fill="FFFFFF"/>
        <w:spacing w:before="60" w:after="60" w:line="100" w:lineRule="atLeast"/>
        <w:jc w:val="center"/>
        <w:rPr>
          <w:b/>
          <w:sz w:val="24"/>
          <w:szCs w:val="24"/>
        </w:rPr>
      </w:pPr>
    </w:p>
    <w:p w:rsidR="00065C28" w:rsidRPr="003752E7" w:rsidRDefault="00065C28" w:rsidP="00065C28">
      <w:pPr>
        <w:shd w:val="clear" w:color="auto" w:fill="FFFFFF"/>
        <w:spacing w:before="60" w:after="60" w:line="100" w:lineRule="atLeast"/>
        <w:jc w:val="both"/>
        <w:rPr>
          <w:b/>
          <w:sz w:val="24"/>
          <w:szCs w:val="24"/>
        </w:rPr>
      </w:pPr>
      <w:r w:rsidRPr="003752E7">
        <w:rPr>
          <w:b/>
          <w:sz w:val="24"/>
          <w:szCs w:val="24"/>
        </w:rPr>
        <w:t>Dispositivo Legal: Artigo 677-A a 677-F1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709"/>
        <w:gridCol w:w="1843"/>
        <w:gridCol w:w="1417"/>
        <w:gridCol w:w="1134"/>
        <w:gridCol w:w="1134"/>
        <w:gridCol w:w="709"/>
        <w:gridCol w:w="709"/>
        <w:gridCol w:w="2551"/>
      </w:tblGrid>
      <w:tr w:rsidR="00065C28" w:rsidRPr="003D2EE7" w:rsidTr="0036660E">
        <w:trPr>
          <w:trHeight w:val="336"/>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B20FF2" w:rsidRDefault="00065C28" w:rsidP="0036660E">
            <w:pPr>
              <w:spacing w:before="28" w:after="28" w:line="100" w:lineRule="atLeast"/>
              <w:jc w:val="center"/>
              <w:rPr>
                <w:sz w:val="18"/>
                <w:szCs w:val="18"/>
              </w:rPr>
            </w:pPr>
            <w:r w:rsidRPr="00B20FF2">
              <w:rPr>
                <w:sz w:val="18"/>
                <w:szCs w:val="18"/>
              </w:rPr>
              <w:t>ITEM</w:t>
            </w:r>
          </w:p>
        </w:tc>
        <w:tc>
          <w:tcPr>
            <w:tcW w:w="1843" w:type="dxa"/>
            <w:vMerge w:val="restart"/>
            <w:tcBorders>
              <w:top w:val="single" w:sz="4" w:space="0" w:color="000000"/>
              <w:left w:val="single" w:sz="4" w:space="0" w:color="000000"/>
              <w:right w:val="single" w:sz="4" w:space="0" w:color="000000"/>
            </w:tcBorders>
            <w:shd w:val="clear" w:color="auto" w:fill="FFFFFF"/>
            <w:vAlign w:val="bottom"/>
          </w:tcPr>
          <w:p w:rsidR="00065C28" w:rsidRPr="00B20FF2" w:rsidRDefault="00065C28" w:rsidP="0036660E">
            <w:pPr>
              <w:spacing w:before="28" w:after="28" w:line="100" w:lineRule="atLeast"/>
              <w:jc w:val="center"/>
              <w:rPr>
                <w:sz w:val="18"/>
                <w:szCs w:val="18"/>
              </w:rPr>
            </w:pPr>
            <w:r w:rsidRPr="00B20FF2">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B20FF2" w:rsidRDefault="00065C28" w:rsidP="0036660E">
            <w:pPr>
              <w:spacing w:before="28" w:after="28" w:line="100" w:lineRule="atLeast"/>
              <w:jc w:val="center"/>
              <w:rPr>
                <w:sz w:val="18"/>
                <w:szCs w:val="18"/>
              </w:rPr>
            </w:pPr>
            <w:r w:rsidRPr="00B20FF2">
              <w:rPr>
                <w:sz w:val="18"/>
                <w:szCs w:val="18"/>
              </w:rPr>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B20FF2" w:rsidRDefault="00065C28" w:rsidP="0036660E">
            <w:pPr>
              <w:spacing w:before="28" w:after="28" w:line="100" w:lineRule="atLeast"/>
              <w:jc w:val="center"/>
              <w:rPr>
                <w:sz w:val="18"/>
                <w:szCs w:val="18"/>
              </w:rPr>
            </w:pPr>
            <w:r w:rsidRPr="00B20FF2">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B20FF2" w:rsidRDefault="00065C28" w:rsidP="0036660E">
            <w:pPr>
              <w:spacing w:before="28" w:after="28" w:line="100" w:lineRule="atLeast"/>
              <w:jc w:val="center"/>
              <w:rPr>
                <w:sz w:val="18"/>
                <w:szCs w:val="18"/>
              </w:rPr>
            </w:pPr>
            <w:r w:rsidRPr="00B20FF2">
              <w:rPr>
                <w:sz w:val="18"/>
                <w:szCs w:val="18"/>
              </w:rPr>
              <w:t>MVA ORIGINAL</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B20FF2" w:rsidRDefault="00065C28" w:rsidP="0036660E">
            <w:pPr>
              <w:spacing w:before="28" w:after="28" w:line="100" w:lineRule="atLeast"/>
              <w:jc w:val="center"/>
              <w:rPr>
                <w:sz w:val="18"/>
                <w:szCs w:val="18"/>
              </w:rPr>
            </w:pPr>
            <w:r w:rsidRPr="00B20FF2">
              <w:rPr>
                <w:sz w:val="18"/>
                <w:szCs w:val="18"/>
              </w:rPr>
              <w:t>MVA AJUSTADA</w:t>
            </w:r>
          </w:p>
        </w:tc>
      </w:tr>
      <w:tr w:rsidR="00065C28" w:rsidRPr="003D2EE7" w:rsidTr="0036660E">
        <w:trPr>
          <w:trHeight w:val="313"/>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843"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Sorvetes de qualquer espécie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23.001.00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96,62%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90,48%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80,24%</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Preparados para fabricação de sorvete em máquina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1806</w:t>
            </w:r>
            <w:r w:rsidRPr="003D2EE7">
              <w:br/>
              <w:t>1901</w:t>
            </w:r>
            <w:r w:rsidRPr="003D2EE7">
              <w:br/>
              <w:t>2106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395,04%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sz w:val="18"/>
                <w:szCs w:val="18"/>
              </w:rPr>
            </w:pPr>
            <w:r w:rsidRPr="006D6FBE">
              <w:rPr>
                <w:sz w:val="18"/>
                <w:szCs w:val="18"/>
              </w:rPr>
              <w:t>379,57 %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65C28" w:rsidRPr="006D6FBE" w:rsidRDefault="00065C28" w:rsidP="0036660E">
            <w:pPr>
              <w:spacing w:before="28" w:after="28" w:line="100" w:lineRule="atLeast"/>
              <w:jc w:val="center"/>
              <w:rPr>
                <w:b/>
                <w:bCs/>
                <w:sz w:val="18"/>
                <w:szCs w:val="18"/>
              </w:rPr>
            </w:pPr>
            <w:r w:rsidRPr="006D6FBE">
              <w:rPr>
                <w:sz w:val="18"/>
                <w:szCs w:val="18"/>
              </w:rPr>
              <w:t>353,78%</w:t>
            </w:r>
          </w:p>
        </w:tc>
      </w:tr>
    </w:tbl>
    <w:p w:rsidR="00065C28" w:rsidRPr="003D2EE7" w:rsidRDefault="00065C28" w:rsidP="00065C28">
      <w:pPr>
        <w:shd w:val="clear" w:color="auto" w:fill="FFFFFF"/>
        <w:spacing w:after="360" w:line="100" w:lineRule="atLeast"/>
        <w:jc w:val="center"/>
      </w:pPr>
      <w:r w:rsidRPr="003D2EE7">
        <w:rPr>
          <w:b/>
          <w:bCs/>
        </w:rPr>
        <w:t> </w:t>
      </w:r>
    </w:p>
    <w:p w:rsidR="00065C28" w:rsidRPr="000573CC" w:rsidRDefault="00065C28" w:rsidP="00065C28">
      <w:pPr>
        <w:shd w:val="clear" w:color="auto" w:fill="FFFFFF"/>
        <w:spacing w:before="60" w:after="60" w:line="100" w:lineRule="atLeast"/>
        <w:jc w:val="center"/>
        <w:rPr>
          <w:b/>
          <w:sz w:val="24"/>
          <w:szCs w:val="24"/>
        </w:rPr>
      </w:pPr>
      <w:r w:rsidRPr="000573CC">
        <w:rPr>
          <w:b/>
          <w:sz w:val="24"/>
          <w:szCs w:val="24"/>
        </w:rPr>
        <w:t>TABELA XXV</w:t>
      </w:r>
    </w:p>
    <w:p w:rsidR="00065C28" w:rsidRPr="000573CC" w:rsidRDefault="00065C28" w:rsidP="00065C28">
      <w:pPr>
        <w:shd w:val="clear" w:color="auto" w:fill="FFFFFF"/>
        <w:spacing w:before="60" w:after="60" w:line="100" w:lineRule="atLeast"/>
        <w:jc w:val="center"/>
        <w:rPr>
          <w:b/>
          <w:sz w:val="24"/>
          <w:szCs w:val="24"/>
        </w:rPr>
      </w:pPr>
      <w:r w:rsidRPr="000573CC">
        <w:rPr>
          <w:b/>
          <w:sz w:val="24"/>
          <w:szCs w:val="24"/>
        </w:rPr>
        <w:t>TINTAS E VERNIZES</w:t>
      </w:r>
    </w:p>
    <w:p w:rsidR="00065C28" w:rsidRPr="003D2EE7" w:rsidRDefault="00065C28" w:rsidP="00065C28">
      <w:pPr>
        <w:shd w:val="clear" w:color="auto" w:fill="FFFFFF"/>
        <w:spacing w:before="60" w:after="60" w:line="100" w:lineRule="atLeast"/>
        <w:jc w:val="center"/>
      </w:pPr>
    </w:p>
    <w:p w:rsidR="00065C28" w:rsidRPr="000573CC" w:rsidRDefault="00065C28" w:rsidP="00065C28">
      <w:pPr>
        <w:shd w:val="clear" w:color="auto" w:fill="FFFFFF"/>
        <w:spacing w:before="60" w:after="60" w:line="100" w:lineRule="atLeast"/>
        <w:jc w:val="both"/>
        <w:rPr>
          <w:b/>
          <w:sz w:val="24"/>
          <w:szCs w:val="24"/>
        </w:rPr>
      </w:pPr>
      <w:r w:rsidRPr="000573CC">
        <w:rPr>
          <w:b/>
          <w:sz w:val="24"/>
          <w:szCs w:val="24"/>
        </w:rPr>
        <w:t>Dispositivo Legal: Artigo 681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709"/>
        <w:gridCol w:w="3684"/>
        <w:gridCol w:w="1417"/>
        <w:gridCol w:w="1134"/>
        <w:gridCol w:w="1134"/>
        <w:gridCol w:w="709"/>
        <w:gridCol w:w="709"/>
        <w:gridCol w:w="709"/>
      </w:tblGrid>
      <w:tr w:rsidR="00065C28" w:rsidRPr="003D2EE7" w:rsidTr="0036660E">
        <w:trPr>
          <w:trHeight w:val="747"/>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ITEM</w:t>
            </w:r>
          </w:p>
        </w:tc>
        <w:tc>
          <w:tcPr>
            <w:tcW w:w="3684"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MVA ORIGINAL</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MVA AJUSTADA</w:t>
            </w:r>
          </w:p>
        </w:tc>
      </w:tr>
      <w:tr w:rsidR="00065C28" w:rsidRPr="003D2EE7" w:rsidTr="0036660E">
        <w:trPr>
          <w:trHeight w:val="70"/>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Tintas, vernizes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24.001.00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3208</w:t>
            </w:r>
            <w:r w:rsidRPr="003D2EE7">
              <w:br/>
              <w:t>3209</w:t>
            </w:r>
            <w:r w:rsidRPr="003D2EE7">
              <w:br/>
              <w:t>3210.00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51,26%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43,13%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Xadrez e pós assemelhados, exceto pigmentos à base de dióxido de titânio classificados no código 3206.11.19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2821</w:t>
            </w:r>
            <w:r w:rsidRPr="003D2EE7">
              <w:br/>
              <w:t>3204.17.00</w:t>
            </w:r>
            <w:r w:rsidRPr="003D2EE7">
              <w:br/>
              <w:t>3206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56,14%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51,26%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43,13%</w:t>
            </w:r>
          </w:p>
        </w:tc>
      </w:tr>
    </w:tbl>
    <w:p w:rsidR="00065C28" w:rsidRPr="003D2EE7" w:rsidRDefault="00065C28" w:rsidP="00065C28">
      <w:pPr>
        <w:shd w:val="clear" w:color="auto" w:fill="FFFFFF"/>
        <w:spacing w:after="360" w:line="100" w:lineRule="atLeast"/>
        <w:jc w:val="center"/>
      </w:pPr>
      <w:r w:rsidRPr="003D2EE7">
        <w:rPr>
          <w:b/>
          <w:bCs/>
        </w:rPr>
        <w:t> </w:t>
      </w:r>
    </w:p>
    <w:p w:rsidR="00065C28" w:rsidRPr="00D13C67" w:rsidRDefault="00065C28" w:rsidP="00065C28">
      <w:pPr>
        <w:shd w:val="clear" w:color="auto" w:fill="FFFFFF"/>
        <w:spacing w:before="60" w:after="60" w:line="100" w:lineRule="atLeast"/>
        <w:jc w:val="center"/>
        <w:rPr>
          <w:b/>
          <w:sz w:val="24"/>
          <w:szCs w:val="24"/>
        </w:rPr>
      </w:pPr>
      <w:r w:rsidRPr="00D13C67">
        <w:rPr>
          <w:b/>
          <w:sz w:val="24"/>
          <w:szCs w:val="24"/>
        </w:rPr>
        <w:t>TABELA XXVI</w:t>
      </w:r>
    </w:p>
    <w:p w:rsidR="00065C28" w:rsidRPr="00D13C67" w:rsidRDefault="00065C28" w:rsidP="00065C28">
      <w:pPr>
        <w:shd w:val="clear" w:color="auto" w:fill="FFFFFF"/>
        <w:spacing w:before="60" w:after="60" w:line="100" w:lineRule="atLeast"/>
        <w:jc w:val="center"/>
        <w:rPr>
          <w:b/>
          <w:sz w:val="24"/>
          <w:szCs w:val="24"/>
        </w:rPr>
      </w:pPr>
      <w:r w:rsidRPr="00D13C67">
        <w:rPr>
          <w:b/>
          <w:sz w:val="24"/>
          <w:szCs w:val="24"/>
        </w:rPr>
        <w:t>VEÍCULOS AUTOMOTORES</w:t>
      </w:r>
    </w:p>
    <w:p w:rsidR="00065C28" w:rsidRPr="00D13C67" w:rsidRDefault="00065C28" w:rsidP="00065C28">
      <w:pPr>
        <w:shd w:val="clear" w:color="auto" w:fill="FFFFFF"/>
        <w:spacing w:before="60" w:after="60" w:line="100" w:lineRule="atLeast"/>
        <w:jc w:val="center"/>
        <w:rPr>
          <w:b/>
          <w:sz w:val="24"/>
          <w:szCs w:val="24"/>
        </w:rPr>
      </w:pPr>
    </w:p>
    <w:p w:rsidR="00065C28" w:rsidRPr="00D13C67" w:rsidRDefault="00065C28" w:rsidP="00065C28">
      <w:pPr>
        <w:shd w:val="clear" w:color="auto" w:fill="FFFFFF"/>
        <w:spacing w:before="60" w:after="60" w:line="100" w:lineRule="atLeast"/>
        <w:jc w:val="both"/>
        <w:rPr>
          <w:b/>
          <w:sz w:val="24"/>
          <w:szCs w:val="24"/>
        </w:rPr>
      </w:pPr>
      <w:r w:rsidRPr="00D13C67">
        <w:rPr>
          <w:b/>
          <w:sz w:val="24"/>
          <w:szCs w:val="24"/>
        </w:rPr>
        <w:t>Dispositivo Legal: Artigo 690 a 706 do RICMS</w:t>
      </w:r>
    </w:p>
    <w:p w:rsidR="00065C28" w:rsidRPr="00D13C67" w:rsidRDefault="00065C28" w:rsidP="00065C28">
      <w:pPr>
        <w:spacing w:line="100" w:lineRule="atLeast"/>
        <w:rPr>
          <w:b/>
          <w:sz w:val="24"/>
          <w:szCs w:val="24"/>
        </w:rPr>
      </w:pPr>
      <w:r w:rsidRPr="00D13C67">
        <w:rPr>
          <w:b/>
          <w:sz w:val="24"/>
          <w:szCs w:val="24"/>
        </w:rPr>
        <w:t xml:space="preserve">OBS. Quando tratar-se de </w:t>
      </w:r>
      <w:r w:rsidRPr="00D13C67">
        <w:rPr>
          <w:b/>
          <w:bCs/>
          <w:sz w:val="24"/>
          <w:szCs w:val="24"/>
        </w:rPr>
        <w:t>operações com veículos automotores novos através de faturamento direto ao consumidor previsto nos artigos 706-A a 706-H do RICMS, utilizar o MVA previsto no § 1° do artigo 706-B.</w:t>
      </w:r>
    </w:p>
    <w:p w:rsidR="00065C28" w:rsidRPr="003D2EE7" w:rsidRDefault="00065C28" w:rsidP="00065C28">
      <w:pPr>
        <w:shd w:val="clear" w:color="auto" w:fill="FFFFFF"/>
        <w:spacing w:before="60" w:after="60" w:line="100" w:lineRule="atLeast"/>
        <w:jc w:val="both"/>
      </w:pPr>
    </w:p>
    <w:tbl>
      <w:tblPr>
        <w:tblW w:w="10205" w:type="dxa"/>
        <w:tblInd w:w="5" w:type="dxa"/>
        <w:tblLayout w:type="fixed"/>
        <w:tblCellMar>
          <w:left w:w="0" w:type="dxa"/>
          <w:right w:w="0" w:type="dxa"/>
        </w:tblCellMar>
        <w:tblLook w:val="0000" w:firstRow="0" w:lastRow="0" w:firstColumn="0" w:lastColumn="0" w:noHBand="0" w:noVBand="0"/>
      </w:tblPr>
      <w:tblGrid>
        <w:gridCol w:w="709"/>
        <w:gridCol w:w="3703"/>
        <w:gridCol w:w="1417"/>
        <w:gridCol w:w="1134"/>
        <w:gridCol w:w="1134"/>
        <w:gridCol w:w="709"/>
        <w:gridCol w:w="758"/>
        <w:gridCol w:w="641"/>
      </w:tblGrid>
      <w:tr w:rsidR="00065C28" w:rsidRPr="003D2EE7" w:rsidTr="0036660E">
        <w:trPr>
          <w:trHeight w:val="429"/>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1470A5" w:rsidRDefault="00065C28" w:rsidP="0036660E">
            <w:pPr>
              <w:spacing w:before="28" w:after="28" w:line="100" w:lineRule="atLeast"/>
              <w:jc w:val="center"/>
              <w:rPr>
                <w:sz w:val="18"/>
                <w:szCs w:val="18"/>
              </w:rPr>
            </w:pPr>
            <w:r w:rsidRPr="001470A5">
              <w:rPr>
                <w:sz w:val="18"/>
                <w:szCs w:val="18"/>
              </w:rPr>
              <w:t>ITEM</w:t>
            </w:r>
          </w:p>
        </w:tc>
        <w:tc>
          <w:tcPr>
            <w:tcW w:w="3703" w:type="dxa"/>
            <w:vMerge w:val="restart"/>
            <w:tcBorders>
              <w:top w:val="single" w:sz="4" w:space="0" w:color="000000"/>
              <w:left w:val="single" w:sz="4" w:space="0" w:color="000000"/>
              <w:right w:val="single" w:sz="4" w:space="0" w:color="000000"/>
            </w:tcBorders>
            <w:shd w:val="clear" w:color="auto" w:fill="FFFFFF"/>
            <w:vAlign w:val="bottom"/>
          </w:tcPr>
          <w:p w:rsidR="00065C28" w:rsidRPr="001470A5" w:rsidRDefault="00065C28" w:rsidP="0036660E">
            <w:pPr>
              <w:spacing w:before="28" w:after="28" w:line="100" w:lineRule="atLeast"/>
              <w:jc w:val="center"/>
              <w:rPr>
                <w:sz w:val="18"/>
                <w:szCs w:val="18"/>
              </w:rPr>
            </w:pPr>
            <w:r w:rsidRPr="001470A5">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1470A5" w:rsidRDefault="00065C28" w:rsidP="0036660E">
            <w:pPr>
              <w:spacing w:before="28" w:after="28" w:line="100" w:lineRule="atLeast"/>
              <w:jc w:val="center"/>
              <w:rPr>
                <w:sz w:val="18"/>
                <w:szCs w:val="18"/>
              </w:rPr>
            </w:pPr>
            <w:r w:rsidRPr="001470A5">
              <w:rPr>
                <w:sz w:val="18"/>
                <w:szCs w:val="18"/>
              </w:rPr>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1470A5" w:rsidRDefault="00065C28" w:rsidP="0036660E">
            <w:pPr>
              <w:spacing w:before="28" w:after="28" w:line="100" w:lineRule="atLeast"/>
              <w:jc w:val="center"/>
              <w:rPr>
                <w:sz w:val="18"/>
                <w:szCs w:val="18"/>
              </w:rPr>
            </w:pPr>
            <w:r w:rsidRPr="001470A5">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1470A5" w:rsidRDefault="00065C28" w:rsidP="0036660E">
            <w:pPr>
              <w:spacing w:before="28" w:after="28" w:line="100" w:lineRule="atLeast"/>
              <w:jc w:val="center"/>
              <w:rPr>
                <w:sz w:val="18"/>
                <w:szCs w:val="18"/>
              </w:rPr>
            </w:pPr>
            <w:r w:rsidRPr="001470A5">
              <w:rPr>
                <w:sz w:val="18"/>
                <w:szCs w:val="18"/>
              </w:rPr>
              <w:t>MVA ORIGINAL</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1470A5" w:rsidRDefault="00065C28" w:rsidP="0036660E">
            <w:pPr>
              <w:spacing w:before="28" w:after="28" w:line="100" w:lineRule="atLeast"/>
              <w:jc w:val="center"/>
              <w:rPr>
                <w:sz w:val="18"/>
                <w:szCs w:val="18"/>
              </w:rPr>
            </w:pPr>
            <w:r w:rsidRPr="001470A5">
              <w:rPr>
                <w:sz w:val="18"/>
                <w:szCs w:val="18"/>
              </w:rPr>
              <w:t>MVA AJUSTADA</w:t>
            </w:r>
          </w:p>
        </w:tc>
      </w:tr>
      <w:tr w:rsidR="00065C28" w:rsidRPr="003D2EE7" w:rsidTr="0036660E">
        <w:trPr>
          <w:trHeight w:val="172"/>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703"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Veículos automóveis para transporte de 10 pessoas ou mais, incluindo o motorista, com motor de pistão, de ignição por compressão (diesel ou </w:t>
            </w:r>
            <w:proofErr w:type="spellStart"/>
            <w:r w:rsidRPr="003D2EE7">
              <w:t>semidiesel</w:t>
            </w:r>
            <w:proofErr w:type="spellEnd"/>
            <w:r w:rsidRPr="003D2EE7">
              <w:t>), com volume interno de habitáculo, destinado a passageiros e motorista, superior a 6 m³, mas inferior a 9 m³</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8702.10.00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veículos automóveis para transporte de 10 pessoas ou mais, incluindo o motorista, com volume interno de habitáculo, destinado a passageiros e motorista, superior a 6 m³, mas inferior a 9 m³</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8702.90.90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Automóveis com motor explosão, de cilindrada não superior a 1000 cm³</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8703.21.00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Automóveis com motor explosão, de cilindrada superior a 1000 cm³, mas não superior a 1500 cm³, com capacidade de transporte de pessoas sentadas inferior ou igual a 6, incluído o condutor, exceto carro celular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8703.22.10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automóveis com motor explosão, de cilindrada superior a 1000 cm³, mas não superior a 1500 cm³, exceto carro celular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8703.22.90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823"/>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Automóveis com motor explosão, de cilindrada superior a 1500 cm³, mas não superior a 3000 cm³, com capacidade de transporte de pessoas sentadas inferior ou igual a 6, incluído o condutor, exceto carro celular, carro funerário e automóveis de corrida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8703.23.10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automóveis com motor explosão, de cilindrada superior a 1500 cm³, mas não superior a 3000 cm³, exceto carro celular, carro funerário e automóveis de corrida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8703.23.90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Automóveis com motor explosão, de cilindrada superior a 3000 cm³, com capacidade de transporte de pessoas sentadas inferior ou igual a 6, incluído o condutor, exceto carro celular, carro funerário e automóveis de corrida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8703.24.10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9.0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automóveis com motor explosão, de cilindrada superior a 3000 cm³, exceto carro celular, carro funerário e automóveis de corrida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25.009.00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8703.24.90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Automóveis com motor diesel ou </w:t>
            </w:r>
            <w:proofErr w:type="spellStart"/>
            <w:r w:rsidRPr="003D2EE7">
              <w:t>semidiesel</w:t>
            </w:r>
            <w:proofErr w:type="spellEnd"/>
            <w:r w:rsidRPr="003D2EE7">
              <w:t>, de cilindrada superior a 1500 cm³, mas não superior a 2500 cm³, com capacidade de transporte de pessoas sentadas inferior ou igual a 6, incluído o condutor, exceto ambulância, carro celular e carro funerário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8703.32.10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11.0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automóveis com motor diesel ou </w:t>
            </w:r>
            <w:proofErr w:type="spellStart"/>
            <w:r w:rsidRPr="003D2EE7">
              <w:t>semidiesel</w:t>
            </w:r>
            <w:proofErr w:type="spellEnd"/>
            <w:r w:rsidRPr="003D2EE7">
              <w:t>, de cilindrada superior a 1500 cm³, mas não superior a 2500 cm³, exceto ambulância, carro celular e carro funerário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8703.32.90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Automóveis com motor diesel ou </w:t>
            </w:r>
            <w:proofErr w:type="spellStart"/>
            <w:r w:rsidRPr="003D2EE7">
              <w:t>semidiesel</w:t>
            </w:r>
            <w:proofErr w:type="spellEnd"/>
            <w:r w:rsidRPr="003D2EE7">
              <w:t>, de cilindrada superior a 2500 cm³, com capacidade de transporte de pessoas sentadas inferior ou igual a 6, incluído o condutor, exceto carro celular e carro funerário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8703.33.10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automóveis com motor diesel ou </w:t>
            </w:r>
            <w:proofErr w:type="spellStart"/>
            <w:r w:rsidRPr="003D2EE7">
              <w:t>semidiesel</w:t>
            </w:r>
            <w:proofErr w:type="spellEnd"/>
            <w:r w:rsidRPr="003D2EE7">
              <w:t>, de cilindrada superior a 2500 cm³, exceto carro celular e carro funerário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8703.33.90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14.0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Veículos automóveis para transporte de mercadorias, de peso em carga máxima não superior a 5 toneladas, chassis com motor diesel ou </w:t>
            </w:r>
            <w:proofErr w:type="spellStart"/>
            <w:r w:rsidRPr="003D2EE7">
              <w:t>semidiesel</w:t>
            </w:r>
            <w:proofErr w:type="spellEnd"/>
            <w:r w:rsidRPr="003D2EE7">
              <w:t xml:space="preserve"> e cabina, exceto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8704.21.10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Veículos automóveis para transporte de mercadorias, de peso em carga máxima não superior a 5 toneladas, com motor diesel ou </w:t>
            </w:r>
            <w:proofErr w:type="spellStart"/>
            <w:r w:rsidRPr="003D2EE7">
              <w:t>semidiesel</w:t>
            </w:r>
            <w:proofErr w:type="spellEnd"/>
            <w:r w:rsidRPr="003D2EE7">
              <w:t>, com caixa basculante, exceto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8704.21.20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80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Veículos automóveis para transporte de mercadorias, de peso em carga máxima não superior a 5 toneladas, frigoríficos ou isotérmicos, com motor diesel ou </w:t>
            </w:r>
            <w:proofErr w:type="spellStart"/>
            <w:r w:rsidRPr="003D2EE7">
              <w:t>semidiesel</w:t>
            </w:r>
            <w:proofErr w:type="spellEnd"/>
            <w:r w:rsidRPr="003D2EE7">
              <w:t>, exceto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8704.21.30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veículos automóveis para transporte de mercadorias, de peso em carga máxima não superior a 5 toneladas, com motor diesel ou </w:t>
            </w:r>
            <w:proofErr w:type="spellStart"/>
            <w:r w:rsidRPr="003D2EE7">
              <w:t>semidiesel</w:t>
            </w:r>
            <w:proofErr w:type="spellEnd"/>
            <w:r w:rsidRPr="003D2EE7">
              <w:t>, exceto carro-forte para transporte de valores e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8704.21.90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18.0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Veículos automóveis para transporte de mercadorias, de peso em carga máxima não superior a 5 toneladas, com motor a explosão, chassis e cabina, exceto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8704.31.10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19.0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Veículos automóveis para transporte de mercadorias, de peso em carga máxima não superior a 5 toneladas, com motor explosão com caixa basculante, exceto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25.019.00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8704.31.20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Veículos automóveis para transporte de mercadorias, de peso em carga máxima não superior a 5 toneladas, frigoríficos ou isotérmicos com motor explosão, exceto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8704.31.30,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37,83%</w:t>
            </w:r>
          </w:p>
        </w:tc>
      </w:tr>
      <w:tr w:rsidR="00065C28" w:rsidRPr="003D2EE7" w:rsidTr="0036660E">
        <w:trPr>
          <w:trHeight w:val="8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21.0</w:t>
            </w:r>
          </w:p>
        </w:tc>
        <w:tc>
          <w:tcPr>
            <w:tcW w:w="3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veículos automóveis para transporte de mercadorias, de peso em carga máxima não superior a 5 toneladas, com motor a explosão, exceto carro-forte para transporte de valores e caminhão de peso em carga máxima superior a 3,9 toneladas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25.021.00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8704.31.90,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50,36%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45,66%</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37,83%</w:t>
            </w:r>
          </w:p>
        </w:tc>
      </w:tr>
    </w:tbl>
    <w:p w:rsidR="00065C28" w:rsidRDefault="00065C28" w:rsidP="00065C28">
      <w:pPr>
        <w:shd w:val="clear" w:color="auto" w:fill="FFFFFF"/>
        <w:spacing w:before="60" w:after="60" w:line="100" w:lineRule="atLeast"/>
        <w:jc w:val="center"/>
        <w:rPr>
          <w:b/>
          <w:sz w:val="24"/>
          <w:szCs w:val="24"/>
        </w:rPr>
      </w:pPr>
    </w:p>
    <w:p w:rsidR="00065C28" w:rsidRPr="003935C9" w:rsidRDefault="00065C28" w:rsidP="00065C28">
      <w:pPr>
        <w:shd w:val="clear" w:color="auto" w:fill="FFFFFF"/>
        <w:spacing w:before="60" w:after="60" w:line="100" w:lineRule="atLeast"/>
        <w:jc w:val="center"/>
        <w:rPr>
          <w:b/>
          <w:sz w:val="24"/>
          <w:szCs w:val="24"/>
        </w:rPr>
      </w:pPr>
      <w:r w:rsidRPr="003935C9">
        <w:rPr>
          <w:b/>
          <w:sz w:val="24"/>
          <w:szCs w:val="24"/>
        </w:rPr>
        <w:t>TABELA XXVII</w:t>
      </w:r>
    </w:p>
    <w:p w:rsidR="00065C28" w:rsidRPr="003935C9" w:rsidRDefault="00065C28" w:rsidP="00065C28">
      <w:pPr>
        <w:shd w:val="clear" w:color="auto" w:fill="FFFFFF"/>
        <w:spacing w:before="60" w:after="60" w:line="100" w:lineRule="atLeast"/>
        <w:jc w:val="center"/>
        <w:rPr>
          <w:b/>
          <w:sz w:val="24"/>
          <w:szCs w:val="24"/>
        </w:rPr>
      </w:pPr>
      <w:r w:rsidRPr="003935C9">
        <w:rPr>
          <w:b/>
          <w:sz w:val="24"/>
          <w:szCs w:val="24"/>
        </w:rPr>
        <w:t>VEÍCULOS DE DUAS E TRÊS RODAS MOTORIZADOS</w:t>
      </w:r>
    </w:p>
    <w:p w:rsidR="00065C28" w:rsidRPr="003D2EE7" w:rsidRDefault="00065C28" w:rsidP="00065C28">
      <w:pPr>
        <w:shd w:val="clear" w:color="auto" w:fill="FFFFFF"/>
        <w:spacing w:before="60" w:after="60" w:line="100" w:lineRule="atLeast"/>
        <w:jc w:val="center"/>
      </w:pPr>
    </w:p>
    <w:p w:rsidR="00065C28" w:rsidRPr="003935C9" w:rsidRDefault="00065C28" w:rsidP="00065C28">
      <w:pPr>
        <w:shd w:val="clear" w:color="auto" w:fill="FFFFFF"/>
        <w:spacing w:before="60" w:after="60" w:line="100" w:lineRule="atLeast"/>
        <w:jc w:val="both"/>
        <w:rPr>
          <w:b/>
          <w:sz w:val="24"/>
          <w:szCs w:val="24"/>
        </w:rPr>
      </w:pPr>
      <w:r w:rsidRPr="003935C9">
        <w:rPr>
          <w:b/>
          <w:sz w:val="24"/>
          <w:szCs w:val="24"/>
        </w:rPr>
        <w:t>Dispositivo Legal: Artigos 710 e 711 do RICMS/RO</w:t>
      </w:r>
    </w:p>
    <w:p w:rsidR="00065C28" w:rsidRPr="003D2EE7" w:rsidRDefault="00065C28" w:rsidP="00065C28">
      <w:pPr>
        <w:shd w:val="clear" w:color="auto" w:fill="FFFFFF"/>
        <w:spacing w:before="60" w:after="60" w:line="100" w:lineRule="atLeast"/>
        <w:jc w:val="center"/>
      </w:pPr>
    </w:p>
    <w:tbl>
      <w:tblPr>
        <w:tblW w:w="10205" w:type="dxa"/>
        <w:tblInd w:w="5" w:type="dxa"/>
        <w:tblLayout w:type="fixed"/>
        <w:tblCellMar>
          <w:left w:w="0" w:type="dxa"/>
          <w:right w:w="0" w:type="dxa"/>
        </w:tblCellMar>
        <w:tblLook w:val="0000" w:firstRow="0" w:lastRow="0" w:firstColumn="0" w:lastColumn="0" w:noHBand="0" w:noVBand="0"/>
      </w:tblPr>
      <w:tblGrid>
        <w:gridCol w:w="709"/>
        <w:gridCol w:w="3672"/>
        <w:gridCol w:w="1411"/>
        <w:gridCol w:w="1145"/>
        <w:gridCol w:w="1134"/>
        <w:gridCol w:w="16"/>
        <w:gridCol w:w="704"/>
        <w:gridCol w:w="707"/>
        <w:gridCol w:w="700"/>
        <w:gridCol w:w="7"/>
      </w:tblGrid>
      <w:tr w:rsidR="00065C28" w:rsidRPr="003D2EE7" w:rsidTr="0036660E">
        <w:trPr>
          <w:gridAfter w:val="1"/>
          <w:wAfter w:w="7" w:type="dxa"/>
          <w:trHeight w:val="569"/>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FA683F" w:rsidRDefault="00065C28" w:rsidP="0036660E">
            <w:pPr>
              <w:spacing w:before="28" w:after="28" w:line="100" w:lineRule="atLeast"/>
              <w:jc w:val="center"/>
              <w:rPr>
                <w:sz w:val="18"/>
                <w:szCs w:val="18"/>
              </w:rPr>
            </w:pPr>
            <w:r w:rsidRPr="00FA683F">
              <w:rPr>
                <w:sz w:val="18"/>
                <w:szCs w:val="18"/>
              </w:rPr>
              <w:t>ITEM</w:t>
            </w:r>
          </w:p>
        </w:tc>
        <w:tc>
          <w:tcPr>
            <w:tcW w:w="3672" w:type="dxa"/>
            <w:vMerge w:val="restart"/>
            <w:tcBorders>
              <w:top w:val="single" w:sz="4" w:space="0" w:color="000000"/>
              <w:left w:val="single" w:sz="4" w:space="0" w:color="000000"/>
              <w:right w:val="single" w:sz="4" w:space="0" w:color="000000"/>
            </w:tcBorders>
            <w:shd w:val="clear" w:color="auto" w:fill="FFFFFF"/>
            <w:vAlign w:val="bottom"/>
          </w:tcPr>
          <w:p w:rsidR="00065C28" w:rsidRPr="00FA683F" w:rsidRDefault="00065C28" w:rsidP="0036660E">
            <w:pPr>
              <w:spacing w:before="28" w:after="28" w:line="100" w:lineRule="atLeast"/>
              <w:jc w:val="center"/>
              <w:rPr>
                <w:sz w:val="18"/>
                <w:szCs w:val="18"/>
              </w:rPr>
            </w:pPr>
            <w:r w:rsidRPr="00FA683F">
              <w:rPr>
                <w:sz w:val="18"/>
                <w:szCs w:val="18"/>
              </w:rPr>
              <w:t>DESCRIÇÃO</w:t>
            </w:r>
          </w:p>
        </w:tc>
        <w:tc>
          <w:tcPr>
            <w:tcW w:w="1411" w:type="dxa"/>
            <w:vMerge w:val="restart"/>
            <w:tcBorders>
              <w:top w:val="single" w:sz="4" w:space="0" w:color="000000"/>
              <w:left w:val="single" w:sz="4" w:space="0" w:color="000000"/>
              <w:right w:val="single" w:sz="4" w:space="0" w:color="000000"/>
            </w:tcBorders>
            <w:shd w:val="clear" w:color="auto" w:fill="FFFFFF"/>
            <w:vAlign w:val="bottom"/>
          </w:tcPr>
          <w:p w:rsidR="00065C28" w:rsidRPr="00FA683F" w:rsidRDefault="00065C28" w:rsidP="0036660E">
            <w:pPr>
              <w:spacing w:before="28" w:after="28" w:line="100" w:lineRule="atLeast"/>
              <w:jc w:val="center"/>
              <w:rPr>
                <w:sz w:val="18"/>
                <w:szCs w:val="18"/>
              </w:rPr>
            </w:pPr>
            <w:r w:rsidRPr="00FA683F">
              <w:rPr>
                <w:sz w:val="18"/>
                <w:szCs w:val="18"/>
              </w:rPr>
              <w:t>CEST</w:t>
            </w:r>
          </w:p>
        </w:tc>
        <w:tc>
          <w:tcPr>
            <w:tcW w:w="1145" w:type="dxa"/>
            <w:vMerge w:val="restart"/>
            <w:tcBorders>
              <w:top w:val="single" w:sz="4" w:space="0" w:color="000000"/>
              <w:left w:val="single" w:sz="4" w:space="0" w:color="000000"/>
              <w:right w:val="single" w:sz="4" w:space="0" w:color="auto"/>
            </w:tcBorders>
            <w:shd w:val="clear" w:color="auto" w:fill="FFFFFF"/>
            <w:vAlign w:val="bottom"/>
          </w:tcPr>
          <w:p w:rsidR="00065C28" w:rsidRPr="00FA683F" w:rsidRDefault="00065C28" w:rsidP="0036660E">
            <w:pPr>
              <w:spacing w:before="28" w:after="28" w:line="100" w:lineRule="atLeast"/>
              <w:jc w:val="center"/>
              <w:rPr>
                <w:sz w:val="18"/>
                <w:szCs w:val="18"/>
              </w:rPr>
            </w:pPr>
            <w:r w:rsidRPr="00FA683F">
              <w:rPr>
                <w:sz w:val="18"/>
                <w:szCs w:val="18"/>
              </w:rPr>
              <w:t>NCM/SH</w:t>
            </w:r>
          </w:p>
        </w:tc>
        <w:tc>
          <w:tcPr>
            <w:tcW w:w="1134" w:type="dxa"/>
            <w:tcBorders>
              <w:top w:val="single" w:sz="4" w:space="0" w:color="auto"/>
              <w:left w:val="single" w:sz="4" w:space="0" w:color="auto"/>
              <w:right w:val="single" w:sz="4" w:space="0" w:color="auto"/>
            </w:tcBorders>
            <w:shd w:val="clear" w:color="auto" w:fill="FFFFFF"/>
          </w:tcPr>
          <w:p w:rsidR="00065C28" w:rsidRPr="00FA683F" w:rsidRDefault="00065C28" w:rsidP="0036660E">
            <w:pPr>
              <w:spacing w:before="28" w:after="28" w:line="100" w:lineRule="atLeast"/>
              <w:jc w:val="center"/>
              <w:rPr>
                <w:sz w:val="18"/>
                <w:szCs w:val="18"/>
              </w:rPr>
            </w:pPr>
            <w:r w:rsidRPr="001470A5">
              <w:rPr>
                <w:sz w:val="18"/>
                <w:szCs w:val="18"/>
              </w:rPr>
              <w:t>MVA ORIGINAL</w:t>
            </w:r>
          </w:p>
        </w:tc>
        <w:tc>
          <w:tcPr>
            <w:tcW w:w="2127" w:type="dxa"/>
            <w:gridSpan w:val="4"/>
            <w:tcBorders>
              <w:top w:val="single" w:sz="4" w:space="0" w:color="auto"/>
              <w:left w:val="single" w:sz="4" w:space="0" w:color="auto"/>
              <w:right w:val="single" w:sz="4" w:space="0" w:color="auto"/>
            </w:tcBorders>
            <w:shd w:val="clear" w:color="auto" w:fill="FFFFFF"/>
          </w:tcPr>
          <w:p w:rsidR="00065C28" w:rsidRPr="00FA683F" w:rsidRDefault="00065C28" w:rsidP="0036660E">
            <w:pPr>
              <w:spacing w:before="28" w:after="28" w:line="100" w:lineRule="atLeast"/>
              <w:jc w:val="center"/>
              <w:rPr>
                <w:sz w:val="18"/>
                <w:szCs w:val="18"/>
              </w:rPr>
            </w:pPr>
            <w:r w:rsidRPr="00FA683F">
              <w:rPr>
                <w:sz w:val="18"/>
                <w:szCs w:val="18"/>
              </w:rPr>
              <w:t>MVA AJUSTADA</w:t>
            </w:r>
          </w:p>
        </w:tc>
      </w:tr>
      <w:tr w:rsidR="00065C28" w:rsidRPr="003D2EE7" w:rsidTr="0036660E">
        <w:trPr>
          <w:trHeight w:val="70"/>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72"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1"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45" w:type="dxa"/>
            <w:vMerge/>
            <w:tcBorders>
              <w:left w:val="single" w:sz="4" w:space="0" w:color="000000"/>
              <w:bottom w:val="single" w:sz="4" w:space="0" w:color="000000"/>
              <w:right w:val="single" w:sz="4" w:space="0" w:color="auto"/>
            </w:tcBorders>
            <w:shd w:val="clear" w:color="auto" w:fill="FFFFFF"/>
            <w:vAlign w:val="bottom"/>
          </w:tcPr>
          <w:p w:rsidR="00065C28" w:rsidRPr="003D2EE7" w:rsidRDefault="00065C28" w:rsidP="0036660E">
            <w:pPr>
              <w:spacing w:before="28" w:after="28" w:line="100" w:lineRule="atLeast"/>
              <w:jc w:val="center"/>
            </w:pPr>
          </w:p>
        </w:tc>
        <w:tc>
          <w:tcPr>
            <w:tcW w:w="1150" w:type="dxa"/>
            <w:gridSpan w:val="2"/>
            <w:tcBorders>
              <w:left w:val="single" w:sz="4" w:space="0" w:color="auto"/>
              <w:bottom w:val="single" w:sz="4" w:space="0" w:color="auto"/>
              <w:right w:val="single" w:sz="4" w:space="0" w:color="auto"/>
            </w:tcBorders>
            <w:shd w:val="clear" w:color="auto" w:fill="FFFFFF"/>
          </w:tcPr>
          <w:p w:rsidR="00065C28" w:rsidRPr="003D2EE7" w:rsidRDefault="00065C28" w:rsidP="0036660E">
            <w:pPr>
              <w:spacing w:before="28" w:after="28" w:line="100" w:lineRule="atLeast"/>
              <w:jc w:val="center"/>
            </w:pPr>
          </w:p>
        </w:tc>
        <w:tc>
          <w:tcPr>
            <w:tcW w:w="704" w:type="dxa"/>
            <w:tcBorders>
              <w:top w:val="single" w:sz="4" w:space="0" w:color="000000"/>
              <w:left w:val="single" w:sz="4" w:space="0" w:color="auto"/>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w:t>
            </w: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Motocicletas (incluídos os ciclomotores) e outros ciclos equipados com motor auxiliar, mesmo com carro lateral; carros laterais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26.001.00</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8711</w:t>
            </w:r>
          </w:p>
        </w:tc>
        <w:tc>
          <w:tcPr>
            <w:tcW w:w="1150" w:type="dxa"/>
            <w:gridSpan w:val="2"/>
            <w:tcBorders>
              <w:top w:val="single" w:sz="4" w:space="0" w:color="auto"/>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54,99%</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50,14%</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rPr>
                <w:b/>
                <w:bCs/>
              </w:rPr>
            </w:pPr>
            <w:r w:rsidRPr="003D2EE7">
              <w:t>42,07%</w:t>
            </w:r>
          </w:p>
        </w:tc>
      </w:tr>
    </w:tbl>
    <w:p w:rsidR="00065C28" w:rsidRDefault="00065C28" w:rsidP="00065C28">
      <w:pPr>
        <w:shd w:val="clear" w:color="auto" w:fill="FFFFFF"/>
        <w:spacing w:before="60" w:after="60" w:line="100" w:lineRule="atLeast"/>
        <w:jc w:val="center"/>
        <w:rPr>
          <w:b/>
          <w:sz w:val="24"/>
          <w:szCs w:val="24"/>
        </w:rPr>
      </w:pPr>
    </w:p>
    <w:p w:rsidR="00065C28" w:rsidRDefault="00065C28" w:rsidP="00065C28">
      <w:pPr>
        <w:shd w:val="clear" w:color="auto" w:fill="FFFFFF"/>
        <w:spacing w:before="60" w:after="60" w:line="100" w:lineRule="atLeast"/>
        <w:jc w:val="center"/>
        <w:rPr>
          <w:b/>
          <w:sz w:val="24"/>
          <w:szCs w:val="24"/>
        </w:rPr>
      </w:pPr>
    </w:p>
    <w:p w:rsidR="00065C28" w:rsidRPr="009424DE" w:rsidRDefault="00065C28" w:rsidP="00065C28">
      <w:pPr>
        <w:shd w:val="clear" w:color="auto" w:fill="FFFFFF"/>
        <w:spacing w:before="60" w:after="60" w:line="100" w:lineRule="atLeast"/>
        <w:jc w:val="center"/>
        <w:rPr>
          <w:b/>
          <w:sz w:val="24"/>
          <w:szCs w:val="24"/>
        </w:rPr>
      </w:pPr>
      <w:r w:rsidRPr="009424DE">
        <w:rPr>
          <w:b/>
          <w:sz w:val="24"/>
          <w:szCs w:val="24"/>
        </w:rPr>
        <w:t>TABELA XXIX</w:t>
      </w:r>
    </w:p>
    <w:p w:rsidR="00065C28" w:rsidRPr="009424DE" w:rsidRDefault="00065C28" w:rsidP="00065C28">
      <w:pPr>
        <w:shd w:val="clear" w:color="auto" w:fill="FFFFFF"/>
        <w:spacing w:before="60" w:after="60" w:line="100" w:lineRule="atLeast"/>
        <w:jc w:val="center"/>
        <w:rPr>
          <w:b/>
          <w:sz w:val="24"/>
          <w:szCs w:val="24"/>
        </w:rPr>
      </w:pPr>
      <w:r w:rsidRPr="009424DE">
        <w:rPr>
          <w:b/>
          <w:sz w:val="24"/>
          <w:szCs w:val="24"/>
        </w:rPr>
        <w:t>VENDA DE MERCADORIAS PELO SISTEMA PORTA A PORTA</w:t>
      </w:r>
    </w:p>
    <w:p w:rsidR="00065C28" w:rsidRPr="009424DE" w:rsidRDefault="00065C28" w:rsidP="00065C28">
      <w:pPr>
        <w:shd w:val="clear" w:color="auto" w:fill="FFFFFF"/>
        <w:spacing w:before="60" w:after="60" w:line="100" w:lineRule="atLeast"/>
        <w:jc w:val="both"/>
        <w:rPr>
          <w:b/>
          <w:sz w:val="24"/>
          <w:szCs w:val="24"/>
        </w:rPr>
      </w:pPr>
    </w:p>
    <w:p w:rsidR="00065C28" w:rsidRPr="009424DE" w:rsidRDefault="00065C28" w:rsidP="00065C28">
      <w:pPr>
        <w:shd w:val="clear" w:color="auto" w:fill="FFFFFF"/>
        <w:spacing w:before="60" w:after="60" w:line="100" w:lineRule="atLeast"/>
        <w:jc w:val="both"/>
        <w:rPr>
          <w:b/>
          <w:sz w:val="24"/>
          <w:szCs w:val="24"/>
        </w:rPr>
      </w:pPr>
      <w:r w:rsidRPr="009424DE">
        <w:rPr>
          <w:b/>
          <w:sz w:val="24"/>
          <w:szCs w:val="24"/>
        </w:rPr>
        <w:t>Dispositivo Legal: Artigos 540 a 547 do RICMS/RO</w:t>
      </w:r>
    </w:p>
    <w:p w:rsidR="00065C28" w:rsidRPr="003D2EE7" w:rsidRDefault="00065C28" w:rsidP="00065C28">
      <w:pPr>
        <w:shd w:val="clear" w:color="auto" w:fill="FFFFFF"/>
        <w:spacing w:before="60" w:after="60" w:line="100" w:lineRule="atLeast"/>
        <w:jc w:val="center"/>
      </w:pPr>
    </w:p>
    <w:tbl>
      <w:tblPr>
        <w:tblW w:w="0" w:type="auto"/>
        <w:tblInd w:w="5" w:type="dxa"/>
        <w:tblLayout w:type="fixed"/>
        <w:tblCellMar>
          <w:left w:w="0" w:type="dxa"/>
          <w:right w:w="0" w:type="dxa"/>
        </w:tblCellMar>
        <w:tblLook w:val="0000" w:firstRow="0" w:lastRow="0" w:firstColumn="0" w:lastColumn="0" w:noHBand="0" w:noVBand="0"/>
      </w:tblPr>
      <w:tblGrid>
        <w:gridCol w:w="709"/>
        <w:gridCol w:w="3684"/>
        <w:gridCol w:w="1417"/>
        <w:gridCol w:w="1134"/>
        <w:gridCol w:w="1134"/>
        <w:gridCol w:w="635"/>
        <w:gridCol w:w="709"/>
        <w:gridCol w:w="783"/>
      </w:tblGrid>
      <w:tr w:rsidR="00065C28" w:rsidRPr="003D2EE7" w:rsidTr="0036660E">
        <w:trPr>
          <w:trHeight w:val="479"/>
        </w:trPr>
        <w:tc>
          <w:tcPr>
            <w:tcW w:w="709" w:type="dxa"/>
            <w:vMerge w:val="restart"/>
            <w:tcBorders>
              <w:top w:val="single" w:sz="4" w:space="0" w:color="000000"/>
              <w:left w:val="single" w:sz="4" w:space="0" w:color="000000"/>
              <w:right w:val="single" w:sz="4" w:space="0" w:color="000000"/>
            </w:tcBorders>
            <w:shd w:val="clear" w:color="auto" w:fill="FFFFFF"/>
            <w:vAlign w:val="bottom"/>
          </w:tcPr>
          <w:p w:rsidR="00065C28" w:rsidRPr="002557A3" w:rsidRDefault="00065C28" w:rsidP="0036660E">
            <w:pPr>
              <w:spacing w:before="28" w:after="28" w:line="100" w:lineRule="atLeast"/>
              <w:jc w:val="center"/>
              <w:rPr>
                <w:sz w:val="18"/>
                <w:szCs w:val="18"/>
              </w:rPr>
            </w:pPr>
            <w:r w:rsidRPr="002557A3">
              <w:rPr>
                <w:sz w:val="18"/>
                <w:szCs w:val="18"/>
              </w:rPr>
              <w:t>ITEM</w:t>
            </w:r>
          </w:p>
        </w:tc>
        <w:tc>
          <w:tcPr>
            <w:tcW w:w="3684" w:type="dxa"/>
            <w:vMerge w:val="restart"/>
            <w:tcBorders>
              <w:top w:val="single" w:sz="4" w:space="0" w:color="000000"/>
              <w:left w:val="single" w:sz="4" w:space="0" w:color="000000"/>
              <w:right w:val="single" w:sz="4" w:space="0" w:color="000000"/>
            </w:tcBorders>
            <w:shd w:val="clear" w:color="auto" w:fill="FFFFFF"/>
            <w:vAlign w:val="bottom"/>
          </w:tcPr>
          <w:p w:rsidR="00065C28" w:rsidRPr="002557A3" w:rsidRDefault="00065C28" w:rsidP="0036660E">
            <w:pPr>
              <w:spacing w:before="28" w:after="28" w:line="100" w:lineRule="atLeast"/>
              <w:jc w:val="center"/>
              <w:rPr>
                <w:sz w:val="18"/>
                <w:szCs w:val="18"/>
              </w:rPr>
            </w:pPr>
            <w:r w:rsidRPr="002557A3">
              <w:rPr>
                <w:sz w:val="18"/>
                <w:szCs w:val="18"/>
              </w:rPr>
              <w:t>DESCRIÇÃO</w:t>
            </w:r>
          </w:p>
        </w:tc>
        <w:tc>
          <w:tcPr>
            <w:tcW w:w="1417" w:type="dxa"/>
            <w:vMerge w:val="restart"/>
            <w:tcBorders>
              <w:top w:val="single" w:sz="4" w:space="0" w:color="000000"/>
              <w:left w:val="single" w:sz="4" w:space="0" w:color="000000"/>
              <w:right w:val="single" w:sz="4" w:space="0" w:color="000000"/>
            </w:tcBorders>
            <w:shd w:val="clear" w:color="auto" w:fill="FFFFFF"/>
            <w:vAlign w:val="bottom"/>
          </w:tcPr>
          <w:p w:rsidR="00065C28" w:rsidRPr="002557A3" w:rsidRDefault="00065C28" w:rsidP="0036660E">
            <w:pPr>
              <w:spacing w:before="28" w:after="28" w:line="100" w:lineRule="atLeast"/>
              <w:jc w:val="center"/>
              <w:rPr>
                <w:sz w:val="18"/>
                <w:szCs w:val="18"/>
              </w:rPr>
            </w:pPr>
            <w:r w:rsidRPr="002557A3">
              <w:rPr>
                <w:sz w:val="18"/>
                <w:szCs w:val="18"/>
              </w:rPr>
              <w:t>CEST</w:t>
            </w:r>
          </w:p>
        </w:tc>
        <w:tc>
          <w:tcPr>
            <w:tcW w:w="1134" w:type="dxa"/>
            <w:vMerge w:val="restart"/>
            <w:tcBorders>
              <w:top w:val="single" w:sz="4" w:space="0" w:color="000000"/>
              <w:left w:val="single" w:sz="4" w:space="0" w:color="000000"/>
              <w:right w:val="single" w:sz="4" w:space="0" w:color="000000"/>
            </w:tcBorders>
            <w:shd w:val="clear" w:color="auto" w:fill="FFFFFF"/>
            <w:vAlign w:val="bottom"/>
          </w:tcPr>
          <w:p w:rsidR="00065C28" w:rsidRPr="002557A3" w:rsidRDefault="00065C28" w:rsidP="0036660E">
            <w:pPr>
              <w:spacing w:before="28" w:after="28" w:line="100" w:lineRule="atLeast"/>
              <w:jc w:val="center"/>
              <w:rPr>
                <w:sz w:val="18"/>
                <w:szCs w:val="18"/>
              </w:rPr>
            </w:pPr>
            <w:r w:rsidRPr="002557A3">
              <w:rPr>
                <w:sz w:val="18"/>
                <w:szCs w:val="18"/>
              </w:rPr>
              <w:t>NCM/SH</w:t>
            </w:r>
          </w:p>
        </w:tc>
        <w:tc>
          <w:tcPr>
            <w:tcW w:w="1134" w:type="dxa"/>
            <w:vMerge w:val="restart"/>
            <w:tcBorders>
              <w:top w:val="single" w:sz="4" w:space="0" w:color="000000"/>
              <w:left w:val="single" w:sz="4" w:space="0" w:color="000000"/>
              <w:right w:val="single" w:sz="4" w:space="0" w:color="000000"/>
            </w:tcBorders>
            <w:shd w:val="clear" w:color="auto" w:fill="FFFFFF"/>
          </w:tcPr>
          <w:p w:rsidR="00065C28" w:rsidRPr="002557A3" w:rsidRDefault="00065C28" w:rsidP="0036660E">
            <w:pPr>
              <w:spacing w:before="28" w:after="28" w:line="100" w:lineRule="atLeast"/>
              <w:jc w:val="center"/>
              <w:rPr>
                <w:sz w:val="18"/>
                <w:szCs w:val="18"/>
              </w:rPr>
            </w:pPr>
            <w:r w:rsidRPr="002557A3">
              <w:rPr>
                <w:sz w:val="18"/>
                <w:szCs w:val="18"/>
              </w:rPr>
              <w:t>MVA ORIGINAL</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C28" w:rsidRPr="002557A3" w:rsidRDefault="00065C28" w:rsidP="0036660E">
            <w:pPr>
              <w:spacing w:before="28" w:after="28" w:line="100" w:lineRule="atLeast"/>
              <w:jc w:val="center"/>
              <w:rPr>
                <w:sz w:val="18"/>
                <w:szCs w:val="18"/>
              </w:rPr>
            </w:pPr>
            <w:r w:rsidRPr="002557A3">
              <w:rPr>
                <w:sz w:val="18"/>
                <w:szCs w:val="18"/>
              </w:rPr>
              <w:t>MVA AJUSTADA</w:t>
            </w:r>
          </w:p>
        </w:tc>
      </w:tr>
      <w:tr w:rsidR="00065C28" w:rsidRPr="003D2EE7" w:rsidTr="0036660E">
        <w:trPr>
          <w:trHeight w:val="70"/>
        </w:trPr>
        <w:tc>
          <w:tcPr>
            <w:tcW w:w="709"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368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417"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p>
        </w:tc>
        <w:tc>
          <w:tcPr>
            <w:tcW w:w="1134" w:type="dxa"/>
            <w:vMerge/>
            <w:tcBorders>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7%</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12%</w:t>
            </w: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Perfumes (extratos)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3303.00.10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Águas-de-colônia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3303.00.20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Produtos de maquiagem para os lábios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Sombra, delineador, lápis para sobrancelhas e rímel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3304.20.10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produtos de maquiagem para os olhos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3304.20.90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6.0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Preparações para manicuros e pedicuros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3304.30.00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7.0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Pós para maquiagem, incluindo os compactos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3304.91.00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Cremes de beleza, cremes nutritivos e loções tônicas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3304.99.10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produtos de beleza ou de maquiagem preparados e preparações para conservação ou cuidados da pele, exceto as preparações </w:t>
            </w:r>
            <w:proofErr w:type="spellStart"/>
            <w:r w:rsidRPr="003D2EE7">
              <w:t>antisolares</w:t>
            </w:r>
            <w:proofErr w:type="spellEnd"/>
            <w:r w:rsidRPr="003D2EE7">
              <w:t xml:space="preserve"> e os bronzeadores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28.009.00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3304.99.90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10.0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Preparações </w:t>
            </w:r>
            <w:proofErr w:type="spellStart"/>
            <w:r w:rsidRPr="003D2EE7">
              <w:t>antisolares</w:t>
            </w:r>
            <w:proofErr w:type="spellEnd"/>
            <w:r w:rsidRPr="003D2EE7">
              <w:t xml:space="preserve"> e os bronzeadores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3304.99.90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11.0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Xampus para o cabelo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3305.10.00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Preparações para ondulação ou alisamento, permanentes, dos cabelos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3305.20.00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preparações capilares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3305.90.00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Tintura para o cabelo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3305.90.00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Preparações para barbear (antes, durante ou após)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3307.10.00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16.0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Desodorantes corporais e </w:t>
            </w:r>
            <w:proofErr w:type="spellStart"/>
            <w:r w:rsidRPr="003D2EE7">
              <w:t>antiperspirantes</w:t>
            </w:r>
            <w:proofErr w:type="spellEnd"/>
            <w:r w:rsidRPr="003D2EE7">
              <w:t>, líquidos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3307.20.10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17.0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Outros desodorantes corporais e </w:t>
            </w:r>
            <w:proofErr w:type="spellStart"/>
            <w:r w:rsidRPr="003D2EE7">
              <w:t>antiperspirantes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3307.20.90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produtos de perfumaria ou de toucador preparados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3307.90.00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19.0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Outras preparações cosméticas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28.019.00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3307.90.00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20.0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Sabões de toucador, em barras, pedaços ou figuras moldadas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3401.11.90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21.0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both"/>
            </w:pPr>
            <w:r w:rsidRPr="003D2EE7">
              <w:t xml:space="preserve">Outros sabões, produtos e preparações orgânicos </w:t>
            </w:r>
            <w:proofErr w:type="spellStart"/>
            <w:r w:rsidRPr="003D2EE7">
              <w:t>tensoativos</w:t>
            </w:r>
            <w:proofErr w:type="spellEnd"/>
            <w:r w:rsidRPr="003D2EE7">
              <w:t>, inclusive papel, pastas (</w:t>
            </w:r>
            <w:proofErr w:type="spellStart"/>
            <w:r w:rsidRPr="003D2EE7">
              <w:rPr>
                <w:i/>
                <w:iCs/>
              </w:rPr>
              <w:t>ouates</w:t>
            </w:r>
            <w:proofErr w:type="spellEnd"/>
            <w:r w:rsidRPr="003D2EE7">
              <w:t>), feltros e falsos tecidos, impregnados, revestidos ou recobertos de sabão ou de detergentes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3401.19.00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Sabões de toucador sob outras formas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3401.20.10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Produtos e preparações orgânicos </w:t>
            </w:r>
            <w:proofErr w:type="spellStart"/>
            <w:r w:rsidRPr="003D2EE7">
              <w:t>tensoativos</w:t>
            </w:r>
            <w:proofErr w:type="spellEnd"/>
            <w:r w:rsidRPr="003D2EE7">
              <w:t xml:space="preserve"> para lavagem da pele, em forma de líquido ou de creme, acondicionados para venda a retalho, mesmo contendo sabão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3401.30.00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 xml:space="preserve">Lenços de papel, incluindo os de </w:t>
            </w:r>
            <w:proofErr w:type="spellStart"/>
            <w:r w:rsidRPr="003D2EE7">
              <w:t>desmaquiar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4818.20.00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Apontadores de lápis para maquiagem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8214.10.00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26.0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Utensílios e sortidos de utensílios de manicuros ou de pedicuros (incluindo as limas para unhas)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8214.20.00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27.0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Escovas e pincéis de barba, escovas para cabelos, para cílios ou para unhas e outras escovas de toucador de pessoas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9603.29.00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Pincéis para aplicação de produtos cosméticos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9603.30.00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29.0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Vaporizadores de toucador, suas armações e cabeças de armações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9616.10.00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30.0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Borlas ou esponjas para pós ou para aplicação de outros cosméticos ou de produtos de toucador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9616.20.00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31.0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Malas e maletas de toucador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Pentes, travessas para cabelo e artigos semelhantes; grampos (alfinetes) para cabelo; pinças (“</w:t>
            </w:r>
            <w:proofErr w:type="spellStart"/>
            <w:r w:rsidRPr="003D2EE7">
              <w:t>pinceguiches</w:t>
            </w:r>
            <w:proofErr w:type="spellEnd"/>
            <w:r w:rsidRPr="003D2EE7">
              <w:t xml:space="preserve">”), </w:t>
            </w:r>
            <w:proofErr w:type="spellStart"/>
            <w:r w:rsidRPr="003D2EE7">
              <w:t>onduladores</w:t>
            </w:r>
            <w:proofErr w:type="spellEnd"/>
            <w:r w:rsidRPr="003D2EE7">
              <w:t>, bobs (rolos) e artefatos semelhantes para penteados, e suas partes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9615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Mamadeiras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3923.30.00</w:t>
            </w:r>
            <w:r w:rsidRPr="003D2EE7">
              <w:br/>
              <w:t>3924.90.00</w:t>
            </w:r>
            <w:r w:rsidRPr="003D2EE7">
              <w:br/>
              <w:t>3924.10.00</w:t>
            </w:r>
            <w:r w:rsidRPr="003D2EE7">
              <w:br/>
              <w:t>4014.90.90  7010.20.00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Chupetas e bicos para mamadeiras e para chupetas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4014.90.90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35.0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produtos cosméticos e de higiene pessoal não relacionados em outros itens desta tabela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33 e 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36.0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artigos destinados a cuidados pessoais não relacionados em outros itens desta tabela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44, 64, 65, 82, 90 e 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37.0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Acessórios (por exemplo, bijuterias, relógios, óculos de sol, bolsas, mochilas, frasqueiras, carteiras, porta-cartões, porta-documentos, porta-celulares e embalagens presenteáveis (por exemplo, caixinhas de papel), entre outros itens assemelhados)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39, 42, 48, 71, 83, 90 e 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38.0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Vestuário e seus acessórios; calçados, polainas e artefatos semelhantes, e suas partes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61, 62 e 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39.0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artigos de vestuário em geral, exceto os relacionados no item anterior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28.039.00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42, 52, 55, 58, 63 e 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40.0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Artigos de casa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28.040.00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39, 40, 56, 63, 66, 69, 70, 73, 82, 83, 84, 91, 94, 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lastRenderedPageBreak/>
              <w:t>41.0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Produtos das indústrias alimentares e bebidas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28.041.00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13 e 15 a 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Produtos destinados à higiene bucal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28.042.00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 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Produtos de limpeza e conservação doméstica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28.043.00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Capítulos 22, 27, 28, 29, 33, 34, 35, 38, 39, 63, 68, 73, 84, 85 e 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r w:rsidR="00065C28" w:rsidRPr="003D2EE7" w:rsidTr="0036660E">
        <w:trPr>
          <w:trHeight w:val="130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44.0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both"/>
            </w:pPr>
            <w:r w:rsidRPr="003D2EE7">
              <w:t>Outros produtos comercializados pelo sistema de marketing direto porta-a-porta a consumidor final não relacionados em outros itens desta tabela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28.044.00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before="28" w:after="28" w:line="100" w:lineRule="atLeast"/>
              <w:jc w:val="center"/>
            </w:pPr>
            <w:r w:rsidRPr="003D2EE7">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center"/>
            </w:pPr>
            <w:r w:rsidRPr="003D2EE7">
              <w:t>30%</w:t>
            </w: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065C28" w:rsidRPr="003D2EE7" w:rsidRDefault="00065C28" w:rsidP="0036660E">
            <w:pPr>
              <w:spacing w:before="28" w:after="28" w:line="100" w:lineRule="atLeast"/>
              <w:jc w:val="both"/>
            </w:pPr>
          </w:p>
        </w:tc>
      </w:tr>
    </w:tbl>
    <w:p w:rsidR="00065C28" w:rsidRPr="003D2EE7" w:rsidRDefault="00065C28" w:rsidP="00065C28"/>
    <w:p w:rsidR="00065C28" w:rsidRDefault="00065C28" w:rsidP="00065C28"/>
    <w:p w:rsidR="00065C28" w:rsidRDefault="00065C28" w:rsidP="00065C28"/>
    <w:p w:rsidR="00065C28" w:rsidRPr="00640F92" w:rsidRDefault="00065C28" w:rsidP="00065C28">
      <w:pPr>
        <w:jc w:val="center"/>
        <w:rPr>
          <w:b/>
          <w:bCs/>
          <w:sz w:val="24"/>
          <w:szCs w:val="24"/>
        </w:rPr>
      </w:pPr>
      <w:r w:rsidRPr="00640F92">
        <w:rPr>
          <w:b/>
          <w:sz w:val="24"/>
          <w:szCs w:val="24"/>
        </w:rPr>
        <w:t>Anexo II</w:t>
      </w:r>
    </w:p>
    <w:p w:rsidR="00065C28" w:rsidRPr="00640F92" w:rsidRDefault="00065C28" w:rsidP="00065C28">
      <w:pPr>
        <w:spacing w:line="100" w:lineRule="atLeast"/>
        <w:jc w:val="center"/>
        <w:rPr>
          <w:b/>
          <w:bCs/>
          <w:sz w:val="24"/>
          <w:szCs w:val="24"/>
        </w:rPr>
      </w:pPr>
      <w:r w:rsidRPr="00640F92">
        <w:rPr>
          <w:b/>
          <w:bCs/>
          <w:sz w:val="24"/>
          <w:szCs w:val="24"/>
        </w:rPr>
        <w:t>ANEXO XXIV DO RICMS/RO</w:t>
      </w:r>
    </w:p>
    <w:p w:rsidR="00065C28" w:rsidRPr="00640F92" w:rsidRDefault="00065C28" w:rsidP="00065C28">
      <w:pPr>
        <w:spacing w:line="100" w:lineRule="atLeast"/>
        <w:jc w:val="center"/>
        <w:rPr>
          <w:b/>
          <w:bCs/>
          <w:sz w:val="24"/>
          <w:szCs w:val="24"/>
        </w:rPr>
      </w:pPr>
      <w:r w:rsidRPr="00640F92">
        <w:rPr>
          <w:b/>
          <w:bCs/>
          <w:sz w:val="24"/>
          <w:szCs w:val="24"/>
        </w:rPr>
        <w:t>(Previsto no artigo 374-E deste regulamento)</w:t>
      </w:r>
    </w:p>
    <w:p w:rsidR="00065C28" w:rsidRPr="003D2EE7" w:rsidRDefault="00065C28" w:rsidP="00065C28">
      <w:pPr>
        <w:spacing w:line="100" w:lineRule="atLeast"/>
        <w:jc w:val="center"/>
        <w:rPr>
          <w:b/>
          <w:bCs/>
        </w:rPr>
      </w:pPr>
    </w:p>
    <w:p w:rsidR="00065C28" w:rsidRPr="00640F92" w:rsidRDefault="00065C28" w:rsidP="00065C28">
      <w:pPr>
        <w:spacing w:line="100" w:lineRule="atLeast"/>
        <w:ind w:firstLine="1701"/>
        <w:jc w:val="both"/>
        <w:rPr>
          <w:b/>
          <w:sz w:val="24"/>
          <w:szCs w:val="24"/>
        </w:rPr>
      </w:pPr>
      <w:r w:rsidRPr="00640F92">
        <w:rPr>
          <w:b/>
          <w:sz w:val="24"/>
          <w:szCs w:val="24"/>
        </w:rPr>
        <w:t>(Das mercadorias e bens passíveis de sujeição aos regimes de substituição tributária e de antecipação de recolhimento do ICMS com o encerramento de tributação, relativos às operações subsequentes)</w:t>
      </w:r>
    </w:p>
    <w:p w:rsidR="00065C28" w:rsidRPr="003D2EE7" w:rsidRDefault="00065C28" w:rsidP="00065C28">
      <w:pPr>
        <w:spacing w:line="100" w:lineRule="atLeast"/>
      </w:pPr>
    </w:p>
    <w:p w:rsidR="00065C28" w:rsidRPr="003D2EE7" w:rsidRDefault="00065C28" w:rsidP="00065C28">
      <w:pPr>
        <w:spacing w:line="100" w:lineRule="atLeast"/>
        <w:jc w:val="center"/>
        <w:rPr>
          <w:b/>
        </w:rPr>
      </w:pPr>
    </w:p>
    <w:p w:rsidR="00065C28" w:rsidRPr="00640F92" w:rsidRDefault="00065C28" w:rsidP="00065C28">
      <w:pPr>
        <w:spacing w:line="100" w:lineRule="atLeast"/>
        <w:jc w:val="center"/>
        <w:rPr>
          <w:b/>
          <w:sz w:val="24"/>
          <w:szCs w:val="24"/>
        </w:rPr>
      </w:pPr>
      <w:r w:rsidRPr="00640F92">
        <w:rPr>
          <w:b/>
          <w:sz w:val="24"/>
          <w:szCs w:val="24"/>
        </w:rPr>
        <w:t>TABELA I</w:t>
      </w:r>
    </w:p>
    <w:p w:rsidR="00065C28" w:rsidRPr="00640F92" w:rsidRDefault="00065C28" w:rsidP="00065C28">
      <w:pPr>
        <w:spacing w:line="100" w:lineRule="atLeast"/>
        <w:jc w:val="center"/>
        <w:rPr>
          <w:sz w:val="24"/>
          <w:szCs w:val="24"/>
        </w:rPr>
      </w:pPr>
      <w:r w:rsidRPr="00640F92">
        <w:rPr>
          <w:b/>
          <w:sz w:val="24"/>
          <w:szCs w:val="24"/>
        </w:rPr>
        <w:t>SEGMENTOS DE MERCADORIAS</w:t>
      </w:r>
    </w:p>
    <w:p w:rsidR="00065C28" w:rsidRPr="003D2EE7" w:rsidRDefault="00065C28" w:rsidP="00065C28">
      <w:pPr>
        <w:spacing w:line="100" w:lineRule="atLeast"/>
      </w:pPr>
    </w:p>
    <w:p w:rsidR="00065C28" w:rsidRPr="00640F92" w:rsidRDefault="00065C28" w:rsidP="00065C28">
      <w:pPr>
        <w:spacing w:line="100" w:lineRule="atLeast"/>
        <w:rPr>
          <w:sz w:val="24"/>
          <w:szCs w:val="24"/>
        </w:rPr>
      </w:pPr>
      <w:r w:rsidRPr="00640F92">
        <w:rPr>
          <w:sz w:val="24"/>
          <w:szCs w:val="24"/>
        </w:rPr>
        <w:t>01. Autopeças</w:t>
      </w:r>
    </w:p>
    <w:p w:rsidR="00065C28" w:rsidRPr="00640F92" w:rsidRDefault="00065C28" w:rsidP="00065C28">
      <w:pPr>
        <w:spacing w:line="100" w:lineRule="atLeast"/>
        <w:rPr>
          <w:sz w:val="24"/>
          <w:szCs w:val="24"/>
        </w:rPr>
      </w:pPr>
      <w:r w:rsidRPr="00640F92">
        <w:rPr>
          <w:sz w:val="24"/>
          <w:szCs w:val="24"/>
        </w:rPr>
        <w:t>02. Bebidas alcoólicas, exceto cerveja e chope</w:t>
      </w:r>
    </w:p>
    <w:p w:rsidR="00065C28" w:rsidRPr="00640F92" w:rsidRDefault="00065C28" w:rsidP="00065C28">
      <w:pPr>
        <w:spacing w:line="100" w:lineRule="atLeast"/>
        <w:rPr>
          <w:sz w:val="24"/>
          <w:szCs w:val="24"/>
        </w:rPr>
      </w:pPr>
      <w:r w:rsidRPr="00640F92">
        <w:rPr>
          <w:sz w:val="24"/>
          <w:szCs w:val="24"/>
        </w:rPr>
        <w:t>03. Cervejas, chopes, refrigerantes, águas e outras bebidas</w:t>
      </w:r>
    </w:p>
    <w:p w:rsidR="00065C28" w:rsidRPr="00640F92" w:rsidRDefault="00065C28" w:rsidP="00065C28">
      <w:pPr>
        <w:spacing w:line="100" w:lineRule="atLeast"/>
        <w:rPr>
          <w:sz w:val="24"/>
          <w:szCs w:val="24"/>
        </w:rPr>
      </w:pPr>
      <w:r w:rsidRPr="00640F92">
        <w:rPr>
          <w:sz w:val="24"/>
          <w:szCs w:val="24"/>
        </w:rPr>
        <w:t>04. Cigarros e outros produtos derivados do fumo</w:t>
      </w:r>
    </w:p>
    <w:p w:rsidR="00065C28" w:rsidRPr="00640F92" w:rsidRDefault="00065C28" w:rsidP="00065C28">
      <w:pPr>
        <w:spacing w:line="100" w:lineRule="atLeast"/>
        <w:rPr>
          <w:sz w:val="24"/>
          <w:szCs w:val="24"/>
        </w:rPr>
      </w:pPr>
      <w:r w:rsidRPr="00640F92">
        <w:rPr>
          <w:sz w:val="24"/>
          <w:szCs w:val="24"/>
        </w:rPr>
        <w:t>05. Cimentos</w:t>
      </w:r>
    </w:p>
    <w:p w:rsidR="00065C28" w:rsidRPr="00640F92" w:rsidRDefault="00065C28" w:rsidP="00065C28">
      <w:pPr>
        <w:spacing w:line="100" w:lineRule="atLeast"/>
        <w:rPr>
          <w:sz w:val="24"/>
          <w:szCs w:val="24"/>
        </w:rPr>
      </w:pPr>
      <w:r w:rsidRPr="00640F92">
        <w:rPr>
          <w:sz w:val="24"/>
          <w:szCs w:val="24"/>
        </w:rPr>
        <w:t>06. Combustíveis e lubrificantes</w:t>
      </w:r>
    </w:p>
    <w:p w:rsidR="00065C28" w:rsidRPr="00640F92" w:rsidRDefault="00065C28" w:rsidP="00065C28">
      <w:pPr>
        <w:spacing w:line="100" w:lineRule="atLeast"/>
        <w:rPr>
          <w:sz w:val="24"/>
          <w:szCs w:val="24"/>
        </w:rPr>
      </w:pPr>
      <w:r w:rsidRPr="00640F92">
        <w:rPr>
          <w:sz w:val="24"/>
          <w:szCs w:val="24"/>
        </w:rPr>
        <w:t>07. Energia elétrica</w:t>
      </w:r>
    </w:p>
    <w:p w:rsidR="00065C28" w:rsidRPr="00640F92" w:rsidRDefault="00065C28" w:rsidP="00065C28">
      <w:pPr>
        <w:spacing w:line="100" w:lineRule="atLeast"/>
        <w:rPr>
          <w:sz w:val="24"/>
          <w:szCs w:val="24"/>
        </w:rPr>
      </w:pPr>
      <w:r w:rsidRPr="00640F92">
        <w:rPr>
          <w:sz w:val="24"/>
          <w:szCs w:val="24"/>
        </w:rPr>
        <w:t>08. Ferramentas</w:t>
      </w:r>
    </w:p>
    <w:p w:rsidR="00065C28" w:rsidRPr="00640F92" w:rsidRDefault="00065C28" w:rsidP="00065C28">
      <w:pPr>
        <w:spacing w:line="100" w:lineRule="atLeast"/>
        <w:rPr>
          <w:sz w:val="24"/>
          <w:szCs w:val="24"/>
        </w:rPr>
      </w:pPr>
      <w:r w:rsidRPr="00640F92">
        <w:rPr>
          <w:sz w:val="24"/>
          <w:szCs w:val="24"/>
        </w:rPr>
        <w:t>09. Lâmpadas, reatores e “starter”</w:t>
      </w:r>
    </w:p>
    <w:p w:rsidR="00065C28" w:rsidRPr="00640F92" w:rsidRDefault="00065C28" w:rsidP="00065C28">
      <w:pPr>
        <w:spacing w:line="100" w:lineRule="atLeast"/>
        <w:rPr>
          <w:sz w:val="24"/>
          <w:szCs w:val="24"/>
        </w:rPr>
      </w:pPr>
      <w:r w:rsidRPr="00640F92">
        <w:rPr>
          <w:sz w:val="24"/>
          <w:szCs w:val="24"/>
        </w:rPr>
        <w:t>10. Materiais de construção e congêneres</w:t>
      </w:r>
    </w:p>
    <w:p w:rsidR="00065C28" w:rsidRPr="00640F92" w:rsidRDefault="00065C28" w:rsidP="00065C28">
      <w:pPr>
        <w:spacing w:line="100" w:lineRule="atLeast"/>
        <w:rPr>
          <w:sz w:val="24"/>
          <w:szCs w:val="24"/>
        </w:rPr>
      </w:pPr>
      <w:r w:rsidRPr="00640F92">
        <w:rPr>
          <w:sz w:val="24"/>
          <w:szCs w:val="24"/>
        </w:rPr>
        <w:t>11. Materiais de limpeza</w:t>
      </w:r>
    </w:p>
    <w:p w:rsidR="00065C28" w:rsidRPr="00640F92" w:rsidRDefault="00065C28" w:rsidP="00065C28">
      <w:pPr>
        <w:spacing w:line="100" w:lineRule="atLeast"/>
        <w:rPr>
          <w:sz w:val="24"/>
          <w:szCs w:val="24"/>
        </w:rPr>
      </w:pPr>
      <w:r w:rsidRPr="00640F92">
        <w:rPr>
          <w:sz w:val="24"/>
          <w:szCs w:val="24"/>
        </w:rPr>
        <w:t>12. Materiais elétricos</w:t>
      </w:r>
    </w:p>
    <w:p w:rsidR="00065C28" w:rsidRPr="00640F92" w:rsidRDefault="00065C28" w:rsidP="00065C28">
      <w:pPr>
        <w:spacing w:line="100" w:lineRule="atLeast"/>
        <w:rPr>
          <w:sz w:val="24"/>
          <w:szCs w:val="24"/>
        </w:rPr>
      </w:pPr>
      <w:r w:rsidRPr="00640F92">
        <w:rPr>
          <w:sz w:val="24"/>
          <w:szCs w:val="24"/>
        </w:rPr>
        <w:t>13. Medicamentos de uso humano e outros produtos farmacêuticos para uso humano ou veterinário</w:t>
      </w:r>
    </w:p>
    <w:p w:rsidR="00065C28" w:rsidRPr="00640F92" w:rsidRDefault="00065C28" w:rsidP="00065C28">
      <w:pPr>
        <w:spacing w:line="100" w:lineRule="atLeast"/>
        <w:rPr>
          <w:sz w:val="24"/>
          <w:szCs w:val="24"/>
        </w:rPr>
      </w:pPr>
      <w:r w:rsidRPr="00640F92">
        <w:rPr>
          <w:sz w:val="24"/>
          <w:szCs w:val="24"/>
        </w:rPr>
        <w:t>14. Papéis</w:t>
      </w:r>
    </w:p>
    <w:p w:rsidR="00065C28" w:rsidRPr="00640F92" w:rsidRDefault="00065C28" w:rsidP="00065C28">
      <w:pPr>
        <w:spacing w:line="100" w:lineRule="atLeast"/>
        <w:rPr>
          <w:sz w:val="24"/>
          <w:szCs w:val="24"/>
        </w:rPr>
      </w:pPr>
      <w:r w:rsidRPr="00640F92">
        <w:rPr>
          <w:sz w:val="24"/>
          <w:szCs w:val="24"/>
        </w:rPr>
        <w:t>15. Plásticos</w:t>
      </w:r>
    </w:p>
    <w:p w:rsidR="00065C28" w:rsidRPr="00640F92" w:rsidRDefault="00065C28" w:rsidP="00065C28">
      <w:pPr>
        <w:spacing w:line="100" w:lineRule="atLeast"/>
        <w:rPr>
          <w:sz w:val="24"/>
          <w:szCs w:val="24"/>
        </w:rPr>
      </w:pPr>
      <w:r w:rsidRPr="00640F92">
        <w:rPr>
          <w:sz w:val="24"/>
          <w:szCs w:val="24"/>
        </w:rPr>
        <w:lastRenderedPageBreak/>
        <w:t>16. Pneumáticos, câmaras de ar e protetores de borracha</w:t>
      </w:r>
    </w:p>
    <w:p w:rsidR="00065C28" w:rsidRPr="00640F92" w:rsidRDefault="00065C28" w:rsidP="00065C28">
      <w:pPr>
        <w:spacing w:line="100" w:lineRule="atLeast"/>
        <w:rPr>
          <w:sz w:val="24"/>
          <w:szCs w:val="24"/>
        </w:rPr>
      </w:pPr>
      <w:r w:rsidRPr="00640F92">
        <w:rPr>
          <w:sz w:val="24"/>
          <w:szCs w:val="24"/>
        </w:rPr>
        <w:t>17. Produtos alimentícios</w:t>
      </w:r>
    </w:p>
    <w:p w:rsidR="00065C28" w:rsidRPr="00640F92" w:rsidRDefault="00065C28" w:rsidP="00065C28">
      <w:pPr>
        <w:spacing w:line="100" w:lineRule="atLeast"/>
        <w:rPr>
          <w:sz w:val="24"/>
          <w:szCs w:val="24"/>
        </w:rPr>
      </w:pPr>
      <w:r w:rsidRPr="00640F92">
        <w:rPr>
          <w:sz w:val="24"/>
          <w:szCs w:val="24"/>
        </w:rPr>
        <w:t>18. Produtos cerâmicos</w:t>
      </w:r>
    </w:p>
    <w:p w:rsidR="00065C28" w:rsidRPr="00640F92" w:rsidRDefault="00065C28" w:rsidP="00065C28">
      <w:pPr>
        <w:spacing w:line="100" w:lineRule="atLeast"/>
        <w:rPr>
          <w:sz w:val="24"/>
          <w:szCs w:val="24"/>
        </w:rPr>
      </w:pPr>
      <w:r w:rsidRPr="00640F92">
        <w:rPr>
          <w:sz w:val="24"/>
          <w:szCs w:val="24"/>
        </w:rPr>
        <w:t>19. Produtos de papelaria</w:t>
      </w:r>
    </w:p>
    <w:p w:rsidR="00065C28" w:rsidRPr="00640F92" w:rsidRDefault="00065C28" w:rsidP="00065C28">
      <w:pPr>
        <w:spacing w:line="100" w:lineRule="atLeast"/>
        <w:rPr>
          <w:sz w:val="24"/>
          <w:szCs w:val="24"/>
        </w:rPr>
      </w:pPr>
      <w:r w:rsidRPr="00640F92">
        <w:rPr>
          <w:sz w:val="24"/>
          <w:szCs w:val="24"/>
        </w:rPr>
        <w:t>20. Produtos de perfumaria e de higiene pessoal e cosméticos</w:t>
      </w:r>
    </w:p>
    <w:p w:rsidR="00065C28" w:rsidRPr="00640F92" w:rsidRDefault="00065C28" w:rsidP="00065C28">
      <w:pPr>
        <w:spacing w:line="100" w:lineRule="atLeast"/>
        <w:rPr>
          <w:sz w:val="24"/>
          <w:szCs w:val="24"/>
        </w:rPr>
      </w:pPr>
      <w:r w:rsidRPr="00640F92">
        <w:rPr>
          <w:sz w:val="24"/>
          <w:szCs w:val="24"/>
        </w:rPr>
        <w:t>21. Produtos eletrônicos, eletroeletrônicos e eletrodomésticos</w:t>
      </w:r>
    </w:p>
    <w:p w:rsidR="00065C28" w:rsidRPr="00640F92" w:rsidRDefault="00065C28" w:rsidP="00065C28">
      <w:pPr>
        <w:spacing w:line="100" w:lineRule="atLeast"/>
        <w:rPr>
          <w:sz w:val="24"/>
          <w:szCs w:val="24"/>
        </w:rPr>
      </w:pPr>
      <w:r w:rsidRPr="00640F92">
        <w:rPr>
          <w:sz w:val="24"/>
          <w:szCs w:val="24"/>
        </w:rPr>
        <w:t>22. Rações para animais domésticos</w:t>
      </w:r>
    </w:p>
    <w:p w:rsidR="00065C28" w:rsidRPr="00640F92" w:rsidRDefault="00065C28" w:rsidP="00065C28">
      <w:pPr>
        <w:spacing w:line="100" w:lineRule="atLeast"/>
        <w:rPr>
          <w:sz w:val="24"/>
          <w:szCs w:val="24"/>
        </w:rPr>
      </w:pPr>
      <w:r w:rsidRPr="00640F92">
        <w:rPr>
          <w:sz w:val="24"/>
          <w:szCs w:val="24"/>
        </w:rPr>
        <w:t>23. Sorvetes e preparados para fabricação de sorvetes em máquinas</w:t>
      </w:r>
    </w:p>
    <w:p w:rsidR="00065C28" w:rsidRPr="00640F92" w:rsidRDefault="00065C28" w:rsidP="00065C28">
      <w:pPr>
        <w:spacing w:line="100" w:lineRule="atLeast"/>
        <w:rPr>
          <w:sz w:val="24"/>
          <w:szCs w:val="24"/>
        </w:rPr>
      </w:pPr>
      <w:r w:rsidRPr="00640F92">
        <w:rPr>
          <w:sz w:val="24"/>
          <w:szCs w:val="24"/>
        </w:rPr>
        <w:t>24. Tintas e vernizes</w:t>
      </w:r>
    </w:p>
    <w:p w:rsidR="00065C28" w:rsidRPr="00640F92" w:rsidRDefault="00065C28" w:rsidP="00065C28">
      <w:pPr>
        <w:spacing w:line="100" w:lineRule="atLeast"/>
        <w:rPr>
          <w:sz w:val="24"/>
          <w:szCs w:val="24"/>
        </w:rPr>
      </w:pPr>
      <w:r w:rsidRPr="00640F92">
        <w:rPr>
          <w:sz w:val="24"/>
          <w:szCs w:val="24"/>
        </w:rPr>
        <w:t>25. Veículos automotores</w:t>
      </w:r>
    </w:p>
    <w:p w:rsidR="00065C28" w:rsidRPr="00640F92" w:rsidRDefault="00065C28" w:rsidP="00065C28">
      <w:pPr>
        <w:spacing w:line="100" w:lineRule="atLeast"/>
        <w:rPr>
          <w:sz w:val="24"/>
          <w:szCs w:val="24"/>
        </w:rPr>
      </w:pPr>
      <w:r w:rsidRPr="00640F92">
        <w:rPr>
          <w:sz w:val="24"/>
          <w:szCs w:val="24"/>
        </w:rPr>
        <w:t>26. Veículos de duas e três rodas motorizados</w:t>
      </w:r>
    </w:p>
    <w:p w:rsidR="00065C28" w:rsidRPr="00640F92" w:rsidRDefault="00065C28" w:rsidP="00065C28">
      <w:pPr>
        <w:spacing w:line="100" w:lineRule="atLeast"/>
        <w:rPr>
          <w:sz w:val="24"/>
          <w:szCs w:val="24"/>
        </w:rPr>
      </w:pPr>
      <w:r w:rsidRPr="00640F92">
        <w:rPr>
          <w:sz w:val="24"/>
          <w:szCs w:val="24"/>
        </w:rPr>
        <w:t>27. Vidros</w:t>
      </w:r>
    </w:p>
    <w:p w:rsidR="00065C28" w:rsidRDefault="00065C28" w:rsidP="00065C28">
      <w:pPr>
        <w:spacing w:line="100" w:lineRule="atLeast"/>
        <w:rPr>
          <w:sz w:val="24"/>
          <w:szCs w:val="24"/>
        </w:rPr>
      </w:pPr>
      <w:r w:rsidRPr="00640F92">
        <w:rPr>
          <w:sz w:val="24"/>
          <w:szCs w:val="24"/>
        </w:rPr>
        <w:t>28. Venda de mercadorias pelo sistema porta a porta</w:t>
      </w:r>
      <w:r>
        <w:rPr>
          <w:sz w:val="24"/>
          <w:szCs w:val="24"/>
        </w:rPr>
        <w:t>.</w:t>
      </w:r>
    </w:p>
    <w:p w:rsidR="00065C28" w:rsidRDefault="00065C28" w:rsidP="00065C28">
      <w:pPr>
        <w:spacing w:line="100" w:lineRule="atLeast"/>
        <w:jc w:val="center"/>
        <w:rPr>
          <w:b/>
          <w:sz w:val="24"/>
          <w:szCs w:val="24"/>
        </w:rPr>
      </w:pPr>
    </w:p>
    <w:p w:rsidR="00065C28" w:rsidRPr="00640F92" w:rsidRDefault="00065C28" w:rsidP="00065C28">
      <w:pPr>
        <w:spacing w:line="100" w:lineRule="atLeast"/>
        <w:jc w:val="center"/>
        <w:rPr>
          <w:b/>
          <w:sz w:val="24"/>
          <w:szCs w:val="24"/>
        </w:rPr>
      </w:pPr>
      <w:r w:rsidRPr="00640F92">
        <w:rPr>
          <w:b/>
          <w:sz w:val="24"/>
          <w:szCs w:val="24"/>
        </w:rPr>
        <w:t xml:space="preserve">TABELA </w:t>
      </w:r>
      <w:r>
        <w:rPr>
          <w:b/>
          <w:sz w:val="24"/>
          <w:szCs w:val="24"/>
        </w:rPr>
        <w:t>I</w:t>
      </w:r>
      <w:r w:rsidRPr="00640F92">
        <w:rPr>
          <w:b/>
          <w:sz w:val="24"/>
          <w:szCs w:val="24"/>
        </w:rPr>
        <w:t>I</w:t>
      </w:r>
    </w:p>
    <w:p w:rsidR="00065C28" w:rsidRDefault="00065C28" w:rsidP="00564FD9">
      <w:pPr>
        <w:jc w:val="center"/>
        <w:rPr>
          <w:b/>
          <w:sz w:val="24"/>
          <w:szCs w:val="24"/>
        </w:rPr>
      </w:pPr>
      <w:r>
        <w:rPr>
          <w:b/>
          <w:sz w:val="24"/>
          <w:szCs w:val="24"/>
        </w:rPr>
        <w:t>AUTOPEÇAS</w:t>
      </w:r>
    </w:p>
    <w:p w:rsidR="00564FD9" w:rsidRPr="003D2EE7" w:rsidRDefault="00564FD9" w:rsidP="00564FD9">
      <w:pPr>
        <w:jc w:val="center"/>
        <w:rPr>
          <w:color w:val="0000FF"/>
        </w:rPr>
      </w:pPr>
    </w:p>
    <w:tbl>
      <w:tblPr>
        <w:tblW w:w="10276" w:type="dxa"/>
        <w:tblLayout w:type="fixed"/>
        <w:tblCellMar>
          <w:left w:w="70" w:type="dxa"/>
          <w:right w:w="70" w:type="dxa"/>
        </w:tblCellMar>
        <w:tblLook w:val="0000" w:firstRow="0" w:lastRow="0" w:firstColumn="0" w:lastColumn="0" w:noHBand="0" w:noVBand="0"/>
      </w:tblPr>
      <w:tblGrid>
        <w:gridCol w:w="590"/>
        <w:gridCol w:w="1120"/>
        <w:gridCol w:w="160"/>
        <w:gridCol w:w="973"/>
        <w:gridCol w:w="7433"/>
      </w:tblGrid>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9D354A" w:rsidRDefault="00065C28" w:rsidP="0036660E">
            <w:pPr>
              <w:spacing w:line="100" w:lineRule="atLeast"/>
              <w:jc w:val="center"/>
              <w:rPr>
                <w:sz w:val="18"/>
                <w:szCs w:val="18"/>
              </w:rPr>
            </w:pPr>
            <w:r w:rsidRPr="009D354A">
              <w:rPr>
                <w:sz w:val="18"/>
                <w:szCs w:val="18"/>
              </w:rPr>
              <w:t>ITEM</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9D354A" w:rsidRDefault="00065C28" w:rsidP="0036660E">
            <w:pPr>
              <w:spacing w:line="100" w:lineRule="atLeast"/>
              <w:jc w:val="center"/>
              <w:rPr>
                <w:sz w:val="18"/>
                <w:szCs w:val="18"/>
              </w:rPr>
            </w:pPr>
            <w:r w:rsidRPr="009D354A">
              <w:rPr>
                <w:sz w:val="18"/>
                <w:szCs w:val="18"/>
              </w:rPr>
              <w:t>CEST</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9D354A" w:rsidRDefault="00065C28" w:rsidP="0036660E">
            <w:pPr>
              <w:spacing w:line="100" w:lineRule="atLeast"/>
              <w:jc w:val="center"/>
              <w:rPr>
                <w:sz w:val="18"/>
                <w:szCs w:val="18"/>
              </w:rPr>
            </w:pPr>
            <w:r w:rsidRPr="009D354A">
              <w:rPr>
                <w:sz w:val="18"/>
                <w:szCs w:val="18"/>
              </w:rPr>
              <w:t>NCM/SH</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9D354A" w:rsidRDefault="00065C28" w:rsidP="0036660E">
            <w:pPr>
              <w:spacing w:line="100" w:lineRule="atLeast"/>
              <w:jc w:val="center"/>
              <w:rPr>
                <w:sz w:val="18"/>
                <w:szCs w:val="18"/>
              </w:rPr>
            </w:pPr>
            <w:r w:rsidRPr="009D354A">
              <w:rPr>
                <w:sz w:val="18"/>
                <w:szCs w:val="18"/>
              </w:rPr>
              <w:t>DESCRIÇÃO</w:t>
            </w: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01.001.00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3815.12.10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Catalisadores em colmeia cerâmica ou metálica para conversão catalítica de gases de escape de veículos e outros catalisadores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3815.12.90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3917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Tubos e seus acessórios (por exemplo, juntas, cotovelos, flanges, uniões), de plásticos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3918.10.00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Protetores de caçamba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3923.30.00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Reservatórios de óleo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01.005.00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3926.30.00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Frisos, decalques, molduras e acabamentos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01.006.00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4010.3</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Correias de transmissão de borracha vulcanizada, de matérias têxteis, mesmo impregnadas, revestidas ou recobertas, de plástico, ou estratificadas com plástico ou reforçadas com metal ou com outras matérias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5910.00.00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01.007.00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4016.93.00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Juntas, gaxetas e outros elementos com função semelhante de vedação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4823.90.9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01.008.00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4016.10.10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Partes de veículos automóveis, tratores e máquinas autopropulsadas</w:t>
            </w:r>
          </w:p>
        </w:tc>
      </w:tr>
      <w:tr w:rsidR="00065C28" w:rsidRPr="003D2EE7" w:rsidTr="00564FD9">
        <w:trPr>
          <w:trHeight w:val="557"/>
        </w:trPr>
        <w:tc>
          <w:tcPr>
            <w:tcW w:w="590"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vMerge w:val="restart"/>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01.009.00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4016.99.90</w:t>
            </w:r>
          </w:p>
        </w:tc>
        <w:tc>
          <w:tcPr>
            <w:tcW w:w="7433" w:type="dxa"/>
            <w:vMerge w:val="restart"/>
            <w:tcBorders>
              <w:top w:val="single" w:sz="4" w:space="0" w:color="auto"/>
              <w:left w:val="single" w:sz="8" w:space="0" w:color="000000"/>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Tapetes, revestimentos, mesmo confeccionados, batentes, buchas e coxins</w:t>
            </w:r>
          </w:p>
        </w:tc>
      </w:tr>
      <w:tr w:rsidR="00065C28" w:rsidRPr="003D2EE7" w:rsidTr="00564FD9">
        <w:trPr>
          <w:trHeight w:val="557"/>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5705.00.00</w:t>
            </w:r>
          </w:p>
        </w:tc>
        <w:tc>
          <w:tcPr>
            <w:tcW w:w="7433"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01.010.00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5903.90.00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Tecidos impregnados, revestidos, recobertos ou estratificados, com plástico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01.011.00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5909.00.00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Mangueiras e tubos semelhantes, de matérias têxteis, mesmo com reforço ou acessórios de outras matérias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01.012.00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6306.1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Encerados e toldos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01.013.00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6506.10.00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Capacetes e artefatos de uso semelhante, de proteção, para uso em motocicletas, incluídos ciclomotores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01.014.00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6813</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Guarnições de fricção (por exemplo, placas, rolos, tiras, segmentos, discos, anéis, pastilhas), não montadas, para freios, embreagens ou qualquer outro mecanismo de fricção, à base de amianto, de outras substâncias minerais ou de celulose, mesmo combinadas com têxteis ou outras matérias</w:t>
            </w:r>
          </w:p>
        </w:tc>
      </w:tr>
      <w:tr w:rsidR="00065C28" w:rsidRPr="003D2EE7" w:rsidTr="00564FD9">
        <w:trPr>
          <w:trHeight w:val="1060"/>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01.015.00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7007.11.00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Vidros de dimensões e formatos que permitam aplicação automotiva</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7007.21.00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01.016.00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7009.10.00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Espelhos retrovisores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01.017.00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7014.00.00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Lentes de faróis, lanternas e outros utensílios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01.018.00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7311.00.00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Cilindro de aço para GNV (gás natural veicular)</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01.019.00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7311.00.00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Recipientes para gases comprimidos ou liquefeitos, de ferro fundido, ferro ou aço, exceto o descrito no item 18.0</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Molas e folhas de molas, de ferro ou aço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7325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Obras moldadas, de ferro fundido, ferro ou aço, exceto as do código 7325.91.00</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7806.00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Peso de chumbo para balanceamento de roda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8007.00.90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Peso para balanceamento de roda e outros utensílios de estanho</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01.024.00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8301.20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Fechaduras e partes de fechaduras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8301.60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8301.70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Chaves apresentadas isoladamente</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26.0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01.026.00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8302.10.00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Dobradiças, guarnições, ferragens e artigos semelhantes de metais comuns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8302.30.00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Triângulo de segurança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01.028.00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8407.3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Motores de pistão alternativo dos tipos utilizados para propulsão de veículos do Capítulo 87</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01.029.00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8408.20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Motores dos tipos utilizados para propulsão de veículos automotores</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30.0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01.030.00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8409.9</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Partes reconhecíveis como exclusiva ou principalmente destinadas aos motores das posições 8407 ou 8408</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01.031.00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8412.2</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Motores hidráulicos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01.032.00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8413.30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Bombas para combustíveis, lubrificantes ou líquidos de arrefecimento, próprias para motores de ignição por centelha ou por compressão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01.033.00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8414.10.00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Bombas de vácuo</w:t>
            </w:r>
          </w:p>
        </w:tc>
      </w:tr>
      <w:tr w:rsidR="00065C28" w:rsidRPr="003D2EE7" w:rsidTr="00564FD9">
        <w:trPr>
          <w:trHeight w:val="1143"/>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01.034.00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8414.80.1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Compressores e </w:t>
            </w:r>
            <w:proofErr w:type="spellStart"/>
            <w:r w:rsidRPr="003D2EE7">
              <w:t>turbocompressores</w:t>
            </w:r>
            <w:proofErr w:type="spellEnd"/>
            <w:r w:rsidRPr="003D2EE7">
              <w:t xml:space="preserve"> de ar</w:t>
            </w:r>
          </w:p>
        </w:tc>
      </w:tr>
      <w:tr w:rsidR="00065C28" w:rsidRPr="003D2EE7" w:rsidTr="00564FD9">
        <w:trPr>
          <w:trHeight w:val="1078"/>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8414.80.2</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2514"/>
        </w:trPr>
        <w:tc>
          <w:tcPr>
            <w:tcW w:w="590"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35.0</w:t>
            </w:r>
          </w:p>
        </w:tc>
        <w:tc>
          <w:tcPr>
            <w:tcW w:w="1120" w:type="dxa"/>
            <w:vMerge w:val="restart"/>
            <w:tcBorders>
              <w:top w:val="single" w:sz="4" w:space="0" w:color="auto"/>
              <w:left w:val="single" w:sz="8" w:space="0" w:color="000000"/>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01.035.00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Default="00065C28" w:rsidP="0036660E">
            <w:pPr>
              <w:spacing w:line="100" w:lineRule="atLeast"/>
              <w:jc w:val="center"/>
            </w:pPr>
          </w:p>
          <w:p w:rsidR="00065C28" w:rsidRDefault="00065C28" w:rsidP="0036660E">
            <w:pPr>
              <w:spacing w:line="100" w:lineRule="atLeast"/>
              <w:jc w:val="center"/>
            </w:pPr>
          </w:p>
          <w:p w:rsidR="00065C28" w:rsidRDefault="00065C28" w:rsidP="0036660E">
            <w:pPr>
              <w:spacing w:line="100" w:lineRule="atLeast"/>
              <w:jc w:val="center"/>
            </w:pPr>
          </w:p>
          <w:p w:rsidR="00065C28" w:rsidRDefault="00065C28" w:rsidP="0036660E">
            <w:pPr>
              <w:spacing w:line="100" w:lineRule="atLeast"/>
              <w:jc w:val="center"/>
            </w:pPr>
          </w:p>
          <w:p w:rsidR="00065C28" w:rsidRDefault="00065C28" w:rsidP="0036660E">
            <w:pPr>
              <w:spacing w:line="100" w:lineRule="atLeast"/>
              <w:jc w:val="center"/>
            </w:pPr>
          </w:p>
          <w:p w:rsidR="00065C28" w:rsidRDefault="00065C28" w:rsidP="0036660E">
            <w:pPr>
              <w:spacing w:line="100" w:lineRule="atLeast"/>
              <w:jc w:val="center"/>
            </w:pPr>
          </w:p>
          <w:p w:rsidR="00065C28" w:rsidRDefault="00065C28" w:rsidP="0036660E">
            <w:pPr>
              <w:spacing w:line="100" w:lineRule="atLeast"/>
              <w:jc w:val="center"/>
            </w:pPr>
            <w:r w:rsidRPr="003D2EE7">
              <w:t>8413.91.90</w:t>
            </w:r>
          </w:p>
          <w:p w:rsidR="00065C28" w:rsidRPr="003D2EE7" w:rsidRDefault="00065C28" w:rsidP="0036660E">
            <w:pPr>
              <w:spacing w:line="100" w:lineRule="atLeast"/>
              <w:jc w:val="center"/>
            </w:pPr>
          </w:p>
        </w:tc>
        <w:tc>
          <w:tcPr>
            <w:tcW w:w="743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Default="00065C28" w:rsidP="0036660E">
            <w:pPr>
              <w:spacing w:line="100" w:lineRule="atLeast"/>
              <w:jc w:val="both"/>
            </w:pPr>
          </w:p>
          <w:p w:rsidR="00065C28" w:rsidRDefault="00065C28" w:rsidP="0036660E">
            <w:pPr>
              <w:spacing w:line="100" w:lineRule="atLeast"/>
              <w:jc w:val="both"/>
            </w:pPr>
          </w:p>
          <w:p w:rsidR="00065C28" w:rsidRDefault="00065C28" w:rsidP="0036660E">
            <w:pPr>
              <w:spacing w:line="100" w:lineRule="atLeast"/>
              <w:jc w:val="both"/>
            </w:pPr>
          </w:p>
          <w:p w:rsidR="00065C28" w:rsidRDefault="00065C28" w:rsidP="0036660E">
            <w:pPr>
              <w:spacing w:line="100" w:lineRule="atLeast"/>
              <w:jc w:val="both"/>
            </w:pPr>
            <w:r w:rsidRPr="003D2EE7">
              <w:t xml:space="preserve">Partes das bombas, compressores e </w:t>
            </w:r>
            <w:proofErr w:type="spellStart"/>
            <w:r w:rsidRPr="003D2EE7">
              <w:t>turbocompressores</w:t>
            </w:r>
            <w:proofErr w:type="spellEnd"/>
            <w:r w:rsidRPr="003D2EE7">
              <w:t xml:space="preserve"> dos itens 32.0, 33.0 e 34.0</w:t>
            </w:r>
          </w:p>
          <w:p w:rsidR="00065C28" w:rsidRDefault="00065C28" w:rsidP="0036660E">
            <w:pPr>
              <w:spacing w:line="100" w:lineRule="atLeast"/>
              <w:jc w:val="both"/>
            </w:pPr>
          </w:p>
          <w:p w:rsidR="00065C28" w:rsidRDefault="00065C28" w:rsidP="0036660E">
            <w:pPr>
              <w:spacing w:line="100" w:lineRule="atLeast"/>
              <w:jc w:val="both"/>
            </w:pPr>
          </w:p>
          <w:p w:rsidR="00065C28" w:rsidRPr="003D2EE7" w:rsidRDefault="00065C28" w:rsidP="0036660E">
            <w:pPr>
              <w:spacing w:line="100" w:lineRule="atLeast"/>
              <w:jc w:val="both"/>
            </w:pPr>
          </w:p>
        </w:tc>
      </w:tr>
      <w:tr w:rsidR="00065C28" w:rsidRPr="003D2EE7" w:rsidTr="00564FD9">
        <w:trPr>
          <w:trHeight w:val="1627"/>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8414.90.10</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60"/>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8414.90.3</w:t>
            </w:r>
          </w:p>
        </w:tc>
        <w:tc>
          <w:tcPr>
            <w:tcW w:w="7433"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70"/>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8414.90.39</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01.036.00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8415.20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e aparelhos de ar condicionado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01.037.00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8421.23.00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para filtrar óleos minerais nos motores de ignição por centelha ou por compressão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01.038.00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8421.29.90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Filtros a vácuo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01.039.00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8421.9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dos aparelhos para filtrar ou depurar líquidos ou gases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01.040.00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8424.10.00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Extintores, mesmo carregados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01.041.00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8421.31.00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Filtros de entrada de ar para motores de ignição por centelha ou por compressão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01.042.00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8421.39.20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Depuradores por conversão catalítica de gases de escape</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43.0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01.043.00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8425.42.00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Macacos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01.044.00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8431.10.10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para macacos do item 43.0</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45.0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01.045.00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8431.49.2</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reconhecíveis como exclusiva ou principalmente destinadas às máquinas agrícolas ou rodoviárias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8433.90.90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01.046.00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8481.10.00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Válvulas redutoras de pressão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01.047.00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8481.2</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Válvulas para transmissão óleo-hidráulicas ou pneumáticas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01.048.00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8481.80.92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Válvulas </w:t>
            </w:r>
            <w:proofErr w:type="spellStart"/>
            <w:r w:rsidRPr="003D2EE7">
              <w:t>solenóides</w:t>
            </w:r>
            <w:proofErr w:type="spellEnd"/>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01.049.00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8482</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Rolamentos</w:t>
            </w:r>
          </w:p>
        </w:tc>
      </w:tr>
      <w:tr w:rsidR="00065C28" w:rsidRPr="003D2EE7" w:rsidTr="00564FD9">
        <w:trPr>
          <w:trHeight w:val="1530"/>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50.0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01.050.00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8483</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Árvores de transmissão (incluídas as árvores de "</w:t>
            </w:r>
            <w:proofErr w:type="spellStart"/>
            <w:r w:rsidRPr="003D2EE7">
              <w:t>cames"e</w:t>
            </w:r>
            <w:proofErr w:type="spellEnd"/>
            <w:r w:rsidRPr="003D2EE7">
              <w:t xml:space="preserve"> virabrequins) e manivelas; mancais e "bronzes"; engrenagens e rodas de fricção; eixos de esferas ou de roletes; redutores, multiplicadores, caixas de transmissão e variadores de velocidade, incluídos os conversores de torque; volantes e polias, incluídas as polias para </w:t>
            </w:r>
            <w:proofErr w:type="spellStart"/>
            <w:r w:rsidRPr="003D2EE7">
              <w:t>cadernais</w:t>
            </w:r>
            <w:proofErr w:type="spellEnd"/>
            <w:r w:rsidRPr="003D2EE7">
              <w:t>; embreagens e dispositivos de acoplamento, incluídas as juntas de articulação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01.051.00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8484</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Juntas </w:t>
            </w:r>
            <w:proofErr w:type="spellStart"/>
            <w:r w:rsidRPr="003D2EE7">
              <w:t>metaloplásticas</w:t>
            </w:r>
            <w:proofErr w:type="spellEnd"/>
            <w:r w:rsidRPr="003D2EE7">
              <w:t>; jogos ou sortidos de juntas de composições diferentes, apresentados em bolsas, envelopes ou embalagens semelhantes; juntas de vedação mecânicas (selos mecânicos)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01.052.00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8505.20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Acoplamentos, embreagens, variadores de velocidade e freios, eletromagnéticos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01.053.00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8507.10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Acumuladores elétricos de chumbo, do tipo utilizado para o arranque dos motores de pistão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01.054.00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Aparelhos e dispositivos elétricos de ignição ou de arranque para motores de ignição por centelha ou por compressão (por exemplo, magnetos, dínamos-magnetos, bobinas de ignição, velas de ignição ou de aquecimento, motores de arranque); geradores (dínamos e alternadores, por exemplo) e </w:t>
            </w:r>
            <w:proofErr w:type="spellStart"/>
            <w:r w:rsidRPr="003D2EE7">
              <w:t>conjuntores</w:t>
            </w:r>
            <w:proofErr w:type="spellEnd"/>
            <w:r w:rsidRPr="003D2EE7">
              <w:t>-disjuntores utilizados com estes motores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55.0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01.055.00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8512.20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de iluminação ou de sinalização (exceto os da posição 8539), limpadores de para-brisas, degeladores e desembaçadores (</w:t>
            </w:r>
            <w:proofErr w:type="spellStart"/>
            <w:r w:rsidRPr="003D2EE7">
              <w:t>desembaciadores</w:t>
            </w:r>
            <w:proofErr w:type="spellEnd"/>
            <w:r w:rsidRPr="003D2EE7">
              <w:t>) elétricos e suas partes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8512.40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8512.90.00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01.056.00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8517.12.13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Telefones móveis do tipo dos utilizados em veículos automóveis.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01.057.00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8518</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Alto-falantes, amplificadores elétricos de audiofrequência e partes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01.058.00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8518.50.00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de amplificação de som para veículos automotores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01.059.00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8519.81</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de reprodução de som</w:t>
            </w: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01.060.00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8525.50.1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transmissores (emissores) de radiotelefonia ou radiotelegrafia (rádio receptor/transmissor)</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8525.60.10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01.061.00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8527.2</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receptores de radiodifusão que só funcionam com fonte externa de energia, exceto os classificados na posição 8527.21.90</w:t>
            </w:r>
          </w:p>
        </w:tc>
      </w:tr>
      <w:tr w:rsidR="00065C28" w:rsidRPr="003D2EE7" w:rsidTr="00564FD9">
        <w:trPr>
          <w:trHeight w:val="1143"/>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62.0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01.062.00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8527.21.90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xml:space="preserve">Outros aparelhos receptores de radiodifusão que funcionem com fonte externa de energia; outros aparelhos </w:t>
            </w:r>
            <w:proofErr w:type="spellStart"/>
            <w:r w:rsidRPr="003D2EE7">
              <w:t>videofônicos</w:t>
            </w:r>
            <w:proofErr w:type="spellEnd"/>
            <w:r w:rsidRPr="003D2EE7">
              <w:t xml:space="preserve"> de gravação ou de reprodução, mesmo incorporando um receptor de sinais </w:t>
            </w:r>
            <w:proofErr w:type="spellStart"/>
            <w:r w:rsidRPr="003D2EE7">
              <w:t>videofônicos</w:t>
            </w:r>
            <w:proofErr w:type="spellEnd"/>
            <w:r w:rsidRPr="003D2EE7">
              <w:t>, dos tipos utilizados exclusivamente em veículos automotores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8521.90.90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01.063.00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8529.10.90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Antenas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01.064.00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8534.00.00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Circuitos impressos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65.0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01.065.00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8535.30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Interruptores e seccionadores e comutadores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8536.50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01.066.00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8536.10.00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Fusíveis e corta-circuitos de fusíveis</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01.067.00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8536.20.00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Disjuntores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01.068.00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8536.4</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Relés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01.069.00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8538</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Partes reconhecíveis como exclusivas ou principalmente destinados aos aparelhos dos itens 65.0, 66.0, 67.0 e 68.0</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8539.10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Faróis e projetores, em unidades seladas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8539.2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Lâmpadas e tubos de incandescência, exceto de raios ultravioleta ou infravermelhos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8544.20.00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Cabos coaxiais e outros condutores elétricos coaxiais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8544.30.00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Jogos de fios para velas de ignição e outros jogos de fios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Carroçarias para os veículos automóveis das posições 8701 a 8705, incluídas as cabinas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8708</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e acessórios dos veículos automóveis das posições 8701 a 8705</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01.076.00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8714.1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Parte e acessórios de motocicletas (incluídos os ciclomotores)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01.077.00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8716.90.90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Engates para reboques e </w:t>
            </w:r>
            <w:proofErr w:type="spellStart"/>
            <w:r w:rsidRPr="003D2EE7">
              <w:t>semi-reboques</w:t>
            </w:r>
            <w:proofErr w:type="spellEnd"/>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9026.10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Medidores de nível; Medidores de vazão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01.079.00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9026.20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para medida ou controle da pressão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80.0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01.080.00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Contadores, indicadores de velocidade e tacômetros, suas partes e acessórios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01.081.00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9030.33.21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Amperímetros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01.082.00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9031.80.40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digitais, de uso em veículos automóveis, para medida e indicação de múltiplas grandezas tais como: velocidade média, consumos instantâneo e médio e autonomia (computador de bordo)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01.083.00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9032.89.2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Controladores eletrônicos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01.084.00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9104.00.00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Relógios para painéis de instrumentos e relógios semelhantes</w:t>
            </w:r>
          </w:p>
        </w:tc>
      </w:tr>
      <w:tr w:rsidR="00065C28" w:rsidRPr="003D2EE7" w:rsidTr="00564FD9">
        <w:trPr>
          <w:trHeight w:val="939"/>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01.085.00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9401.20.00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Assentos e partes de assentos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9401.90.90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01.086.00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9613.80.00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Acendedores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01.087.00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4009</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Tubos de borracha vulcanizada não endurecida, mesmo providos de seus acessórios</w:t>
            </w:r>
          </w:p>
        </w:tc>
      </w:tr>
      <w:tr w:rsidR="00065C28" w:rsidRPr="003D2EE7" w:rsidTr="00564FD9">
        <w:trPr>
          <w:trHeight w:val="778"/>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88.0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01.088.00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4504.90.00</w:t>
            </w:r>
          </w:p>
        </w:tc>
        <w:tc>
          <w:tcPr>
            <w:tcW w:w="7433" w:type="dxa"/>
            <w:vMerge w:val="restart"/>
            <w:tcBorders>
              <w:top w:val="single" w:sz="4" w:space="0" w:color="auto"/>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Juntas de vedação de cortiça natural e de amianto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6812.99.10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01.089.00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4823.40.00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Papel-diagrama para tacógrafo, em disco</w:t>
            </w:r>
          </w:p>
        </w:tc>
      </w:tr>
      <w:tr w:rsidR="00065C28" w:rsidRPr="003D2EE7" w:rsidTr="00564FD9">
        <w:trPr>
          <w:trHeight w:val="557"/>
        </w:trPr>
        <w:tc>
          <w:tcPr>
            <w:tcW w:w="59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90.0</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01.090.00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3919.10.00</w:t>
            </w:r>
          </w:p>
        </w:tc>
        <w:tc>
          <w:tcPr>
            <w:tcW w:w="743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pPr>
            <w:r w:rsidRPr="003D2EE7">
              <w:t xml:space="preserve">Fitas, tiras, adesivos, </w:t>
            </w:r>
            <w:proofErr w:type="spellStart"/>
            <w:r w:rsidRPr="003D2EE7">
              <w:t>auto-colantes</w:t>
            </w:r>
            <w:proofErr w:type="spellEnd"/>
            <w:r w:rsidRPr="003D2EE7">
              <w:t>, de plástico, refletores, mesmo em rolos; placas metálicas com película de plástico refletora, próprias para colocação em carrocerias, para-choques de veículos de carga, motocicletas, ciclomotores, capacetes, bonés de agentes de trânsito e de condutores de veículos, atuando como dispositivos refletivos de segurança rodoviários</w:t>
            </w:r>
          </w:p>
        </w:tc>
      </w:tr>
      <w:tr w:rsidR="00065C28" w:rsidRPr="003D2EE7" w:rsidTr="00564FD9">
        <w:trPr>
          <w:trHeight w:val="557"/>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3919.90.00</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8708.29.99</w:t>
            </w:r>
          </w:p>
        </w:tc>
        <w:tc>
          <w:tcPr>
            <w:tcW w:w="7433"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01.091.00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8412.31.10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Cilindros pneumáticos</w:t>
            </w:r>
          </w:p>
        </w:tc>
      </w:tr>
      <w:tr w:rsidR="00065C28" w:rsidRPr="003D2EE7" w:rsidTr="00564FD9">
        <w:trPr>
          <w:trHeight w:val="1739"/>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92.0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01.092.00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8413.19.00</w:t>
            </w:r>
          </w:p>
        </w:tc>
        <w:tc>
          <w:tcPr>
            <w:tcW w:w="7433"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Bomba elétrica de lavador de para-brisa</w:t>
            </w:r>
          </w:p>
        </w:tc>
      </w:tr>
      <w:tr w:rsidR="00065C28" w:rsidRPr="003D2EE7" w:rsidTr="00564FD9">
        <w:trPr>
          <w:trHeight w:val="1152"/>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8413.50.90</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8413.81.00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93.0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01.093.00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8413.60.19</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Bomba de assistência de direção hidráulica</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8413.70.10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94.0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01.094.00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8414.59.10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proofErr w:type="spellStart"/>
            <w:r w:rsidRPr="003D2EE7">
              <w:t>Motoventiladores</w:t>
            </w:r>
            <w:proofErr w:type="spellEnd"/>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8414.59.90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01.095.00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8421.39.90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Filtros de pólen do ar-condicionado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01.096.00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8501.10.19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 de vidro elétrico de porta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01.097.00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8501.31.10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Motor de limpador de para-brisa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01.098.00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8504.50.00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Bobinas de reatância e de </w:t>
            </w:r>
            <w:proofErr w:type="spellStart"/>
            <w:r w:rsidRPr="003D2EE7">
              <w:t>auto-indução</w:t>
            </w:r>
            <w:proofErr w:type="spellEnd"/>
          </w:p>
        </w:tc>
      </w:tr>
      <w:tr w:rsidR="00065C28" w:rsidRPr="003D2EE7" w:rsidTr="00564FD9">
        <w:trPr>
          <w:trHeight w:val="1050"/>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99.0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01.099.00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8507.20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Baterias de chumbo e de níquel-cádmio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8507.30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01.100.00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8512.30.00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de sinalização acústica (buzina)</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101.0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01.101.00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9032.89.8</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Instrumentos para regulação de grandezas não elétricas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9032.89.9</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01.102.00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9027.10.00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Analisadores de gases ou de fumaça (sonda lambda)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01.103.00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4008.11.00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Perfilados de borracha vulcanizada não endurecida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01.104.00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5601.22.19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Artefatos de pasta de fibra de uso automotivo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01.105.00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5703.20.00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Tapetes/carpetes - </w:t>
            </w:r>
            <w:proofErr w:type="spellStart"/>
            <w:r w:rsidRPr="003D2EE7">
              <w:t>nailón</w:t>
            </w:r>
            <w:proofErr w:type="spellEnd"/>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01.106.00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5703.30.00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Tapetes de matérias têxteis sintéticas</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01.107.00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5911.90.00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Forração interior capacete</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01.108.00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6903.90.99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para-brisas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01.109.00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7007.29.00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Moldura com espelho</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01.110.00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7314.50.00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Corrente de transmissão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111.0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01.111.00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7315.11.00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Corrente transmissão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01.112.00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7315.12.10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correntes de transmissão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01.113.00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8418.99.00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Condensador tubular metálico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01.114.00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8419.50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Trocadores de calor</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8424.90.90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de aparelhos mecânicos de pulverizar ou dispersar</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01.116.00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8425.49.10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Macacos manuais para veículos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01.117.00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8431.41.00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Caçambas, pás, ganchos e tenazes para máquinas rodoviárias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01.118.00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8501.61.00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Geradores de corrente alternada de potência não superior a 75 </w:t>
            </w:r>
            <w:proofErr w:type="spellStart"/>
            <w:r w:rsidRPr="003D2EE7">
              <w:t>kva</w:t>
            </w:r>
            <w:proofErr w:type="spellEnd"/>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01.119.00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8531.10.90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para alarme de uso automotivo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9014.10.00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Bússolas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9025.19.90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Indicadores de temperatura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9025.90.10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de indicadores de temperatura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9026.90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de aparelhos de medida ou controle</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9032.10.10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Termostatos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125.0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01.125.00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9032.10.90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Instrumentos e aparelhos para regulação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9032.20.00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Pressostatos</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8716.90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Peças para reboques e </w:t>
            </w:r>
            <w:proofErr w:type="spellStart"/>
            <w:r w:rsidRPr="003D2EE7">
              <w:t>semi-reboques</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7322.90.10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Geradores de ar quente a combustível líquido, com capacidade superior ou igual a 1.500 kcal/h, mas inferior ou igual a 10.400 kcal/h, do tipo dos utilizados em veículos automóveis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01.129.00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peças, partes e acessórios para veículos automotores não relacionados nos demais itens desta tabela</w:t>
            </w:r>
          </w:p>
        </w:tc>
      </w:tr>
      <w:tr w:rsidR="00065C28" w:rsidRPr="003D2EE7" w:rsidTr="00564FD9">
        <w:trPr>
          <w:trHeight w:val="557"/>
        </w:trPr>
        <w:tc>
          <w:tcPr>
            <w:tcW w:w="590" w:type="dxa"/>
            <w:shd w:val="clear" w:color="auto" w:fill="FFFFFF"/>
            <w:vAlign w:val="bottom"/>
          </w:tcPr>
          <w:p w:rsidR="00065C28" w:rsidRPr="003D2EE7" w:rsidRDefault="00065C28" w:rsidP="0036660E">
            <w:pPr>
              <w:spacing w:line="100" w:lineRule="atLeast"/>
            </w:pPr>
          </w:p>
        </w:tc>
        <w:tc>
          <w:tcPr>
            <w:tcW w:w="1120" w:type="dxa"/>
            <w:shd w:val="clear" w:color="auto" w:fill="FFFFFF"/>
            <w:vAlign w:val="bottom"/>
          </w:tcPr>
          <w:p w:rsidR="00065C28" w:rsidRPr="003D2EE7" w:rsidRDefault="00065C28" w:rsidP="0036660E">
            <w:pPr>
              <w:spacing w:line="100" w:lineRule="atLeast"/>
            </w:pPr>
          </w:p>
        </w:tc>
        <w:tc>
          <w:tcPr>
            <w:tcW w:w="160" w:type="dxa"/>
            <w:shd w:val="clear" w:color="auto" w:fill="FFFFFF"/>
            <w:vAlign w:val="bottom"/>
          </w:tcPr>
          <w:p w:rsidR="00065C28" w:rsidRPr="003D2EE7" w:rsidRDefault="00065C28" w:rsidP="0036660E">
            <w:pPr>
              <w:spacing w:line="100" w:lineRule="atLeast"/>
            </w:pPr>
          </w:p>
        </w:tc>
        <w:tc>
          <w:tcPr>
            <w:tcW w:w="8406" w:type="dxa"/>
            <w:gridSpan w:val="2"/>
            <w:shd w:val="clear" w:color="auto" w:fill="FFFFFF"/>
            <w:vAlign w:val="bottom"/>
          </w:tcPr>
          <w:p w:rsidR="00065C28" w:rsidRDefault="00065C28" w:rsidP="0036660E">
            <w:pPr>
              <w:spacing w:line="100" w:lineRule="atLeast"/>
            </w:pPr>
          </w:p>
          <w:p w:rsidR="00065C28" w:rsidRDefault="00065C28" w:rsidP="0036660E">
            <w:pPr>
              <w:spacing w:line="100" w:lineRule="atLeast"/>
              <w:rPr>
                <w:b/>
                <w:sz w:val="24"/>
                <w:szCs w:val="24"/>
              </w:rPr>
            </w:pPr>
            <w:r>
              <w:rPr>
                <w:b/>
                <w:sz w:val="24"/>
                <w:szCs w:val="24"/>
              </w:rPr>
              <w:t xml:space="preserve">                                 </w:t>
            </w:r>
          </w:p>
          <w:p w:rsidR="00065C28" w:rsidRDefault="00065C28" w:rsidP="0036660E">
            <w:pPr>
              <w:spacing w:line="100" w:lineRule="atLeast"/>
              <w:rPr>
                <w:b/>
                <w:sz w:val="24"/>
                <w:szCs w:val="24"/>
              </w:rPr>
            </w:pPr>
            <w:r>
              <w:rPr>
                <w:b/>
                <w:sz w:val="24"/>
                <w:szCs w:val="24"/>
              </w:rPr>
              <w:t xml:space="preserve">                                        </w:t>
            </w:r>
            <w:r w:rsidRPr="009F3B9D">
              <w:rPr>
                <w:b/>
                <w:sz w:val="24"/>
                <w:szCs w:val="24"/>
              </w:rPr>
              <w:t>TABELA III</w:t>
            </w:r>
          </w:p>
          <w:p w:rsidR="00065C28" w:rsidRPr="009F3B9D" w:rsidRDefault="00065C28" w:rsidP="0036660E">
            <w:pPr>
              <w:spacing w:line="100" w:lineRule="atLeast"/>
              <w:rPr>
                <w:b/>
                <w:sz w:val="24"/>
                <w:szCs w:val="24"/>
              </w:rPr>
            </w:pPr>
            <w:r w:rsidRPr="009F3B9D">
              <w:rPr>
                <w:b/>
                <w:sz w:val="24"/>
                <w:szCs w:val="24"/>
              </w:rPr>
              <w:t xml:space="preserve"> BEBIDAS ALCOÓLICAS, EXCETO CERVEJA E CHOPE</w:t>
            </w:r>
          </w:p>
          <w:p w:rsidR="00065C28" w:rsidRPr="009F3B9D" w:rsidRDefault="00065C28" w:rsidP="0036660E">
            <w:pPr>
              <w:spacing w:line="100" w:lineRule="atLeast"/>
              <w:jc w:val="center"/>
              <w:rPr>
                <w:b/>
                <w:sz w:val="24"/>
                <w:szCs w:val="24"/>
              </w:rPr>
            </w:pPr>
          </w:p>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ITEM</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CEST</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NCM/SH</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DESCRIÇÃO</w:t>
            </w:r>
          </w:p>
        </w:tc>
      </w:tr>
      <w:tr w:rsidR="00065C28" w:rsidRPr="003D2EE7" w:rsidTr="00564FD9">
        <w:trPr>
          <w:trHeight w:val="1124"/>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02.001.00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2205</w:t>
            </w:r>
          </w:p>
        </w:tc>
        <w:tc>
          <w:tcPr>
            <w:tcW w:w="7433" w:type="dxa"/>
            <w:vMerge w:val="restart"/>
            <w:tcBorders>
              <w:top w:val="single" w:sz="4" w:space="0" w:color="auto"/>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Aperitivos, amargos, </w:t>
            </w:r>
            <w:proofErr w:type="spellStart"/>
            <w:r w:rsidRPr="003D2EE7">
              <w:t>bitter</w:t>
            </w:r>
            <w:proofErr w:type="spellEnd"/>
            <w:r w:rsidRPr="003D2EE7">
              <w:t xml:space="preserve"> e similares</w:t>
            </w:r>
          </w:p>
        </w:tc>
      </w:tr>
      <w:tr w:rsidR="00065C28" w:rsidRPr="003D2EE7" w:rsidTr="00564FD9">
        <w:trPr>
          <w:trHeight w:val="6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02.002.00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Batida e similares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02.003.00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Bebida ice</w:t>
            </w:r>
          </w:p>
        </w:tc>
      </w:tr>
      <w:tr w:rsidR="00065C28" w:rsidRPr="003D2EE7" w:rsidTr="00564FD9">
        <w:trPr>
          <w:trHeight w:val="958"/>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02.004.00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2207.20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Cachaça e aguardentes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2208.40.00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4560"/>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02.005.00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2205</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Catuaba e similares</w:t>
            </w:r>
          </w:p>
        </w:tc>
      </w:tr>
      <w:tr w:rsidR="00065C28" w:rsidRPr="003D2EE7" w:rsidTr="00564FD9">
        <w:trPr>
          <w:trHeight w:val="1805"/>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2206.00.90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5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02.006.00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Conhaque, </w:t>
            </w:r>
            <w:proofErr w:type="spellStart"/>
            <w:r w:rsidRPr="003D2EE7">
              <w:t>brandy</w:t>
            </w:r>
            <w:proofErr w:type="spellEnd"/>
            <w:r w:rsidRPr="003D2EE7">
              <w:t xml:space="preserve"> e similares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02.007.00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2206.00.90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Cooler</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02.008.00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2208.50.00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Gim (</w:t>
            </w:r>
            <w:r w:rsidRPr="003D2EE7">
              <w:rPr>
                <w:i/>
                <w:iCs/>
              </w:rPr>
              <w:t>gin</w:t>
            </w:r>
            <w:r w:rsidRPr="003D2EE7">
              <w:t xml:space="preserve">) e </w:t>
            </w:r>
            <w:proofErr w:type="spellStart"/>
            <w:r w:rsidRPr="003D2EE7">
              <w:t>genebra</w:t>
            </w:r>
            <w:proofErr w:type="spellEnd"/>
          </w:p>
        </w:tc>
      </w:tr>
      <w:tr w:rsidR="00065C28" w:rsidRPr="003D2EE7" w:rsidTr="00564FD9">
        <w:trPr>
          <w:trHeight w:val="1677"/>
        </w:trPr>
        <w:tc>
          <w:tcPr>
            <w:tcW w:w="590"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9.0</w:t>
            </w:r>
          </w:p>
        </w:tc>
        <w:tc>
          <w:tcPr>
            <w:tcW w:w="1120" w:type="dxa"/>
            <w:vMerge w:val="restart"/>
            <w:tcBorders>
              <w:top w:val="single" w:sz="4" w:space="0" w:color="auto"/>
              <w:left w:val="single" w:sz="8" w:space="0" w:color="000000"/>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02.009.00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2205</w:t>
            </w:r>
          </w:p>
        </w:tc>
        <w:tc>
          <w:tcPr>
            <w:tcW w:w="743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Jurubeba e similares</w:t>
            </w:r>
          </w:p>
        </w:tc>
      </w:tr>
      <w:tr w:rsidR="00065C28" w:rsidRPr="003D2EE7" w:rsidTr="00564FD9">
        <w:trPr>
          <w:trHeight w:val="679"/>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2206.00.90</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60"/>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02.010.00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2208.70.00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Licores e similares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02.011.00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2208.20.00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Pisco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02.012.00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2208.40.00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Rum</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02.013.00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2206.00.90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Saque</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02.014.00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proofErr w:type="spellStart"/>
            <w:r w:rsidRPr="003D2EE7">
              <w:t>Steinhaeger</w:t>
            </w:r>
            <w:proofErr w:type="spellEnd"/>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02.015.00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Tequila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02.016.00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2208.30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Uísque</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02.017.00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2205</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Vermute e similares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02.018.00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2208.60.00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Vodka</w:t>
            </w:r>
            <w:proofErr w:type="spellEnd"/>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02.019.00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Derivados de </w:t>
            </w:r>
            <w:proofErr w:type="spellStart"/>
            <w:r w:rsidRPr="003D2EE7">
              <w:t>vodka</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02.020.00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Arak</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02.021.00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Aguardente vínica / </w:t>
            </w:r>
            <w:proofErr w:type="spellStart"/>
            <w:r w:rsidRPr="003D2EE7">
              <w:t>grappa</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02.022.00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2206.00.10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Sidra e similares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02.023.00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2205</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Sangrias e coquetéis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2206.00.90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02.024.00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2204</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Vinhos de uvas frescas, incluindo os vinhos enriquecidos com álcool; mostos de uvas.</w:t>
            </w:r>
          </w:p>
        </w:tc>
      </w:tr>
      <w:tr w:rsidR="00065C28" w:rsidRPr="003D2EE7" w:rsidTr="00564FD9">
        <w:trPr>
          <w:trHeight w:val="1609"/>
        </w:trPr>
        <w:tc>
          <w:tcPr>
            <w:tcW w:w="590"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25.0</w:t>
            </w:r>
          </w:p>
        </w:tc>
        <w:tc>
          <w:tcPr>
            <w:tcW w:w="1120" w:type="dxa"/>
            <w:vMerge w:val="restart"/>
            <w:tcBorders>
              <w:top w:val="single" w:sz="4" w:space="0" w:color="auto"/>
              <w:left w:val="single" w:sz="8" w:space="0" w:color="000000"/>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02.025.00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2205</w:t>
            </w:r>
          </w:p>
        </w:tc>
        <w:tc>
          <w:tcPr>
            <w:tcW w:w="743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Outras bebidas alcoólicas não especificadas nos itens anteriores</w:t>
            </w:r>
          </w:p>
        </w:tc>
      </w:tr>
      <w:tr w:rsidR="00065C28" w:rsidRPr="003D2EE7" w:rsidTr="00564FD9">
        <w:trPr>
          <w:trHeight w:val="555"/>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2206</w:t>
            </w:r>
          </w:p>
        </w:tc>
        <w:tc>
          <w:tcPr>
            <w:tcW w:w="7433" w:type="dxa"/>
            <w:vMerge/>
            <w:tcBorders>
              <w:top w:val="single" w:sz="4" w:space="0" w:color="auto"/>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2207</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60"/>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2208</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DA3DD6" w:rsidTr="00564FD9">
        <w:trPr>
          <w:trHeight w:val="557"/>
        </w:trPr>
        <w:tc>
          <w:tcPr>
            <w:tcW w:w="10276" w:type="dxa"/>
            <w:gridSpan w:val="5"/>
            <w:shd w:val="clear" w:color="auto" w:fill="FFFFFF"/>
            <w:vAlign w:val="bottom"/>
          </w:tcPr>
          <w:p w:rsidR="00564FD9" w:rsidRDefault="00564FD9" w:rsidP="0036660E">
            <w:pPr>
              <w:spacing w:line="100" w:lineRule="atLeast"/>
              <w:jc w:val="center"/>
              <w:rPr>
                <w:b/>
                <w:sz w:val="24"/>
                <w:szCs w:val="24"/>
              </w:rPr>
            </w:pPr>
          </w:p>
          <w:p w:rsidR="00065C28" w:rsidRDefault="00065C28" w:rsidP="0036660E">
            <w:pPr>
              <w:spacing w:line="100" w:lineRule="atLeast"/>
              <w:jc w:val="center"/>
              <w:rPr>
                <w:b/>
                <w:sz w:val="24"/>
                <w:szCs w:val="24"/>
              </w:rPr>
            </w:pPr>
            <w:r w:rsidRPr="00463D8E">
              <w:rPr>
                <w:b/>
                <w:sz w:val="24"/>
                <w:szCs w:val="24"/>
              </w:rPr>
              <w:t>TABELA IV</w:t>
            </w:r>
          </w:p>
          <w:p w:rsidR="00564FD9" w:rsidRPr="00463D8E" w:rsidRDefault="00564FD9" w:rsidP="0036660E">
            <w:pPr>
              <w:spacing w:line="100" w:lineRule="atLeast"/>
              <w:jc w:val="center"/>
              <w:rPr>
                <w:b/>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sz w:val="24"/>
                <w:szCs w:val="24"/>
              </w:rPr>
            </w:pPr>
            <w:r w:rsidRPr="00463D8E">
              <w:rPr>
                <w:b/>
                <w:sz w:val="24"/>
                <w:szCs w:val="24"/>
              </w:rPr>
              <w:t>CERVEJAS, CHOPES, REFRIGERANTES, ÁGUAS E OUTRAS BEBIDAS</w:t>
            </w:r>
          </w:p>
          <w:p w:rsidR="00564FD9" w:rsidRPr="00463D8E" w:rsidRDefault="00564FD9" w:rsidP="0036660E">
            <w:pPr>
              <w:spacing w:line="100" w:lineRule="atLeast"/>
              <w:jc w:val="center"/>
              <w:rPr>
                <w:b/>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ITEM</w:t>
            </w:r>
          </w:p>
        </w:tc>
        <w:tc>
          <w:tcPr>
            <w:tcW w:w="1120" w:type="dxa"/>
            <w:tcBorders>
              <w:bottom w:val="single" w:sz="8" w:space="0" w:color="000000"/>
              <w:right w:val="single" w:sz="4" w:space="0" w:color="auto"/>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CEST</w:t>
            </w:r>
          </w:p>
        </w:tc>
        <w:tc>
          <w:tcPr>
            <w:tcW w:w="1133" w:type="dxa"/>
            <w:gridSpan w:val="2"/>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NCM/SH</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B134DC" w:rsidRDefault="00065C28" w:rsidP="0036660E">
            <w:pPr>
              <w:spacing w:line="100" w:lineRule="atLeast"/>
              <w:jc w:val="center"/>
              <w:rPr>
                <w:sz w:val="18"/>
                <w:szCs w:val="18"/>
              </w:rPr>
            </w:pPr>
            <w:r w:rsidRPr="00B134DC">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2201.10.00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Água mineral, gasosa ou não, ou potável, naturais, em garrafa de vidro, retornável ou não, com capacidade de até 500 ml</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03.002.00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2201.10.00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Água mineral, gasosa ou não, ou potável, naturais, em embalagem com capacidade igual ou superior a 5.000 ml</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03.003.00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2201.10.00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Água mineral, gasosa ou não, ou potável, naturais, em embalagem de vidro, não retornável, com capacidade de até 300 ml</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03.004.00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2201.10.00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Água mineral, gasosa ou não, ou potável, naturais, em garrafa plástica de 1.500 ml</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03.005.00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2201.10.00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Água mineral, gasosa ou não, ou potável, naturais, em copos plásticos e embalagem plástica com capacidade de até 500 ml</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03.006.00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2201.90.00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Outras águas minerais, potáveis ou naturais, gasosas ou não, inclusive gaseificadas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03.007.00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2202.10.00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Águas minerais, potáveis ou naturais, gasosas ou não, inclusive gaseificadas ou aromatizadas artificialmente, refrescos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03.008.00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águas minerais, potáveis ou naturais, gasosas ou não, inclusive gaseificadas ou aromatizadas artificialmente</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03.009.00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Néctares de frutas e outras bebidas não alcoólicas prontas para beber, exceto isotônicos e energéticos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03.010.00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Refrigerante em garrafa com capacidade igual ou superior a 600 ml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03.011.00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Demais refrigerantes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03.012.00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2106.90.10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Xarope ou extrato concentrado destinados ao preparo de refrigerante em máquina "</w:t>
            </w:r>
            <w:proofErr w:type="spellStart"/>
            <w:r w:rsidRPr="003D2EE7">
              <w:t>pré-mix"ou</w:t>
            </w:r>
            <w:proofErr w:type="spellEnd"/>
            <w:r w:rsidRPr="003D2EE7">
              <w:t xml:space="preserve"> "post-</w:t>
            </w:r>
            <w:proofErr w:type="spellStart"/>
            <w:r w:rsidRPr="003D2EE7">
              <w:t>mix</w:t>
            </w:r>
            <w:proofErr w:type="spellEnd"/>
            <w:r w:rsidRPr="003D2EE7">
              <w:t>"</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03.013.00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Bebidas energéticas em embalagem com capacidade inferior a 600ml</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03.014.00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Bebidas energéticas em embalagem com capacidade igual ou superior a 600ml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Bebidas hidroeletrolíticas (isotônicas) em embalagem com capacidade inferior a 600ml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03.016.00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Bebidas hidroeletrolíticas (isotônicas) em embalagem com capacidade igual ou superior a 600ml</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03.017.00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2101.20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Bebidas prontas à base de mate ou chá</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03.018.00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Bebidas prontas à base de café</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03.019.00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2202.10.00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Refrescos e outras bebidas prontas para beber à base de chá e mate</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03.020.00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Bebidas alimentares prontas à base de soja, leite ou cacau, inclusive os produtos denominados bebidas lácteas</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03.021.00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2203.00.00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Cerveja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03.022.00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2202.90.00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Cerveja sem álcool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03.023.00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2203.00.00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Chope</w:t>
            </w: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463D8E">
              <w:rPr>
                <w:b/>
                <w:bCs/>
                <w:sz w:val="24"/>
                <w:szCs w:val="24"/>
              </w:rPr>
              <w:t>TABELA V</w:t>
            </w:r>
          </w:p>
          <w:p w:rsidR="00564FD9" w:rsidRPr="00463D8E"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463D8E">
              <w:rPr>
                <w:b/>
                <w:bCs/>
                <w:sz w:val="24"/>
                <w:szCs w:val="24"/>
              </w:rPr>
              <w:t>CIGARROS E OUTROS PRODUTOS DERIVADOS DO FUMO</w:t>
            </w:r>
          </w:p>
          <w:p w:rsidR="00564FD9" w:rsidRPr="00463D8E"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ITEM</w:t>
            </w:r>
          </w:p>
        </w:tc>
        <w:tc>
          <w:tcPr>
            <w:tcW w:w="1120" w:type="dxa"/>
            <w:tcBorders>
              <w:bottom w:val="single" w:sz="8" w:space="0" w:color="000000"/>
              <w:right w:val="single" w:sz="4" w:space="0" w:color="auto"/>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CEST</w:t>
            </w:r>
          </w:p>
        </w:tc>
        <w:tc>
          <w:tcPr>
            <w:tcW w:w="1133" w:type="dxa"/>
            <w:gridSpan w:val="2"/>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NCM/SH</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2402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Charutos, cigarrilhas e cigarros, de tabaco ou dos seus sucedâneos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2403.1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Tabaco para fumar, mesmo contendo sucedâneos de tabaco em qualquer proporção</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463D8E">
              <w:rPr>
                <w:b/>
                <w:bCs/>
                <w:sz w:val="24"/>
                <w:szCs w:val="24"/>
              </w:rPr>
              <w:t>TABELA VI</w:t>
            </w:r>
          </w:p>
          <w:p w:rsidR="00564FD9" w:rsidRPr="00463D8E"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463D8E">
              <w:rPr>
                <w:b/>
                <w:bCs/>
                <w:sz w:val="24"/>
                <w:szCs w:val="24"/>
              </w:rPr>
              <w:t>CIMENTOS</w:t>
            </w:r>
          </w:p>
          <w:p w:rsidR="00564FD9" w:rsidRPr="00463D8E" w:rsidRDefault="00564FD9" w:rsidP="0036660E">
            <w:pPr>
              <w:spacing w:line="100" w:lineRule="atLeast"/>
              <w:jc w:val="center"/>
              <w:rPr>
                <w:sz w:val="24"/>
                <w:szCs w:val="24"/>
              </w:rPr>
            </w:pP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ITEM</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CEST</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NCM/SH</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463D8E" w:rsidRDefault="00065C28" w:rsidP="0036660E">
            <w:pPr>
              <w:spacing w:line="100" w:lineRule="atLeast"/>
              <w:jc w:val="center"/>
              <w:rPr>
                <w:sz w:val="18"/>
                <w:szCs w:val="18"/>
              </w:rPr>
            </w:pPr>
            <w:r w:rsidRPr="00463D8E">
              <w:rPr>
                <w:sz w:val="18"/>
                <w:szCs w:val="18"/>
              </w:rPr>
              <w:t>DESCRIÇÃO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05.001.00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2523</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Cimento</w:t>
            </w: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3422C6">
              <w:rPr>
                <w:b/>
                <w:bCs/>
                <w:sz w:val="24"/>
                <w:szCs w:val="24"/>
              </w:rPr>
              <w:t>TABELA VII</w:t>
            </w:r>
          </w:p>
          <w:p w:rsidR="00564FD9" w:rsidRPr="003422C6"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3422C6">
              <w:rPr>
                <w:b/>
                <w:bCs/>
                <w:sz w:val="24"/>
                <w:szCs w:val="24"/>
              </w:rPr>
              <w:t>COMBUSTÍVEIS E LUBRIFICANTES</w:t>
            </w:r>
          </w:p>
          <w:p w:rsidR="00564FD9" w:rsidRPr="003422C6"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422C6" w:rsidRDefault="00065C28" w:rsidP="0036660E">
            <w:pPr>
              <w:spacing w:line="100" w:lineRule="atLeast"/>
              <w:jc w:val="center"/>
              <w:rPr>
                <w:sz w:val="18"/>
                <w:szCs w:val="18"/>
              </w:rPr>
            </w:pPr>
            <w:r w:rsidRPr="003422C6">
              <w:rPr>
                <w:sz w:val="18"/>
                <w:szCs w:val="18"/>
              </w:rPr>
              <w:t>ITEM</w:t>
            </w:r>
          </w:p>
        </w:tc>
        <w:tc>
          <w:tcPr>
            <w:tcW w:w="1120" w:type="dxa"/>
            <w:tcBorders>
              <w:bottom w:val="single" w:sz="4" w:space="0" w:color="auto"/>
              <w:right w:val="single" w:sz="8" w:space="0" w:color="000000"/>
            </w:tcBorders>
            <w:shd w:val="clear" w:color="auto" w:fill="FFFFFF"/>
            <w:vAlign w:val="bottom"/>
          </w:tcPr>
          <w:p w:rsidR="00065C28" w:rsidRPr="003422C6" w:rsidRDefault="00065C28" w:rsidP="0036660E">
            <w:pPr>
              <w:spacing w:line="100" w:lineRule="atLeast"/>
              <w:jc w:val="center"/>
              <w:rPr>
                <w:sz w:val="18"/>
                <w:szCs w:val="18"/>
              </w:rPr>
            </w:pPr>
            <w:r w:rsidRPr="003422C6">
              <w:rPr>
                <w:sz w:val="18"/>
                <w:szCs w:val="18"/>
              </w:rPr>
              <w:t>CEST</w:t>
            </w:r>
          </w:p>
        </w:tc>
        <w:tc>
          <w:tcPr>
            <w:tcW w:w="1133" w:type="dxa"/>
            <w:gridSpan w:val="2"/>
            <w:tcBorders>
              <w:bottom w:val="single" w:sz="4" w:space="0" w:color="auto"/>
              <w:right w:val="single" w:sz="8" w:space="0" w:color="000000"/>
            </w:tcBorders>
            <w:shd w:val="clear" w:color="auto" w:fill="FFFFFF"/>
            <w:vAlign w:val="bottom"/>
          </w:tcPr>
          <w:p w:rsidR="00065C28" w:rsidRPr="003422C6" w:rsidRDefault="00065C28" w:rsidP="0036660E">
            <w:pPr>
              <w:spacing w:line="100" w:lineRule="atLeast"/>
              <w:jc w:val="center"/>
              <w:rPr>
                <w:sz w:val="18"/>
                <w:szCs w:val="18"/>
              </w:rPr>
            </w:pPr>
            <w:r w:rsidRPr="003422C6">
              <w:rPr>
                <w:sz w:val="18"/>
                <w:szCs w:val="18"/>
              </w:rPr>
              <w:t>NCM/SH</w:t>
            </w:r>
          </w:p>
        </w:tc>
        <w:tc>
          <w:tcPr>
            <w:tcW w:w="7433" w:type="dxa"/>
            <w:tcBorders>
              <w:bottom w:val="single" w:sz="4" w:space="0" w:color="auto"/>
              <w:right w:val="single" w:sz="8" w:space="0" w:color="000000"/>
            </w:tcBorders>
            <w:shd w:val="clear" w:color="auto" w:fill="FFFFFF"/>
            <w:vAlign w:val="bottom"/>
          </w:tcPr>
          <w:p w:rsidR="00065C28" w:rsidRPr="003422C6" w:rsidRDefault="00065C28" w:rsidP="0036660E">
            <w:pPr>
              <w:spacing w:line="100" w:lineRule="atLeast"/>
              <w:jc w:val="center"/>
              <w:rPr>
                <w:sz w:val="18"/>
                <w:szCs w:val="18"/>
              </w:rPr>
            </w:pPr>
            <w:r w:rsidRPr="003422C6">
              <w:rPr>
                <w:sz w:val="18"/>
                <w:szCs w:val="18"/>
              </w:rPr>
              <w:t>DESCRIÇÃO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06.001.00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2207.10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Álcool etílico não desnaturado, com um teor alcoólico em volume igual ou superior a 80% </w:t>
            </w:r>
            <w:proofErr w:type="spellStart"/>
            <w:r w:rsidRPr="003D2EE7">
              <w:t>vol</w:t>
            </w:r>
            <w:proofErr w:type="spellEnd"/>
            <w:r w:rsidRPr="003D2EE7">
              <w:t xml:space="preserve"> (álcool etílico anidro combustível e álcool etílico hidratado combustível)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2710.12.59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Gasolinas, exceto de aviação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06.003.00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2710.12.51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Gasolina de aviação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06.004.00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2710.19.19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Querosenes, exceto de aviação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06.005.00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2710.19.11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Querosene de aviação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06.006.00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2710.19.2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Óleos combustíveis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2710.19.3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Óleos lubrificantes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06.008.00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2710.19.9</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óleos de petróleo ou de minerais betuminosos (exceto óleos brutos) e preparações não especificadas nem compreendidas noutras posições, que contenham, como constituintes básicos, 70% ou mais, em peso, de óleos de petróleo ou de inerais betuminosos, exceto os que contenham biodiesel e exceto os resíduos de óleos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06.009.00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2710.9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Resíduos de óleos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06.010.00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2711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Gás de petróleo e outros hidrocarbonetos gasosos, exceto GLP, GLGN e Gás Natural</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06.011.00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2711.19.10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Gás Liquefeito de Petróleo (GLP)</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06.012.00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2711.11.00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Gás Liquefeito de Gás Natural (GLGN)</w:t>
            </w:r>
          </w:p>
        </w:tc>
      </w:tr>
      <w:tr w:rsidR="00065C28" w:rsidRPr="003D2EE7" w:rsidTr="00564FD9">
        <w:trPr>
          <w:trHeight w:val="557"/>
        </w:trPr>
        <w:tc>
          <w:tcPr>
            <w:tcW w:w="590"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13.0</w:t>
            </w:r>
          </w:p>
        </w:tc>
        <w:tc>
          <w:tcPr>
            <w:tcW w:w="1120" w:type="dxa"/>
            <w:tcBorders>
              <w:right w:val="single" w:sz="8" w:space="0" w:color="000000"/>
            </w:tcBorders>
            <w:shd w:val="clear" w:color="auto" w:fill="FFFFFF"/>
            <w:vAlign w:val="bottom"/>
          </w:tcPr>
          <w:p w:rsidR="00065C28" w:rsidRPr="003D2EE7" w:rsidRDefault="00065C28" w:rsidP="0036660E">
            <w:pPr>
              <w:spacing w:line="100" w:lineRule="atLeast"/>
            </w:pPr>
            <w:r w:rsidRPr="003D2EE7">
              <w:t>06.013.00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pPr>
            <w:r w:rsidRPr="003D2EE7">
              <w:t>2711.21.00</w:t>
            </w:r>
          </w:p>
        </w:tc>
        <w:tc>
          <w:tcPr>
            <w:tcW w:w="7433" w:type="dxa"/>
            <w:tcBorders>
              <w:right w:val="single" w:sz="8" w:space="0" w:color="000000"/>
            </w:tcBorders>
            <w:shd w:val="clear" w:color="auto" w:fill="FFFFFF"/>
            <w:vAlign w:val="bottom"/>
          </w:tcPr>
          <w:p w:rsidR="00065C28" w:rsidRPr="003D2EE7" w:rsidRDefault="00065C28" w:rsidP="0036660E">
            <w:pPr>
              <w:spacing w:line="100" w:lineRule="atLeast"/>
            </w:pPr>
            <w:r w:rsidRPr="003D2EE7">
              <w:t>Gás Natural</w:t>
            </w:r>
          </w:p>
        </w:tc>
      </w:tr>
      <w:tr w:rsidR="00065C28" w:rsidRPr="003D2EE7" w:rsidTr="00564FD9">
        <w:trPr>
          <w:trHeight w:val="557"/>
        </w:trPr>
        <w:tc>
          <w:tcPr>
            <w:tcW w:w="59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top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06.014.00</w:t>
            </w:r>
          </w:p>
        </w:tc>
        <w:tc>
          <w:tcPr>
            <w:tcW w:w="1133" w:type="dxa"/>
            <w:gridSpan w:val="2"/>
            <w:tcBorders>
              <w:top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2713</w:t>
            </w:r>
          </w:p>
        </w:tc>
        <w:tc>
          <w:tcPr>
            <w:tcW w:w="7433" w:type="dxa"/>
            <w:tcBorders>
              <w:top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Coque de petróleo e outros resíduos de óleo de petróleo ou de minerais betuminosos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06.015.00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3826.00.00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Biodiesel e suas misturas, que não contenham ou que contenham menos de 70%, em peso, de óleos de petróleo ou de óleos minerais betuminosos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06.016.00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3403</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lubrificantes, exceto as contendo, como constituintes de base, 70% ou mais, em peso, de óleos de petróleo ou de minerais betuminosos</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06.017.00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2710.20.00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rPr>
                <w:b/>
                <w:bCs/>
              </w:rPr>
            </w:pPr>
            <w:r w:rsidRPr="003D2EE7">
              <w:t>Óleos de petróleo ou de minerais betuminosos (exceto óleos brutos) e preparações não especificadas nem compreendidas noutras posições, que contenham, como constituintes básicos, 70% ou mais, em peso, de óleos de petróleo ou de minerais betuminosos, que contenham biodiesel, exceto os resíduos de óleos</w:t>
            </w: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0E64B8">
              <w:rPr>
                <w:b/>
                <w:bCs/>
                <w:sz w:val="24"/>
                <w:szCs w:val="24"/>
              </w:rPr>
              <w:t>TABELA VIII</w:t>
            </w:r>
          </w:p>
          <w:p w:rsidR="00564FD9" w:rsidRPr="000E64B8"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0E64B8">
              <w:rPr>
                <w:b/>
                <w:bCs/>
                <w:sz w:val="24"/>
                <w:szCs w:val="24"/>
              </w:rPr>
              <w:t>ENERGIA ELÉTRICA</w:t>
            </w:r>
          </w:p>
          <w:p w:rsidR="00564FD9" w:rsidRPr="000E64B8"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0E64B8" w:rsidRDefault="00065C28" w:rsidP="0036660E">
            <w:pPr>
              <w:spacing w:line="100" w:lineRule="atLeast"/>
              <w:jc w:val="center"/>
              <w:rPr>
                <w:sz w:val="18"/>
                <w:szCs w:val="18"/>
              </w:rPr>
            </w:pPr>
            <w:r w:rsidRPr="000E64B8">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0E64B8" w:rsidRDefault="00065C28" w:rsidP="0036660E">
            <w:pPr>
              <w:spacing w:line="100" w:lineRule="atLeast"/>
              <w:jc w:val="center"/>
              <w:rPr>
                <w:sz w:val="18"/>
                <w:szCs w:val="18"/>
              </w:rPr>
            </w:pPr>
            <w:r w:rsidRPr="000E64B8">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0E64B8" w:rsidRDefault="00065C28" w:rsidP="0036660E">
            <w:pPr>
              <w:spacing w:line="100" w:lineRule="atLeast"/>
              <w:jc w:val="center"/>
              <w:rPr>
                <w:sz w:val="18"/>
                <w:szCs w:val="18"/>
              </w:rPr>
            </w:pPr>
            <w:r w:rsidRPr="000E64B8">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0E64B8" w:rsidRDefault="00065C28" w:rsidP="0036660E">
            <w:pPr>
              <w:spacing w:line="100" w:lineRule="atLeast"/>
              <w:jc w:val="center"/>
              <w:rPr>
                <w:sz w:val="18"/>
                <w:szCs w:val="18"/>
              </w:rPr>
            </w:pPr>
            <w:r w:rsidRPr="000E64B8">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07.001.00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2716.00.00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Energia elétrica</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F6690D">
              <w:rPr>
                <w:b/>
                <w:bCs/>
                <w:sz w:val="24"/>
                <w:szCs w:val="24"/>
              </w:rPr>
              <w:lastRenderedPageBreak/>
              <w:t>TABELA IX</w:t>
            </w:r>
          </w:p>
          <w:p w:rsidR="00564FD9" w:rsidRPr="00F6690D"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F6690D">
              <w:rPr>
                <w:b/>
                <w:bCs/>
                <w:sz w:val="24"/>
                <w:szCs w:val="24"/>
              </w:rPr>
              <w:lastRenderedPageBreak/>
              <w:t>FERRAMENTAS</w:t>
            </w:r>
          </w:p>
          <w:p w:rsidR="00564FD9" w:rsidRPr="00F6690D"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F6690D" w:rsidRDefault="00065C28" w:rsidP="0036660E">
            <w:pPr>
              <w:spacing w:line="100" w:lineRule="atLeast"/>
              <w:jc w:val="center"/>
              <w:rPr>
                <w:sz w:val="18"/>
                <w:szCs w:val="18"/>
              </w:rPr>
            </w:pPr>
            <w:r w:rsidRPr="00F6690D">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F6690D" w:rsidRDefault="00065C28" w:rsidP="0036660E">
            <w:pPr>
              <w:spacing w:line="100" w:lineRule="atLeast"/>
              <w:jc w:val="center"/>
              <w:rPr>
                <w:sz w:val="18"/>
                <w:szCs w:val="18"/>
              </w:rPr>
            </w:pPr>
            <w:r w:rsidRPr="00F6690D">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F6690D" w:rsidRDefault="00065C28" w:rsidP="0036660E">
            <w:pPr>
              <w:spacing w:line="100" w:lineRule="atLeast"/>
              <w:jc w:val="center"/>
              <w:rPr>
                <w:sz w:val="18"/>
                <w:szCs w:val="18"/>
              </w:rPr>
            </w:pPr>
            <w:r w:rsidRPr="00F6690D">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F6690D" w:rsidRDefault="00065C28" w:rsidP="0036660E">
            <w:pPr>
              <w:spacing w:line="100" w:lineRule="atLeast"/>
              <w:jc w:val="center"/>
              <w:rPr>
                <w:sz w:val="18"/>
                <w:szCs w:val="18"/>
              </w:rPr>
            </w:pPr>
            <w:r w:rsidRPr="00F6690D">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4016.99.90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Ferramentas de borracha vulcanizada não endurecida</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08.002.00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4417.00.10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Ferramentas, armações e cabos de ferramentas, de madeira</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4417.00.90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08.003.00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6804</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Mós e artefatos semelhantes, sem armação, para moer, desfibrar, triturar, amolar, polir, retificar ou cortar; pedras para amolar ou para polir, manualmente, e suas partes, de pedras naturais, de abrasivos naturais ou artificiais aglomerados ou de cerâmica, mesmo com partes de outras matérias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Pás, alviões, picaretas, enxadas, sachos, forcados e forquilhas, ancinhos e raspadeiras; machados, podões e ferramentas semelhantes com gume; tesouras de podar de todos os tipos; foices e foicinhas, facas para feno ou para palha, tesouras para sebes, cunhas e outras ferramentas manuais para agricultura, horticultura ou silvicultura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08.005.00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8202.20.00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Folhas de serras de fita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08.006.00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8202.91.00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Lâminas de serras máquinas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Serras manuais e outras folhas de serras (incluídas as fresas-serras e as folhas não dentadas para serrar), exceto as classificadas nas posições 8202.20.00 e 8202.91.00</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08.008.00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8203</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Limas, grosas, alicates (mesmo cortantes), tenazes, pinças, cisalhas para metais, corta-tubos, corta-pinos, saca-bocados e ferramentas semelhantes, manuais, exceto as pinças para sobrancelhas classificadas na posição 8203.20.90</w:t>
            </w:r>
          </w:p>
        </w:tc>
      </w:tr>
      <w:tr w:rsidR="00065C28" w:rsidRPr="003D2EE7" w:rsidTr="00564FD9">
        <w:trPr>
          <w:trHeight w:val="970"/>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08.009.00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8204</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Chaves de porcas, manuais (incluídas as chaves </w:t>
            </w:r>
            <w:proofErr w:type="spellStart"/>
            <w:r w:rsidRPr="003D2EE7">
              <w:t>dinamométricas</w:t>
            </w:r>
            <w:proofErr w:type="spellEnd"/>
            <w:r w:rsidRPr="003D2EE7">
              <w:t>); chaves de caixa intercambiáveis, mesmo com cabos</w:t>
            </w:r>
          </w:p>
        </w:tc>
      </w:tr>
      <w:tr w:rsidR="00065C28" w:rsidRPr="003D2EE7" w:rsidTr="00564FD9">
        <w:trPr>
          <w:trHeight w:val="1346"/>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8205</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Ferramentas manuais (incluídos os diamantes de vidraceiro) não especificadas nem compreendidas em outras posições, lamparinas ou lâmpadas de soldar (maçaricos) e semelhantes; tornos de apertar, sargentos e semelhantes, exceto os acessórios ou partes de máquinas-ferramentas; bigornas; forjas-portáteis; mós com armação, manuais ou de pedal</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08.011.00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8206</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Ferramentas de pelo menos duas das posições 8202 a 8205, acondicionadas em sortidos para venda a retalho</w:t>
            </w:r>
          </w:p>
        </w:tc>
      </w:tr>
      <w:tr w:rsidR="00065C28" w:rsidRPr="003D2EE7" w:rsidTr="00564FD9">
        <w:trPr>
          <w:trHeight w:val="1843"/>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08.012.00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8207.40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Ferramentas de roscar interior ou exteriormente; de mandrilar ou de brochar; e de fresar</w:t>
            </w:r>
          </w:p>
        </w:tc>
      </w:tr>
      <w:tr w:rsidR="00065C28" w:rsidRPr="003D2EE7" w:rsidTr="00564FD9">
        <w:trPr>
          <w:trHeight w:val="1274"/>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8207.60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8207.70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Outras ferramentas intercambiáveis para ferramentas manuais, mesmo mecânicas, ou para máquinas-ferramentas (por exemplo, de embutir, estampar, puncionar, furar, tornear, aparafusar), incluídas as fieiras de </w:t>
            </w:r>
            <w:proofErr w:type="spellStart"/>
            <w:r w:rsidRPr="003D2EE7">
              <w:t>estiragem</w:t>
            </w:r>
            <w:proofErr w:type="spellEnd"/>
            <w:r w:rsidRPr="003D2EE7">
              <w:t xml:space="preserve"> ou de extrusão, para metais, e as ferramentas de perfuração ou de sondagem, exceto forma ou gabarito de produtos em </w:t>
            </w:r>
            <w:proofErr w:type="spellStart"/>
            <w:r w:rsidRPr="003D2EE7">
              <w:t>epoxy</w:t>
            </w:r>
            <w:proofErr w:type="spellEnd"/>
            <w:r w:rsidRPr="003D2EE7">
              <w:t>, exceto as classificadas nas posições 8207.40, 8207.60 e 8207.70</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8208</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Facas e lâminas cortantes, para máquinas ou para aparelhos mecânicos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8209.00.11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Plaquetas ou pastilhas intercambiáveis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Outras plaquetas, varetas, pontas e objetos semelhantes para ferramentas, não montados, de </w:t>
            </w:r>
            <w:proofErr w:type="spellStart"/>
            <w:r w:rsidRPr="003D2EE7">
              <w:t>ceramais</w:t>
            </w:r>
            <w:proofErr w:type="spellEnd"/>
            <w:r w:rsidRPr="003D2EE7">
              <w:t xml:space="preserve"> ("</w:t>
            </w:r>
            <w:proofErr w:type="spellStart"/>
            <w:r w:rsidRPr="003D2EE7">
              <w:t>cermets</w:t>
            </w:r>
            <w:proofErr w:type="spellEnd"/>
            <w:r w:rsidRPr="003D2EE7">
              <w:t>"), exceto as classificadas na posição 8209.00.11</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08.017.00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8211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Facas (exceto as da posição 8208) de lâmina cortante ou serrilhada, incluídas as </w:t>
            </w:r>
            <w:proofErr w:type="spellStart"/>
            <w:r w:rsidRPr="003D2EE7">
              <w:t>podadeiras</w:t>
            </w:r>
            <w:proofErr w:type="spellEnd"/>
            <w:r w:rsidRPr="003D2EE7">
              <w:t xml:space="preserve"> de lâmina móvel, e suas lâminas, exceto as de uso doméstico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8213</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Tesouras e suas lâminas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08.019.00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8467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Ferramentas pneumáticas, hidráulicas ou com motor (elétrico ou não elétrico) incorporado, de uso manual</w:t>
            </w:r>
          </w:p>
        </w:tc>
      </w:tr>
      <w:tr w:rsidR="00065C28" w:rsidRPr="003D2EE7" w:rsidTr="00564FD9">
        <w:trPr>
          <w:trHeight w:val="557"/>
        </w:trPr>
        <w:tc>
          <w:tcPr>
            <w:tcW w:w="590"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20.0</w:t>
            </w:r>
          </w:p>
        </w:tc>
        <w:tc>
          <w:tcPr>
            <w:tcW w:w="1120" w:type="dxa"/>
            <w:tcBorders>
              <w:right w:val="single" w:sz="8" w:space="0" w:color="000000"/>
            </w:tcBorders>
            <w:shd w:val="clear" w:color="auto" w:fill="FFFFFF"/>
            <w:vAlign w:val="bottom"/>
          </w:tcPr>
          <w:p w:rsidR="00065C28" w:rsidRPr="003D2EE7" w:rsidRDefault="00065C28" w:rsidP="0036660E">
            <w:pPr>
              <w:spacing w:line="100" w:lineRule="atLeast"/>
            </w:pPr>
            <w:r w:rsidRPr="003D2EE7">
              <w:t>08.020.00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9015</w:t>
            </w:r>
          </w:p>
        </w:tc>
        <w:tc>
          <w:tcPr>
            <w:tcW w:w="7433" w:type="dxa"/>
            <w:tcBorders>
              <w:right w:val="single" w:sz="8" w:space="0" w:color="000000"/>
            </w:tcBorders>
            <w:shd w:val="clear" w:color="auto" w:fill="FFFFFF"/>
            <w:vAlign w:val="bottom"/>
          </w:tcPr>
          <w:p w:rsidR="00065C28" w:rsidRPr="003D2EE7" w:rsidRDefault="00065C28" w:rsidP="0036660E">
            <w:pPr>
              <w:spacing w:line="100" w:lineRule="atLeast"/>
            </w:pPr>
            <w:r w:rsidRPr="003D2EE7">
              <w:t xml:space="preserve">Instrumentos e aparelhos de </w:t>
            </w:r>
            <w:proofErr w:type="spellStart"/>
            <w:r w:rsidRPr="003D2EE7">
              <w:t>geodésia</w:t>
            </w:r>
            <w:proofErr w:type="spellEnd"/>
            <w:r w:rsidRPr="003D2EE7">
              <w:t>, topografia, agrimensura, nivelamento, fotogrametria, hidrografia, oceanografia, hidrologia, meteorologia ou de geofísica, exceto bussolas; telêmetros</w:t>
            </w:r>
          </w:p>
        </w:tc>
      </w:tr>
      <w:tr w:rsidR="00065C28" w:rsidRPr="003D2EE7" w:rsidTr="00564FD9">
        <w:trPr>
          <w:trHeight w:val="557"/>
        </w:trPr>
        <w:tc>
          <w:tcPr>
            <w:tcW w:w="59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08.021.00</w:t>
            </w:r>
          </w:p>
        </w:tc>
        <w:tc>
          <w:tcPr>
            <w:tcW w:w="1133" w:type="dxa"/>
            <w:gridSpan w:val="2"/>
            <w:tcBorders>
              <w:top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9017.20.00</w:t>
            </w:r>
          </w:p>
        </w:tc>
        <w:tc>
          <w:tcPr>
            <w:tcW w:w="743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Instrumentos de desenho, de traçado ou de cálculo; metros, micrômetros, paquímetros, calibres e semelhantes; partes e acessórios</w:t>
            </w:r>
          </w:p>
        </w:tc>
      </w:tr>
      <w:tr w:rsidR="00065C28" w:rsidRPr="003D2EE7" w:rsidTr="00564FD9">
        <w:trPr>
          <w:trHeight w:val="557"/>
        </w:trPr>
        <w:tc>
          <w:tcPr>
            <w:tcW w:w="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9017.30</w:t>
            </w:r>
          </w:p>
        </w:tc>
        <w:tc>
          <w:tcPr>
            <w:tcW w:w="74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9017.80</w:t>
            </w:r>
          </w:p>
        </w:tc>
        <w:tc>
          <w:tcPr>
            <w:tcW w:w="74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9017.90.90</w:t>
            </w:r>
          </w:p>
        </w:tc>
        <w:tc>
          <w:tcPr>
            <w:tcW w:w="7433"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08.022.00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9025.11.90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Termômetros, suas partes e acessórios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9025.90.10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08.023.00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9025.19 </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Pirômetros, suas partes e acessórios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9025.90.90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AE716C">
              <w:rPr>
                <w:b/>
                <w:bCs/>
                <w:sz w:val="24"/>
                <w:szCs w:val="24"/>
              </w:rPr>
              <w:lastRenderedPageBreak/>
              <w:t>TABELA X</w:t>
            </w:r>
          </w:p>
          <w:p w:rsidR="00564FD9" w:rsidRPr="00AE716C"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AE716C">
              <w:rPr>
                <w:b/>
                <w:bCs/>
                <w:sz w:val="24"/>
                <w:szCs w:val="24"/>
              </w:rPr>
              <w:lastRenderedPageBreak/>
              <w:t>LÂMPADAS, REATORES E “STARTER”</w:t>
            </w:r>
          </w:p>
          <w:p w:rsidR="00564FD9" w:rsidRPr="00AE716C"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AE716C" w:rsidRDefault="00065C28" w:rsidP="0036660E">
            <w:pPr>
              <w:spacing w:line="100" w:lineRule="atLeast"/>
              <w:jc w:val="center"/>
              <w:rPr>
                <w:sz w:val="18"/>
                <w:szCs w:val="18"/>
              </w:rPr>
            </w:pPr>
            <w:r w:rsidRPr="00AE716C">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AE716C" w:rsidRDefault="00065C28" w:rsidP="0036660E">
            <w:pPr>
              <w:spacing w:line="100" w:lineRule="atLeast"/>
              <w:jc w:val="center"/>
              <w:rPr>
                <w:sz w:val="18"/>
                <w:szCs w:val="18"/>
              </w:rPr>
            </w:pPr>
            <w:r w:rsidRPr="00AE716C">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AE716C" w:rsidRDefault="00065C28" w:rsidP="0036660E">
            <w:pPr>
              <w:spacing w:line="100" w:lineRule="atLeast"/>
              <w:jc w:val="center"/>
              <w:rPr>
                <w:sz w:val="18"/>
                <w:szCs w:val="18"/>
              </w:rPr>
            </w:pPr>
            <w:r w:rsidRPr="00AE716C">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AE716C" w:rsidRDefault="00065C28" w:rsidP="0036660E">
            <w:pPr>
              <w:spacing w:line="100" w:lineRule="atLeast"/>
              <w:jc w:val="center"/>
              <w:rPr>
                <w:sz w:val="18"/>
                <w:szCs w:val="18"/>
              </w:rPr>
            </w:pPr>
            <w:r w:rsidRPr="00AE716C">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09.001.00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Lâmpadas elétricas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09.002.00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Lâmpadas eletrônicas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09.003.00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8504.10.00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Reatores para lâmpadas ou tubos de descargas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09.004.00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8536.50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“Starter”</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09.005.00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8543.70.99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Lâmpadas de LED (Diodos Emissores de Luz)</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0A79D0">
              <w:rPr>
                <w:b/>
                <w:bCs/>
                <w:sz w:val="24"/>
                <w:szCs w:val="24"/>
              </w:rPr>
              <w:t>TABELA XI</w:t>
            </w:r>
          </w:p>
          <w:p w:rsidR="00564FD9" w:rsidRPr="000A79D0"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0A79D0">
              <w:rPr>
                <w:b/>
                <w:bCs/>
                <w:sz w:val="24"/>
                <w:szCs w:val="24"/>
              </w:rPr>
              <w:t>MATERIAIS DE CONSTRUÇÃO E CONGÊNERES</w:t>
            </w:r>
          </w:p>
          <w:p w:rsidR="00564FD9" w:rsidRPr="000A79D0"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0A79D0" w:rsidRDefault="00065C28" w:rsidP="0036660E">
            <w:pPr>
              <w:spacing w:line="100" w:lineRule="atLeast"/>
              <w:jc w:val="center"/>
              <w:rPr>
                <w:sz w:val="18"/>
                <w:szCs w:val="18"/>
              </w:rPr>
            </w:pPr>
            <w:r w:rsidRPr="000A79D0">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0A79D0" w:rsidRDefault="00065C28" w:rsidP="0036660E">
            <w:pPr>
              <w:spacing w:line="100" w:lineRule="atLeast"/>
              <w:jc w:val="center"/>
              <w:rPr>
                <w:sz w:val="18"/>
                <w:szCs w:val="18"/>
              </w:rPr>
            </w:pPr>
            <w:r w:rsidRPr="000A79D0">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0A79D0" w:rsidRDefault="00065C28" w:rsidP="0036660E">
            <w:pPr>
              <w:spacing w:line="100" w:lineRule="atLeast"/>
              <w:jc w:val="center"/>
              <w:rPr>
                <w:sz w:val="18"/>
                <w:szCs w:val="18"/>
              </w:rPr>
            </w:pPr>
            <w:r w:rsidRPr="000A79D0">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0A79D0" w:rsidRDefault="00065C28" w:rsidP="0036660E">
            <w:pPr>
              <w:spacing w:line="100" w:lineRule="atLeast"/>
              <w:jc w:val="center"/>
              <w:rPr>
                <w:sz w:val="18"/>
                <w:szCs w:val="18"/>
              </w:rPr>
            </w:pPr>
            <w:r w:rsidRPr="000A79D0">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2522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Cal</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10.002.00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3816.00.1</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Argamassas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3824.50.00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3214.90.00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argamassas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Silicones em formas primárias, para uso na construção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10.005.00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3916</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Revestimentos de PVC e outros plásticos; forro, </w:t>
            </w:r>
            <w:proofErr w:type="spellStart"/>
            <w:r w:rsidRPr="003D2EE7">
              <w:t>sancas</w:t>
            </w:r>
            <w:proofErr w:type="spellEnd"/>
            <w:r w:rsidRPr="003D2EE7">
              <w:t xml:space="preserve"> e afins de PVC, para uso na construção</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10.006.00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3917</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Tubos, e seus acessórios (por exemplo, juntas, cotovelos, flanges, uniões), de plásticos, para uso na construção</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10.007.00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3918</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Revestimento de pavimento de PVC e outros plásticos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3919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Chapas, folhas, tiras, fitas, películas e outras formas planas, </w:t>
            </w:r>
            <w:proofErr w:type="spellStart"/>
            <w:r w:rsidRPr="003D2EE7">
              <w:t>auto-adesivas</w:t>
            </w:r>
            <w:proofErr w:type="spellEnd"/>
            <w:r w:rsidRPr="003D2EE7">
              <w:t>, de plásticos, mesmo em rolos, para uso na construção</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10.009.00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3919</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Veda rosca, lona plástica para uso na construção, fitas isolantes e afins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3920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3921</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Telha de plástico, mesmo reforçada com fibra de vidro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Cumeeira de plástico, mesmo reforçada com fibra de vidro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Chapas, laminados plásticos em bobina, para uso na construção, exceto os descritos nos itens 10.0 e 11.0</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Banheiras, boxes para chuveiros, pias, lavatórios, bidês, sanitários e seus assentos e tampas, caixas de descarga e artigos semelhantes para usos sanitários ou higiênicos, de plásticos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3924</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Artefatos de higiene/toucador de plástico, para uso na construção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3925.10.00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Caixa d’água, inclusive sua tampa, de plástico, mesmo reforçadas com fibra de vidro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3925.90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telhas, cumeeira e caixa d’água, inclusive sua tampa, de plástico, mesmo reforçadas com fibra de vidro</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10.017.00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3925.10.00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Artefatos para apetrechamento de construções, de plásticos, não especificados nem compreendidos em outras posições, incluindo persianas, </w:t>
            </w:r>
            <w:proofErr w:type="spellStart"/>
            <w:r w:rsidRPr="003D2EE7">
              <w:t>sancas</w:t>
            </w:r>
            <w:proofErr w:type="spellEnd"/>
            <w:r w:rsidRPr="003D2EE7">
              <w:t>, molduras, apliques e rosetas, caixilhos de polietileno e outros plásticos, exceto os descritos nos itens 15.0 e 16.0</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3925.90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10.018.00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3925.20.00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Portas, janelas e seus caixilhos, </w:t>
            </w:r>
            <w:proofErr w:type="spellStart"/>
            <w:r w:rsidRPr="003D2EE7">
              <w:t>alizares</w:t>
            </w:r>
            <w:proofErr w:type="spellEnd"/>
            <w:r w:rsidRPr="003D2EE7">
              <w:t xml:space="preserve"> e soleiras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10.019.00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3925.30.00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Postigos, estores (incluídas as venezianas) e artefatos semelhantes e suas partes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3926.90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obras de plástico, para uso na construção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4814</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Papel de parede e revestimentos de parede semelhantes; papel para vitrais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6810.19.00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Telhas de concreto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10.023.00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6811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Telha, cumeeira e caixa d’água, inclusive sua tampa, de fibrocimento, cimento-celulose</w:t>
            </w:r>
          </w:p>
        </w:tc>
      </w:tr>
      <w:tr w:rsidR="00065C28" w:rsidRPr="003D2EE7" w:rsidTr="00564FD9">
        <w:trPr>
          <w:trHeight w:val="996"/>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6811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Caixas d'água, tanques e reservatórios e suas tampas, telhas, calhas, cumeeiras e afins, de fibrocimento, cimento-celulose ou semelhantes, contendo ou não amianto, exceto os descritos no item 23.0</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6901.00.00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Tijolos, placas (lajes), ladrilhos e outras peças cerâmicas de farinhas siliciosas fósseis ("</w:t>
            </w:r>
            <w:proofErr w:type="spellStart"/>
            <w:r w:rsidRPr="003D2EE7">
              <w:t>kieselghur</w:t>
            </w:r>
            <w:proofErr w:type="spellEnd"/>
            <w:r w:rsidRPr="003D2EE7">
              <w:t xml:space="preserve">", </w:t>
            </w:r>
            <w:proofErr w:type="spellStart"/>
            <w:r w:rsidRPr="003D2EE7">
              <w:t>tripolita</w:t>
            </w:r>
            <w:proofErr w:type="spellEnd"/>
            <w:r w:rsidRPr="003D2EE7">
              <w:t xml:space="preserve">, </w:t>
            </w:r>
            <w:proofErr w:type="spellStart"/>
            <w:r w:rsidRPr="003D2EE7">
              <w:t>diatomita</w:t>
            </w:r>
            <w:proofErr w:type="spellEnd"/>
            <w:r w:rsidRPr="003D2EE7">
              <w:t>, por exemplo) ou de terras siliciosas semelhantes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Tijolos, placas (lajes), ladrilhos e peças cerâmicas semelhantes, para uso na construção, refratários, que não sejam de farinhas siliciosas fósseis nem de terras siliciosas semelhantes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10.027.00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6904</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Tijolos para construção, tijoleiras, tapa-vigas e produtos semelhantes, de cerâmica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6905</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Telhas, elementos de chaminés, condutores de fumaça, ornamentos arquitetônicos, de cerâmica, e outros produtos cerâmicos para uso na construção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10.029.00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6906.00.00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Tubos, calhas ou algerozes e acessórios para canalizações, de cerâmica</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10.030.00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6907</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Ladrilhos e placas de cerâmica, exclusivamente para pavimentação ou revestimento</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6908</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30.1</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10.030.01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6907</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Cubos, pastilhas e artigos semelhantes de cerâmica, mesmo com suporte.</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6908</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10.031.00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6910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Pias, lavatórios, colunas para lavatórios, banheiras, bidês, sanitários, caixas de descarga, mictórios e aparelhos fixos semelhantes para usos sanitários, de cerâmica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6912.00.00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Artefatos de higiene/toucador de cerâmica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Vidro vazado ou laminado, em chapas, folhas ou perfis, mesmo com camada absorvente, refletora ou não, mas sem qualquer outro trabalho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7004</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Vidro estirado ou soprado, em folhas, mesmo com camada absorvente, refletora ou não, mas sem qualquer outro trabalho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Vidro </w:t>
            </w:r>
            <w:proofErr w:type="spellStart"/>
            <w:r w:rsidRPr="003D2EE7">
              <w:t>flotado</w:t>
            </w:r>
            <w:proofErr w:type="spellEnd"/>
            <w:r w:rsidRPr="003D2EE7">
              <w:t xml:space="preserve"> e vidro desbastado ou polido em uma ou em ambas as faces, em chapas ou em folhas, mesmo com camada absorvente, refletora ou não, mas sem qualquer outro trabalho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7007.19.00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Vidros temperados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7007.29.00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Vidros laminados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10.038.00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7008</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Vidros isolantes de paredes múltiplas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10.039.00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7016</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Blocos, placas, tijolos, ladrilhos, telhas e outros artefatos, de vidro prensado ou moldado, mesmo armado, para uso na construção; cubos, pastilhas e outros artigos semelhantes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10.040.00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7214.20.00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Barras próprias para construções, exceto vergalhões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10.041.00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7308.90.10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barras próprias para construções, exceto vergalhões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10.042.00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7214.20.00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Vergalhões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43.0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10.043.00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7213</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vergalhões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7308.90.10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44.0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10.044.00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7217.10.90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Fios de ferro ou aço não ligados, não revestidos, mesmo polidos; cordas, cabos, tranças (entrançados), lingas e artefatos semelhantes, de ferro ou aço, não isolados para usos elétricos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7312</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10.045.00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7217.20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fios de ferro ou aço, não ligados, galvanizados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10.046.00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7307</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Acessórios para tubos (inclusive uniões, cotovelos, luvas ou mangas), de ferro fundido, ferro ou aço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10.047.00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7308.30.00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Portas e janelas, e seus caixilhos, </w:t>
            </w:r>
            <w:proofErr w:type="spellStart"/>
            <w:r w:rsidRPr="003D2EE7">
              <w:t>alizares</w:t>
            </w:r>
            <w:proofErr w:type="spellEnd"/>
            <w:r w:rsidRPr="003D2EE7">
              <w:t xml:space="preserve"> e soleiras de ferro fundido, ferro ou aço</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10.048.00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7308.40.00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Material para andaimes, para armações (</w:t>
            </w:r>
            <w:proofErr w:type="spellStart"/>
            <w:r w:rsidRPr="003D2EE7">
              <w:t>cofragens</w:t>
            </w:r>
            <w:proofErr w:type="spellEnd"/>
            <w:r w:rsidRPr="003D2EE7">
              <w:t xml:space="preserve">) e para escoramentos, (inclusive armações prontas, para estruturas de concreto armado ou argamassa armada), </w:t>
            </w:r>
            <w:proofErr w:type="spellStart"/>
            <w:r w:rsidRPr="003D2EE7">
              <w:t>eletrocalhas</w:t>
            </w:r>
            <w:proofErr w:type="spellEnd"/>
            <w:r w:rsidRPr="003D2EE7">
              <w:t xml:space="preserve"> </w:t>
            </w:r>
            <w:r w:rsidRPr="003D2EE7">
              <w:lastRenderedPageBreak/>
              <w:t>e perfilados de ferro fundido, ferro ou aço, próprios para construção, exceto treliças de aço</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7308.90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49.0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10.049.00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7308.40.00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Treliças de aço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10.050.00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7308.90.90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Telhas metálicas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10.051.00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Caixas diversas (tais como caixa de correio, de entrada de água, de energia, de instalação) de ferro, ferro fundido ou aço; próprias para a construção</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52.0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10.052.00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7313.00.00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Arame farpado, de ferro ou aço, arames ou tiras, retorcidos, mesmo farpados, de ferro ou aço, dos tipos utilizados em cercas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10.053.00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7314</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Telas metálicas, grades e redes, de fios de ferro ou aço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10.054.00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7315.11.00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Correntes de rolos, de ferro fundido, ferro ou aço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10.055.00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7315.12.90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correntes de elos articulados, de ferro fundido, ferro ou aço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10.056.00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7315.82.00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Correntes de elos soldados, de ferro fundido, de ferro ou aço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10.057.00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7317.00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Tachas, pregos, percevejos, escápulas, grampos ondulados ou biselados e artefatos semelhantes, de ferro fundido, ferro ou aço, mesmo com a cabeça de outra matéria, exceto cobre</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10.058.00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7318</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Parafusos, pinos ou pernos, roscados, porcas, tira-fundos, ganchos roscados, rebites, chavetas, cavilhas, </w:t>
            </w:r>
            <w:proofErr w:type="spellStart"/>
            <w:r w:rsidRPr="003D2EE7">
              <w:t>contrapinos</w:t>
            </w:r>
            <w:proofErr w:type="spellEnd"/>
            <w:r w:rsidRPr="003D2EE7">
              <w:t>, arruelas (incluídas as de pressão) e artefatos semelhantes, de ferro fundido, ferro ou aço</w:t>
            </w:r>
          </w:p>
        </w:tc>
      </w:tr>
      <w:tr w:rsidR="00065C28" w:rsidRPr="003D2EE7" w:rsidTr="00564FD9">
        <w:trPr>
          <w:trHeight w:val="1012"/>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10.059.00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7323</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Palha de ferro ou aço; esponjas, esfregões, luvas e artefatos semelhantes para limpeza, polimento e usos semelhantes, de ferro ou aço, exceto os de uso doméstico classificados na posição 7323.10.00</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7324</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Artefatos de higiene ou de toucador, e suas partes, de ferro fundido, ferro ou aço, incluídas as pias, banheiras, lavatórios, cubas, mictórios, tanques e afins de ferro fundido, ferro ou aço, para uso na construção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7325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obras moldadas, de ferro fundido, ferro ou aço, para uso na construção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7326</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Abraçadeiras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7407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Barras de cobre</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7411.10.10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Tubos de cobre e suas ligas, para instalações de água quente e gás, para uso na construção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7412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Acessórios para tubos (por exemplo, uniões, cotovelos, luvas ou mangas) de cobre e suas ligas, para uso na construção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10.066.00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7415</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Tachas, pregos, percevejos, escápulas e artefatos semelhantes, de cobre, ou de ferro ou aço com cabeça de cobre, parafusos, pinos ou pernos, roscados, porcas, ganchos roscados, rebites, chavetas, cavilhas, </w:t>
            </w:r>
            <w:proofErr w:type="spellStart"/>
            <w:r w:rsidRPr="003D2EE7">
              <w:t>contrapinos</w:t>
            </w:r>
            <w:proofErr w:type="spellEnd"/>
            <w:r w:rsidRPr="003D2EE7">
              <w:t>, arruelas (incluídas as de pressão), e artefatos semelhantes, de cobre</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7418.20.00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Artefatos de higiene/toucador de cobre, para uso na construção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10.068.00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7607.19.90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Manta de subcobertura </w:t>
            </w:r>
            <w:proofErr w:type="spellStart"/>
            <w:r w:rsidRPr="003D2EE7">
              <w:t>aluminizada</w:t>
            </w:r>
            <w:proofErr w:type="spellEnd"/>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69.0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10.069.00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7608</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Tubos de alumínio e suas ligas, para refrigeração e ar condicionado, para uso na construção</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10.070.00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7609.00.00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Acessórios para tubos (por exemplo, uniões, cotovelos, luvas ou mangas), de alumínio, para uso na construção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10.071.00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7610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Construções e suas partes (por exemplo, pontes e elementos de pontes, torres, pórticos ou </w:t>
            </w:r>
            <w:proofErr w:type="spellStart"/>
            <w:r w:rsidRPr="003D2EE7">
              <w:t>pilones</w:t>
            </w:r>
            <w:proofErr w:type="spellEnd"/>
            <w:r w:rsidRPr="003D2EE7">
              <w:t xml:space="preserve">, pilares, colunas, armações, estruturas para telhados, portas e janelas, e seus caixilhos, </w:t>
            </w:r>
            <w:proofErr w:type="spellStart"/>
            <w:r w:rsidRPr="003D2EE7">
              <w:t>alizares</w:t>
            </w:r>
            <w:proofErr w:type="spellEnd"/>
            <w:r w:rsidRPr="003D2EE7">
              <w:t xml:space="preserve"> e soleiras, balaustradas), de alumínio, exceto as construções pré-fabricadas da posição 9406; chapas, barras, perfis, tubos e semelhantes, de alumínio, próprios para construções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10.072.00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7615.20.00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Artefatos de higiene/toucador de alumínio, para uso na construção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10.073.00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7616</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Outras obras de alumínio, próprias para construções, incluídas as persianas</w:t>
            </w:r>
          </w:p>
        </w:tc>
      </w:tr>
      <w:tr w:rsidR="00065C28" w:rsidRPr="003D2EE7" w:rsidTr="00564FD9">
        <w:trPr>
          <w:trHeight w:val="557"/>
        </w:trPr>
        <w:tc>
          <w:tcPr>
            <w:tcW w:w="590" w:type="dxa"/>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74.0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10.074.00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8302.41.00</w:t>
            </w:r>
          </w:p>
        </w:tc>
        <w:tc>
          <w:tcPr>
            <w:tcW w:w="7433" w:type="dxa"/>
            <w:tcBorders>
              <w:top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pPr>
            <w:r w:rsidRPr="003D2EE7">
              <w:t>Outras guarnições, ferragens e artigos semelhantes de metais comuns, para construções, inclusive puxadores.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75.0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10.075.00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8301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Fechaduras e ferrolhos (de chave, de segredo ou elétricos), de metais comuns, incluídas as suas partes fechos e armações com fecho, com fechadura, de metais comuns chaves para estes artigos, de metais comuns; exceto os de uso automotivo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10.076.00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8302.10.00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Dobradiças de metais comuns, de qualquer tipo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10.077.00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8307</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Tubos flexíveis de metais comuns, mesmo com acessórios, para uso na construção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10.078.00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8311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Fios, varetas, tubos, chapas, eletrodos e artefatos semelhantes, de metais comuns ou de carbonetos metálicos, revestidos exterior ou interiormente de decapantes ou de fundentes, para soldagem (soldadura) ou depósito de metal ou de carbonetos metálicos fios e varetas de pós de metais comuns aglomerados, para metalização por projeção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10.079.00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8481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Torneiras, válvulas (incluídas as redutoras de pressão e as termostáticas) e dispositivos semelhantes, para canalizações, caldeiras, reservatórios, cubas e outros recipientes</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3B7335">
              <w:rPr>
                <w:b/>
                <w:bCs/>
                <w:sz w:val="24"/>
                <w:szCs w:val="24"/>
              </w:rPr>
              <w:t>TABELA XII</w:t>
            </w:r>
          </w:p>
          <w:p w:rsidR="00564FD9" w:rsidRPr="003B7335"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3B7335">
              <w:rPr>
                <w:b/>
                <w:bCs/>
                <w:sz w:val="24"/>
                <w:szCs w:val="24"/>
              </w:rPr>
              <w:t>MATERIAIS DE LIMPEZA</w:t>
            </w:r>
          </w:p>
          <w:p w:rsidR="00564FD9" w:rsidRPr="003B7335"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B7335" w:rsidRDefault="00065C28" w:rsidP="0036660E">
            <w:pPr>
              <w:spacing w:line="100" w:lineRule="atLeast"/>
              <w:jc w:val="center"/>
              <w:rPr>
                <w:sz w:val="18"/>
                <w:szCs w:val="18"/>
              </w:rPr>
            </w:pPr>
            <w:r w:rsidRPr="003B7335">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3B7335" w:rsidRDefault="00065C28" w:rsidP="0036660E">
            <w:pPr>
              <w:spacing w:line="100" w:lineRule="atLeast"/>
              <w:jc w:val="center"/>
              <w:rPr>
                <w:sz w:val="18"/>
                <w:szCs w:val="18"/>
              </w:rPr>
            </w:pPr>
            <w:r w:rsidRPr="003B7335">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3B7335" w:rsidRDefault="00065C28" w:rsidP="0036660E">
            <w:pPr>
              <w:spacing w:line="100" w:lineRule="atLeast"/>
              <w:jc w:val="center"/>
              <w:rPr>
                <w:sz w:val="18"/>
                <w:szCs w:val="18"/>
              </w:rPr>
            </w:pPr>
            <w:r w:rsidRPr="003B7335">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3B7335" w:rsidRDefault="00065C28" w:rsidP="0036660E">
            <w:pPr>
              <w:spacing w:line="100" w:lineRule="atLeast"/>
              <w:jc w:val="center"/>
              <w:rPr>
                <w:sz w:val="18"/>
                <w:szCs w:val="18"/>
              </w:rPr>
            </w:pPr>
            <w:r w:rsidRPr="003B7335">
              <w:rPr>
                <w:sz w:val="18"/>
                <w:szCs w:val="18"/>
              </w:rPr>
              <w:t>DESCRIÇÃO</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11.001.00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2828.90.11</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Água sanitária, branqueador e outros alvejantes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2828.90.19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3206.41.00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3808.94.19</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3401.20.90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Sabões em pó, flocos, palhetas, grânulos ou outras formas semelhantes, para lavar roupas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3401.20.90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Sabões líquidos para lavar roupas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3402.20.00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Detergentes em pó, flocos, palhetas, grânulos ou outras formas semelhantes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11.005.00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3402.20.00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Detergentes líquidos, exceto para lavar roupa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3402.20.00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Detergente líquido para lavar roupa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agentes orgânicos de superfície (exceto sabões); preparações </w:t>
            </w:r>
            <w:proofErr w:type="spellStart"/>
            <w:r w:rsidRPr="003D2EE7">
              <w:t>tensoativas</w:t>
            </w:r>
            <w:proofErr w:type="spellEnd"/>
            <w:r w:rsidRPr="003D2EE7">
              <w:t>, preparações para lavagem (incluídas as preparações auxiliares para lavagem) e preparações para limpeza (inclusive multiuso e limpadores), mesmo contendo sabão, exceto as da posição 3401 e os produtos descritos nos itens 3 a 5; em embalagem de conteúdo inferior ou igual a 50 litros ou 50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3809.91.90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Amaciante/</w:t>
            </w:r>
            <w:proofErr w:type="spellStart"/>
            <w:r w:rsidRPr="003D2EE7">
              <w:t>suavizante</w:t>
            </w:r>
            <w:proofErr w:type="spellEnd"/>
          </w:p>
        </w:tc>
      </w:tr>
      <w:tr w:rsidR="00065C28" w:rsidRPr="003D2EE7" w:rsidTr="00564FD9">
        <w:trPr>
          <w:trHeight w:val="2284"/>
        </w:trPr>
        <w:tc>
          <w:tcPr>
            <w:tcW w:w="590" w:type="dxa"/>
            <w:vMerge w:val="restart"/>
            <w:tcBorders>
              <w:top w:val="single" w:sz="8"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vMerge w:val="restart"/>
            <w:tcBorders>
              <w:top w:val="single" w:sz="8" w:space="0" w:color="000000"/>
              <w:left w:val="single" w:sz="8" w:space="0" w:color="000000"/>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11.009.00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3924.10.00</w:t>
            </w:r>
          </w:p>
        </w:tc>
        <w:tc>
          <w:tcPr>
            <w:tcW w:w="7433" w:type="dxa"/>
            <w:vMerge w:val="restart"/>
            <w:tcBorders>
              <w:top w:val="single" w:sz="8" w:space="0" w:color="000000"/>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Esponjas para limpeza</w:t>
            </w:r>
          </w:p>
        </w:tc>
      </w:tr>
      <w:tr w:rsidR="00065C28" w:rsidRPr="003D2EE7" w:rsidTr="00564FD9">
        <w:trPr>
          <w:trHeight w:val="1148"/>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3924.90.00</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6805.30.10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6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6805.30.90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11.010.00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2207</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Álcool etílico para limpeza</w:t>
            </w:r>
          </w:p>
        </w:tc>
      </w:tr>
      <w:tr w:rsidR="00065C28" w:rsidRPr="003D2EE7" w:rsidTr="00564FD9">
        <w:trPr>
          <w:trHeight w:val="6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2208.90.00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30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11.011.00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7323.10.00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Esponjas e palhas de aço; esponjas para limpeza, polimento ou uso semelhantes; todas de uso doméstico</w:t>
            </w: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9D765F">
              <w:rPr>
                <w:b/>
                <w:bCs/>
                <w:sz w:val="24"/>
                <w:szCs w:val="24"/>
              </w:rPr>
              <w:t>TABELA XIII</w:t>
            </w:r>
          </w:p>
          <w:p w:rsidR="00564FD9" w:rsidRPr="009D765F"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9D765F">
              <w:rPr>
                <w:b/>
                <w:bCs/>
                <w:sz w:val="24"/>
                <w:szCs w:val="24"/>
              </w:rPr>
              <w:t>MATERIAIS ELÉTRICOS</w:t>
            </w:r>
          </w:p>
          <w:p w:rsidR="00564FD9" w:rsidRPr="009D765F"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9D765F" w:rsidRDefault="00065C28" w:rsidP="0036660E">
            <w:pPr>
              <w:spacing w:line="100" w:lineRule="atLeast"/>
              <w:jc w:val="center"/>
              <w:rPr>
                <w:sz w:val="18"/>
                <w:szCs w:val="18"/>
              </w:rPr>
            </w:pPr>
            <w:r w:rsidRPr="009D765F">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9D765F" w:rsidRDefault="00065C28" w:rsidP="0036660E">
            <w:pPr>
              <w:spacing w:line="100" w:lineRule="atLeast"/>
              <w:jc w:val="center"/>
              <w:rPr>
                <w:sz w:val="18"/>
                <w:szCs w:val="18"/>
              </w:rPr>
            </w:pPr>
            <w:r w:rsidRPr="009D765F">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9D765F" w:rsidRDefault="00065C28" w:rsidP="0036660E">
            <w:pPr>
              <w:spacing w:line="100" w:lineRule="atLeast"/>
              <w:jc w:val="center"/>
              <w:rPr>
                <w:sz w:val="18"/>
                <w:szCs w:val="18"/>
              </w:rPr>
            </w:pPr>
            <w:r w:rsidRPr="009D765F">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9D765F" w:rsidRDefault="00065C28" w:rsidP="0036660E">
            <w:pPr>
              <w:spacing w:line="100" w:lineRule="atLeast"/>
              <w:jc w:val="center"/>
              <w:rPr>
                <w:sz w:val="18"/>
                <w:szCs w:val="18"/>
              </w:rPr>
            </w:pPr>
            <w:r w:rsidRPr="009D765F">
              <w:rPr>
                <w:sz w:val="18"/>
                <w:szCs w:val="18"/>
              </w:rPr>
              <w:t>DESCRIÇÃO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12.001.00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8504</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Transformadores, bobinas de reatância e de auto indução, inclusive os transformadores de potência superior a 16 KVA, classificados nas posições 8504.33.00 e 8504.34.00; exceto os demais transformadores da </w:t>
            </w:r>
            <w:proofErr w:type="spellStart"/>
            <w:r w:rsidRPr="003D2EE7">
              <w:t>subposição</w:t>
            </w:r>
            <w:proofErr w:type="spellEnd"/>
            <w:r w:rsidRPr="003D2EE7">
              <w:t xml:space="preserve"> 8504.3, os reatores para lâmpadas elétricas de descarga classificados no código 8504.10.00, os carregadores de acumuladores do código 8504.40.10, os equipamentos de alimentação ininterrupta de energia (UPS ou “no break”), no código 8504.40.40 e os de uso automotivo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12.002.00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Aquecedores elétricos de água, incluídos os de imersão, chuveiros ou duchas elétricos, torneiras elétricas, resistências de aquecimento, inclusive as de duchas e chuveiros elétricos e suas partes; exceto outros fornos, fogareiros (incluídas as chapas de cocção), grelhas e assadeiras, classificados na posição 8516.60.00</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12.003.00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8535</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Aparelhos para interrupção, seccionamento, proteção, derivação, ligação ou conexão de circuitos elétricos (por exemplo, interruptores, comutadores, corta-circuitos, para-raios, limitadores de tensão, eliminadores de onda, tomadas de corrente e outros conectores, </w:t>
            </w:r>
            <w:r w:rsidRPr="003D2EE7">
              <w:lastRenderedPageBreak/>
              <w:t>caixas de junção), para tensão superior a 1.000V, exceto os de uso automotivo</w:t>
            </w:r>
          </w:p>
        </w:tc>
      </w:tr>
      <w:tr w:rsidR="00065C28" w:rsidRPr="003D2EE7" w:rsidTr="00564FD9">
        <w:trPr>
          <w:trHeight w:val="1615"/>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12.004.00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8536</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Aparelhos para interrupção, seccionamento, proteção, derivação, ligação ou conexão de circuitos elétricos (por exemplo, interruptores, comutadores, relés, corta-circuitos, eliminadores de onda, plugues e tomadas de corrente, suportes para lâmpadas e outros conectores, caixas de junção), para uma tensão não superior a 1.000V; conectores para fibras ópticas, feixes ou cabos de fibras ópticas; exceto "starter" classificado na </w:t>
            </w:r>
            <w:proofErr w:type="spellStart"/>
            <w:r w:rsidRPr="003D2EE7">
              <w:t>subposição</w:t>
            </w:r>
            <w:proofErr w:type="spellEnd"/>
            <w:r w:rsidRPr="003D2EE7">
              <w:t xml:space="preserve"> 8536.50 e os de uso automotivo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12.005.00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8538</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Partes reconhecíveis como exclusiva ou principalmente destinadas aos aparelhos das posições 8535 e 8536</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12.006.00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7413.00.00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Cabos, tranças e semelhantes, de cobre, não isolados para usos elétricos, exceto os de uso automotivo</w:t>
            </w:r>
          </w:p>
        </w:tc>
      </w:tr>
      <w:tr w:rsidR="00065C28" w:rsidRPr="003D2EE7" w:rsidTr="00564FD9">
        <w:trPr>
          <w:trHeight w:val="1022"/>
        </w:trPr>
        <w:tc>
          <w:tcPr>
            <w:tcW w:w="590" w:type="dxa"/>
            <w:vMerge w:val="restart"/>
            <w:tcBorders>
              <w:top w:val="single" w:sz="4" w:space="0" w:color="auto"/>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12.007.00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8544</w:t>
            </w:r>
          </w:p>
        </w:tc>
        <w:tc>
          <w:tcPr>
            <w:tcW w:w="7433" w:type="dxa"/>
            <w:vMerge w:val="restart"/>
            <w:tcBorders>
              <w:top w:val="single" w:sz="4" w:space="0" w:color="auto"/>
              <w:left w:val="single" w:sz="4" w:space="0" w:color="auto"/>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both"/>
            </w:pPr>
            <w:r w:rsidRPr="003D2EE7">
              <w:t xml:space="preserve">Fios, cabos (incluídos os cabos coaxiais) e outros condutores, isolados ou não, para usos elétricos (incluídos os de cobre ou alumínio, envernizados ou oxidados </w:t>
            </w:r>
            <w:proofErr w:type="spellStart"/>
            <w:r w:rsidRPr="003D2EE7">
              <w:t>anodicamente</w:t>
            </w:r>
            <w:proofErr w:type="spellEnd"/>
            <w:r w:rsidRPr="003D2EE7">
              <w:t>), mesmo com peças de conexão, inclusive fios e cabos elétricos, para tensão não superior a 1000V, para uso na construção; fios e cabos telefônicos e para transmissão de dados; cabos de fibras ópticas, constituídos de fibras embainhadas individualmente, mesmo com condutores elétricos ou munidos de peças de conexão; cordas, cabos, tranças e semelhantes, de alumínio, não isolados para uso elétricos; exceto os de uso automotivo</w:t>
            </w:r>
          </w:p>
        </w:tc>
      </w:tr>
      <w:tr w:rsidR="00065C28" w:rsidRPr="003D2EE7" w:rsidTr="00564FD9">
        <w:trPr>
          <w:trHeight w:val="869"/>
        </w:trPr>
        <w:tc>
          <w:tcPr>
            <w:tcW w:w="590"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7605</w:t>
            </w:r>
          </w:p>
        </w:tc>
        <w:tc>
          <w:tcPr>
            <w:tcW w:w="7433" w:type="dxa"/>
            <w:vMerge/>
            <w:tcBorders>
              <w:left w:val="single" w:sz="4" w:space="0" w:color="auto"/>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7614</w:t>
            </w:r>
          </w:p>
        </w:tc>
        <w:tc>
          <w:tcPr>
            <w:tcW w:w="7433" w:type="dxa"/>
            <w:vMerge/>
            <w:tcBorders>
              <w:left w:val="single" w:sz="4" w:space="0" w:color="auto"/>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12.008.00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8546</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Isoladores de qualquer matéria, para usos elétricos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12.009.00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Peças isolantes inteiramente de matérias isolantes, ou com simples peças metálicas de montagem (suportes roscados, por exemplo) incorporadas na massa, para máquinas, aparelhos e instalações elétricas; tubos isoladores e suas peças de ligação, de metais comuns, isolados interiormente</w:t>
            </w: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065C28" w:rsidRPr="00E44D4C" w:rsidRDefault="00065C28" w:rsidP="0036660E">
            <w:pPr>
              <w:spacing w:line="100" w:lineRule="atLeast"/>
              <w:jc w:val="center"/>
              <w:rPr>
                <w:b/>
                <w:bCs/>
                <w:sz w:val="24"/>
                <w:szCs w:val="24"/>
              </w:rPr>
            </w:pPr>
            <w:r w:rsidRPr="00E44D4C">
              <w:rPr>
                <w:b/>
                <w:bCs/>
                <w:sz w:val="24"/>
                <w:szCs w:val="24"/>
              </w:rPr>
              <w:t>T</w:t>
            </w:r>
            <w:r>
              <w:rPr>
                <w:b/>
                <w:bCs/>
                <w:sz w:val="24"/>
                <w:szCs w:val="24"/>
              </w:rPr>
              <w:t>A</w:t>
            </w:r>
            <w:r w:rsidRPr="00E44D4C">
              <w:rPr>
                <w:b/>
                <w:bCs/>
                <w:sz w:val="24"/>
                <w:szCs w:val="24"/>
              </w:rPr>
              <w:t>BELA XIV</w:t>
            </w:r>
          </w:p>
        </w:tc>
      </w:tr>
      <w:tr w:rsidR="00065C28" w:rsidRPr="003D2EE7" w:rsidTr="00564FD9">
        <w:trPr>
          <w:trHeight w:val="557"/>
        </w:trPr>
        <w:tc>
          <w:tcPr>
            <w:tcW w:w="10276" w:type="dxa"/>
            <w:gridSpan w:val="5"/>
            <w:shd w:val="clear" w:color="auto" w:fill="FFFFFF"/>
            <w:vAlign w:val="bottom"/>
          </w:tcPr>
          <w:p w:rsidR="00065C28" w:rsidRPr="00085F8C" w:rsidRDefault="00065C28" w:rsidP="0036660E">
            <w:pPr>
              <w:spacing w:line="100" w:lineRule="atLeast"/>
              <w:jc w:val="center"/>
              <w:rPr>
                <w:b/>
                <w:bCs/>
              </w:rPr>
            </w:pPr>
            <w:r w:rsidRPr="00085F8C">
              <w:rPr>
                <w:b/>
                <w:bCs/>
              </w:rPr>
              <w:t>MEDICAMENTOS DE USO HUMANO E OUTROS PRODUTOS FARMACÊUTICOS PARA</w:t>
            </w: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rPr>
            </w:pPr>
            <w:r w:rsidRPr="00085F8C">
              <w:rPr>
                <w:b/>
                <w:bCs/>
              </w:rPr>
              <w:t>USO HUMANO OU VETERINÁRIO</w:t>
            </w:r>
          </w:p>
          <w:p w:rsidR="00564FD9" w:rsidRPr="00085F8C" w:rsidRDefault="00564FD9" w:rsidP="0036660E">
            <w:pPr>
              <w:spacing w:line="100" w:lineRule="atLeast"/>
              <w:jc w:val="center"/>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E44D4C" w:rsidRDefault="00065C28" w:rsidP="0036660E">
            <w:pPr>
              <w:spacing w:line="100" w:lineRule="atLeast"/>
              <w:jc w:val="center"/>
              <w:rPr>
                <w:sz w:val="18"/>
                <w:szCs w:val="18"/>
              </w:rPr>
            </w:pPr>
            <w:r w:rsidRPr="00E44D4C">
              <w:rPr>
                <w:sz w:val="18"/>
                <w:szCs w:val="18"/>
              </w:rPr>
              <w:t>ITEM</w:t>
            </w:r>
          </w:p>
        </w:tc>
        <w:tc>
          <w:tcPr>
            <w:tcW w:w="1120" w:type="dxa"/>
            <w:tcBorders>
              <w:bottom w:val="single" w:sz="4" w:space="0" w:color="auto"/>
              <w:right w:val="single" w:sz="8" w:space="0" w:color="000000"/>
            </w:tcBorders>
            <w:shd w:val="clear" w:color="auto" w:fill="FFFFFF"/>
            <w:vAlign w:val="bottom"/>
          </w:tcPr>
          <w:p w:rsidR="00065C28" w:rsidRPr="00E44D4C" w:rsidRDefault="00065C28" w:rsidP="0036660E">
            <w:pPr>
              <w:spacing w:line="100" w:lineRule="atLeast"/>
              <w:jc w:val="center"/>
              <w:rPr>
                <w:sz w:val="18"/>
                <w:szCs w:val="18"/>
              </w:rPr>
            </w:pPr>
            <w:r w:rsidRPr="00E44D4C">
              <w:rPr>
                <w:sz w:val="18"/>
                <w:szCs w:val="18"/>
              </w:rPr>
              <w:t>CEST</w:t>
            </w:r>
          </w:p>
        </w:tc>
        <w:tc>
          <w:tcPr>
            <w:tcW w:w="1133" w:type="dxa"/>
            <w:gridSpan w:val="2"/>
            <w:tcBorders>
              <w:bottom w:val="single" w:sz="4" w:space="0" w:color="auto"/>
              <w:right w:val="single" w:sz="8" w:space="0" w:color="000000"/>
            </w:tcBorders>
            <w:shd w:val="clear" w:color="auto" w:fill="FFFFFF"/>
            <w:vAlign w:val="bottom"/>
          </w:tcPr>
          <w:p w:rsidR="00065C28" w:rsidRPr="00E44D4C" w:rsidRDefault="00065C28" w:rsidP="0036660E">
            <w:pPr>
              <w:spacing w:line="100" w:lineRule="atLeast"/>
              <w:jc w:val="center"/>
              <w:rPr>
                <w:sz w:val="18"/>
                <w:szCs w:val="18"/>
              </w:rPr>
            </w:pPr>
            <w:r w:rsidRPr="00E44D4C">
              <w:rPr>
                <w:sz w:val="18"/>
                <w:szCs w:val="18"/>
              </w:rPr>
              <w:t>NCM/SH</w:t>
            </w:r>
          </w:p>
        </w:tc>
        <w:tc>
          <w:tcPr>
            <w:tcW w:w="7433" w:type="dxa"/>
            <w:tcBorders>
              <w:bottom w:val="single" w:sz="4" w:space="0" w:color="auto"/>
              <w:right w:val="single" w:sz="8" w:space="0" w:color="000000"/>
            </w:tcBorders>
            <w:shd w:val="clear" w:color="auto" w:fill="FFFFFF"/>
            <w:vAlign w:val="bottom"/>
          </w:tcPr>
          <w:p w:rsidR="00065C28" w:rsidRPr="00E44D4C" w:rsidRDefault="00065C28" w:rsidP="0036660E">
            <w:pPr>
              <w:spacing w:line="100" w:lineRule="atLeast"/>
              <w:jc w:val="center"/>
              <w:rPr>
                <w:sz w:val="18"/>
                <w:szCs w:val="18"/>
              </w:rPr>
            </w:pPr>
            <w:r w:rsidRPr="00E44D4C">
              <w:rPr>
                <w:sz w:val="18"/>
                <w:szCs w:val="18"/>
              </w:rPr>
              <w:t>DESCRIÇÃO</w:t>
            </w:r>
          </w:p>
        </w:tc>
      </w:tr>
      <w:tr w:rsidR="00065C28" w:rsidRPr="003D2EE7" w:rsidTr="00564FD9">
        <w:trPr>
          <w:trHeight w:val="1529"/>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13.001.00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de referência - positiva, exceto para uso veterinário</w:t>
            </w:r>
          </w:p>
        </w:tc>
      </w:tr>
      <w:tr w:rsidR="00065C28" w:rsidRPr="003D2EE7" w:rsidTr="00564FD9">
        <w:trPr>
          <w:trHeight w:val="260"/>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204"/>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13.001.01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de referência - negativa, exceto para uso veterinário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1.2</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13.001.02</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de referência - neutra, exceto para uso veterinário</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228"/>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13.002.00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genérico - positiva, exceto para uso veterinário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13.002.01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genérico - negativa, exceto para uso veterinário</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465"/>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13.002.02</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genérico - neutra, exceto para uso veterinário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13.003.00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similar - positiva, exceto para uso veterinário</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725"/>
        </w:trPr>
        <w:tc>
          <w:tcPr>
            <w:tcW w:w="590" w:type="dxa"/>
            <w:vMerge w:val="restart"/>
            <w:tcBorders>
              <w:top w:val="single" w:sz="4" w:space="0" w:color="auto"/>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3.1</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13.003.01</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Medicamentos similar - negativa, exceto para uso veterinário</w:t>
            </w:r>
          </w:p>
        </w:tc>
      </w:tr>
      <w:tr w:rsidR="00065C28" w:rsidRPr="003D2EE7" w:rsidTr="00564FD9">
        <w:trPr>
          <w:trHeight w:val="557"/>
        </w:trPr>
        <w:tc>
          <w:tcPr>
            <w:tcW w:w="590"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13.003.02</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Medicamentos similar - neutra, exceto para uso veterinário</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635"/>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13.004.00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medicamentos - positiva, exceto para uso veterinário</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4.1</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13.004.01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medicamentos -  negativa, exceto para uso veterinário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4.2</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13.004.02</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3003</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medicamentos - neutra, exceto para uso veterinário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3004</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3006.60.00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químicas contraceptivas à base de hormônios, de outros produtos da posição 29.37 ou de espermicidas - positiva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13.005.01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3006.60.00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químicas contraceptivas à base de hormônios, de outros produtos da posição 29.37 ou de espermicidas - negativa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13.006.00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2936</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Provitaminas e vitaminas, naturais ou reproduzidas por síntese (incluídos os concentrados naturais), bem como os seus derivados utilizados principalmente como vitaminas, misturados ou não entre si, mesmo em quaisquer soluções - neutra</w:t>
            </w:r>
          </w:p>
        </w:tc>
      </w:tr>
      <w:tr w:rsidR="00065C28" w:rsidRPr="003D2EE7" w:rsidTr="00564FD9">
        <w:trPr>
          <w:trHeight w:val="1004"/>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3006.30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Preparações </w:t>
            </w:r>
            <w:proofErr w:type="spellStart"/>
            <w:r w:rsidRPr="003D2EE7">
              <w:t>opacificantes</w:t>
            </w:r>
            <w:proofErr w:type="spellEnd"/>
            <w:r w:rsidRPr="003D2EE7">
              <w:t xml:space="preserve"> (contrastantes) para exames radiográficos e reagentes de diagnóstico concebidos para serem administrados ao paciente - positiva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13.007.01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3006.30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Preparações </w:t>
            </w:r>
            <w:proofErr w:type="spellStart"/>
            <w:r w:rsidRPr="003D2EE7">
              <w:t>opacificantes</w:t>
            </w:r>
            <w:proofErr w:type="spellEnd"/>
            <w:r w:rsidRPr="003D2EE7">
              <w:t xml:space="preserve"> (contrastantes) para exames radiográficos e reagentes de diagnóstico concebidos para serem administrados ao paciente - negativa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Antissoro, outras frações do sangue, produtos imunológicos modificados, mesmo obtidos por via biotecnológica, exceto para uso veterinário - positiva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13.008.01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Antissoro, outras frações do sangue, produtos imunológicos modificados, mesmo obtidos por via biotecnológica, exceto para uso veterinário - negativa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13.009.00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3002</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Vacinas e produtos semelhantes, exceto para uso veterinário - positiva;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9.1</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13.009.01</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3002</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Vacinas e produtos semelhantes, exceto para uso veterinário - negativa;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13.010.00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Algodão, atadura, esparadrapo, haste flexível ou não, com uma ou ambas extremidades de algodão, gazes, pensos, sinapismos, e outros, impregnados ou recobertos de substâncias farmacêuticas ou acondicionados para venda a retalho para usos medicinais, cirúrgicos ou dentários - positiva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10.1</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13.010.01</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3005</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Algodão, atadura, esparadrapo, haste flexível ou não, com uma ou ambas extremidades de algodão, gazes, pensos, sinapismos, e outros, impregnados ou recobertos de substâncias farmacêuticas ou acondicionados para venda a retalho para usos medicinais, cirúrgicos ou dentários - negativa</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13.011.00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3005.10.90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Algodão, atadura, esparadrapo, haste flexível ou não, com uma ou ambas extremidades de algodão, gazes, pensos, sinapismos, e outros, não impregnados ou recobertos de substâncias farmacêuticas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11.1</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13.011.01</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3005.10.90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Algodão, atadura, esparadrapo, haste flexível ou não, com uma ou ambas extremidades de algodão, gazes, pensos, sinapismos, e outros, não impregnados ou recobertos de substâncias farmacêuticas ou acondicionados para venda a retalho para usos medicinais, cirúrgicos ou dentários</w:t>
            </w:r>
          </w:p>
        </w:tc>
      </w:tr>
      <w:tr w:rsidR="00065C28" w:rsidRPr="003D2EE7" w:rsidTr="00564FD9">
        <w:trPr>
          <w:trHeight w:val="1275"/>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13.012.00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4015.11.00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Luvas cirúrgicas e luvas de procedimento - neutra</w:t>
            </w:r>
          </w:p>
        </w:tc>
      </w:tr>
      <w:tr w:rsidR="00065C28" w:rsidRPr="003D2EE7" w:rsidTr="00564FD9">
        <w:trPr>
          <w:trHeight w:val="159"/>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4015.19.00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13.013.00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4014.10.00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Preservativo - neutra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13.014.00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9018.31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Seringas, mesmo com agulhas - neutra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9018.32.1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Agulhas para seringas - neutra</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13.016.00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3926.90.90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Contraceptivos (dispositivos </w:t>
            </w:r>
            <w:proofErr w:type="spellStart"/>
            <w:r w:rsidRPr="003D2EE7">
              <w:t>intra-uterinos</w:t>
            </w:r>
            <w:proofErr w:type="spellEnd"/>
            <w:r w:rsidRPr="003D2EE7">
              <w:t xml:space="preserve"> - DIU) - neutra</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9018.90.99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065C28" w:rsidRDefault="00065C28" w:rsidP="00564FD9">
            <w:pPr>
              <w:spacing w:line="100" w:lineRule="atLeast"/>
              <w:rPr>
                <w:b/>
                <w:bCs/>
                <w:sz w:val="24"/>
                <w:szCs w:val="24"/>
              </w:rPr>
            </w:pPr>
          </w:p>
          <w:p w:rsidR="00065C28" w:rsidRDefault="00065C28" w:rsidP="0036660E">
            <w:pPr>
              <w:spacing w:line="100" w:lineRule="atLeast"/>
              <w:jc w:val="center"/>
              <w:rPr>
                <w:b/>
                <w:bCs/>
                <w:sz w:val="24"/>
                <w:szCs w:val="24"/>
              </w:rPr>
            </w:pPr>
            <w:r w:rsidRPr="004078B6">
              <w:rPr>
                <w:b/>
                <w:bCs/>
                <w:sz w:val="24"/>
                <w:szCs w:val="24"/>
              </w:rPr>
              <w:t>TABELA XV</w:t>
            </w:r>
          </w:p>
          <w:p w:rsidR="00564FD9" w:rsidRPr="004078B6"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4078B6">
              <w:rPr>
                <w:b/>
                <w:bCs/>
                <w:sz w:val="24"/>
                <w:szCs w:val="24"/>
              </w:rPr>
              <w:t>PAPEIS</w:t>
            </w:r>
          </w:p>
          <w:p w:rsidR="00564FD9" w:rsidRPr="004078B6"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4078B6" w:rsidRDefault="00065C28" w:rsidP="0036660E">
            <w:pPr>
              <w:spacing w:line="100" w:lineRule="atLeast"/>
              <w:jc w:val="center"/>
              <w:rPr>
                <w:sz w:val="18"/>
                <w:szCs w:val="18"/>
              </w:rPr>
            </w:pPr>
            <w:r w:rsidRPr="004078B6">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4078B6" w:rsidRDefault="00065C28" w:rsidP="0036660E">
            <w:pPr>
              <w:spacing w:line="100" w:lineRule="atLeast"/>
              <w:jc w:val="center"/>
              <w:rPr>
                <w:sz w:val="18"/>
                <w:szCs w:val="18"/>
              </w:rPr>
            </w:pPr>
            <w:r w:rsidRPr="004078B6">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4078B6" w:rsidRDefault="00065C28" w:rsidP="0036660E">
            <w:pPr>
              <w:spacing w:line="100" w:lineRule="atLeast"/>
              <w:jc w:val="center"/>
              <w:rPr>
                <w:sz w:val="18"/>
                <w:szCs w:val="18"/>
              </w:rPr>
            </w:pPr>
            <w:r w:rsidRPr="004078B6">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4078B6" w:rsidRDefault="00065C28" w:rsidP="0036660E">
            <w:pPr>
              <w:spacing w:line="100" w:lineRule="atLeast"/>
              <w:jc w:val="center"/>
              <w:rPr>
                <w:sz w:val="18"/>
                <w:szCs w:val="18"/>
              </w:rPr>
            </w:pPr>
            <w:r w:rsidRPr="004078B6">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4823.20.9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Filtros descartáveis para coar café ou chá</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4823.6</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Bandejas, travessas, pratos, xícaras ou chávenas, taças, copos e artigos semelhantes, de papel ou cartão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4813.10.00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Papel para cigarro</w:t>
            </w:r>
          </w:p>
        </w:tc>
      </w:tr>
      <w:tr w:rsidR="00065C28" w:rsidRPr="003D2EE7" w:rsidTr="00564FD9">
        <w:trPr>
          <w:trHeight w:val="557"/>
        </w:trPr>
        <w:tc>
          <w:tcPr>
            <w:tcW w:w="10276" w:type="dxa"/>
            <w:gridSpan w:val="5"/>
            <w:shd w:val="clear" w:color="auto" w:fill="FFFFFF"/>
            <w:vAlign w:val="bottom"/>
          </w:tcPr>
          <w:p w:rsidR="00065C28" w:rsidRPr="008F0A5D" w:rsidRDefault="00065C28" w:rsidP="0036660E">
            <w:pPr>
              <w:spacing w:before="480" w:after="120" w:line="100" w:lineRule="atLeast"/>
              <w:jc w:val="center"/>
              <w:rPr>
                <w:b/>
                <w:bCs/>
                <w:sz w:val="24"/>
                <w:szCs w:val="24"/>
              </w:rPr>
            </w:pPr>
            <w:r w:rsidRPr="008F0A5D">
              <w:rPr>
                <w:b/>
                <w:bCs/>
                <w:sz w:val="24"/>
                <w:szCs w:val="24"/>
              </w:rPr>
              <w:t>TABELA XVI</w:t>
            </w: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8F0A5D">
              <w:rPr>
                <w:b/>
                <w:bCs/>
                <w:sz w:val="24"/>
                <w:szCs w:val="24"/>
              </w:rPr>
              <w:t>PLÁSTICOS</w:t>
            </w:r>
          </w:p>
          <w:p w:rsidR="00564FD9" w:rsidRPr="008F0A5D"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8F0A5D" w:rsidRDefault="00065C28" w:rsidP="0036660E">
            <w:pPr>
              <w:spacing w:line="100" w:lineRule="atLeast"/>
              <w:jc w:val="center"/>
              <w:rPr>
                <w:sz w:val="18"/>
                <w:szCs w:val="18"/>
              </w:rPr>
            </w:pPr>
            <w:r w:rsidRPr="008F0A5D">
              <w:rPr>
                <w:sz w:val="18"/>
                <w:szCs w:val="18"/>
              </w:rPr>
              <w:t>ITEM</w:t>
            </w:r>
          </w:p>
        </w:tc>
        <w:tc>
          <w:tcPr>
            <w:tcW w:w="1120" w:type="dxa"/>
            <w:tcBorders>
              <w:bottom w:val="single" w:sz="4" w:space="0" w:color="auto"/>
              <w:right w:val="single" w:sz="8" w:space="0" w:color="000000"/>
            </w:tcBorders>
            <w:shd w:val="clear" w:color="auto" w:fill="FFFFFF"/>
            <w:vAlign w:val="bottom"/>
          </w:tcPr>
          <w:p w:rsidR="00065C28" w:rsidRPr="008F0A5D" w:rsidRDefault="00065C28" w:rsidP="0036660E">
            <w:pPr>
              <w:spacing w:line="100" w:lineRule="atLeast"/>
              <w:jc w:val="center"/>
              <w:rPr>
                <w:sz w:val="18"/>
                <w:szCs w:val="18"/>
              </w:rPr>
            </w:pPr>
            <w:r w:rsidRPr="008F0A5D">
              <w:rPr>
                <w:sz w:val="18"/>
                <w:szCs w:val="18"/>
              </w:rPr>
              <w:t>CEST</w:t>
            </w:r>
          </w:p>
        </w:tc>
        <w:tc>
          <w:tcPr>
            <w:tcW w:w="1133" w:type="dxa"/>
            <w:gridSpan w:val="2"/>
            <w:tcBorders>
              <w:bottom w:val="single" w:sz="4" w:space="0" w:color="auto"/>
              <w:right w:val="single" w:sz="8" w:space="0" w:color="000000"/>
            </w:tcBorders>
            <w:shd w:val="clear" w:color="auto" w:fill="FFFFFF"/>
            <w:vAlign w:val="bottom"/>
          </w:tcPr>
          <w:p w:rsidR="00065C28" w:rsidRPr="008F0A5D" w:rsidRDefault="00065C28" w:rsidP="0036660E">
            <w:pPr>
              <w:spacing w:line="100" w:lineRule="atLeast"/>
              <w:jc w:val="center"/>
              <w:rPr>
                <w:sz w:val="18"/>
                <w:szCs w:val="18"/>
              </w:rPr>
            </w:pPr>
            <w:r w:rsidRPr="008F0A5D">
              <w:rPr>
                <w:sz w:val="18"/>
                <w:szCs w:val="18"/>
              </w:rPr>
              <w:t>NCM/SH</w:t>
            </w:r>
          </w:p>
        </w:tc>
        <w:tc>
          <w:tcPr>
            <w:tcW w:w="7433" w:type="dxa"/>
            <w:tcBorders>
              <w:bottom w:val="single" w:sz="4" w:space="0" w:color="auto"/>
              <w:right w:val="single" w:sz="8" w:space="0" w:color="000000"/>
            </w:tcBorders>
            <w:shd w:val="clear" w:color="auto" w:fill="FFFFFF"/>
            <w:vAlign w:val="bottom"/>
          </w:tcPr>
          <w:p w:rsidR="00065C28" w:rsidRPr="008F0A5D" w:rsidRDefault="00065C28" w:rsidP="0036660E">
            <w:pPr>
              <w:spacing w:line="100" w:lineRule="atLeast"/>
              <w:jc w:val="center"/>
              <w:rPr>
                <w:sz w:val="18"/>
                <w:szCs w:val="18"/>
              </w:rPr>
            </w:pPr>
            <w:r w:rsidRPr="008F0A5D">
              <w:rPr>
                <w:sz w:val="18"/>
                <w:szCs w:val="18"/>
              </w:rPr>
              <w:t>DESCRIÇÃO</w:t>
            </w:r>
          </w:p>
        </w:tc>
      </w:tr>
      <w:tr w:rsidR="00065C28" w:rsidRPr="003D2EE7" w:rsidTr="00564FD9">
        <w:trPr>
          <w:trHeight w:val="3286"/>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15.001.00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3919</w:t>
            </w:r>
          </w:p>
        </w:tc>
        <w:tc>
          <w:tcPr>
            <w:tcW w:w="7433" w:type="dxa"/>
            <w:vMerge w:val="restart"/>
            <w:tcBorders>
              <w:top w:val="single" w:sz="4" w:space="0" w:color="auto"/>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Lonas plásticas, exceto as para uso na construção</w:t>
            </w:r>
          </w:p>
        </w:tc>
      </w:tr>
      <w:tr w:rsidR="00065C28" w:rsidRPr="003D2EE7" w:rsidTr="00564FD9">
        <w:trPr>
          <w:trHeight w:val="1501"/>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3920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29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3921</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3924</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Artefatos de higiene/toucador de plástico, exceto os para uso na construção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15.003.00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3924.10.00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Serviços de mesa e outros utensílios de mesa ou de cozinha, de plástico, inclusive os descartáveis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15.004.00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3923.2</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Sacos de lixo de conteúdo igual ou inferior a 100 litros</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3B1ABC">
              <w:rPr>
                <w:b/>
                <w:bCs/>
                <w:sz w:val="24"/>
                <w:szCs w:val="24"/>
              </w:rPr>
              <w:t>TABELA XVII</w:t>
            </w:r>
          </w:p>
          <w:p w:rsidR="00564FD9" w:rsidRPr="003B1ABC"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3B1ABC">
              <w:rPr>
                <w:b/>
                <w:bCs/>
                <w:sz w:val="24"/>
                <w:szCs w:val="24"/>
              </w:rPr>
              <w:t>PNEUMÁTICOS, CÂMARAS DE AR E PROTETORES DE BORRACHA</w:t>
            </w:r>
          </w:p>
          <w:p w:rsidR="00564FD9" w:rsidRPr="003B1ABC"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B1ABC" w:rsidRDefault="00065C28" w:rsidP="0036660E">
            <w:pPr>
              <w:spacing w:line="100" w:lineRule="atLeast"/>
              <w:jc w:val="center"/>
              <w:rPr>
                <w:sz w:val="18"/>
                <w:szCs w:val="18"/>
              </w:rPr>
            </w:pPr>
            <w:r w:rsidRPr="003B1ABC">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3B1ABC" w:rsidRDefault="00065C28" w:rsidP="0036660E">
            <w:pPr>
              <w:spacing w:line="100" w:lineRule="atLeast"/>
              <w:jc w:val="center"/>
              <w:rPr>
                <w:sz w:val="18"/>
                <w:szCs w:val="18"/>
              </w:rPr>
            </w:pPr>
            <w:r w:rsidRPr="003B1ABC">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3B1ABC" w:rsidRDefault="00065C28" w:rsidP="0036660E">
            <w:pPr>
              <w:spacing w:line="100" w:lineRule="atLeast"/>
              <w:jc w:val="center"/>
              <w:rPr>
                <w:sz w:val="18"/>
                <w:szCs w:val="18"/>
              </w:rPr>
            </w:pPr>
            <w:r w:rsidRPr="003B1ABC">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3B1ABC" w:rsidRDefault="00065C28" w:rsidP="0036660E">
            <w:pPr>
              <w:spacing w:line="100" w:lineRule="atLeast"/>
              <w:jc w:val="center"/>
              <w:rPr>
                <w:sz w:val="18"/>
                <w:szCs w:val="18"/>
              </w:rPr>
            </w:pPr>
            <w:r w:rsidRPr="003B1ABC">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4011.10.00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Pneus novos, dos tipos utilizados em automóveis de passageiros (incluídos os veículos de uso misto - camionetas e os automóveis de corrida)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Pneus novos, dos tipos utilizados em caminhões (inclusive para os fora-de-estrada), ônibus, aviões, máquinas de terraplenagem, de construção e conservação de estradas, máquinas e tratores agrícolas, pá-carregadeira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4011.40.00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Pneus novos para motocicletas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16.004.00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pneus novos, exceto para bicicletas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16.005.00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4011.50.00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Pneus novos de borracha dos tipos utilizados em bicicletas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16.006.00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4012.1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Pneus recauchutados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16.007.00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4012.90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Protetores de borracha, exceto para bicicletas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7.1</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16.007.01</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4012.90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Protetores de borracha para bicicletas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16.008.00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4013</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Câmaras de ar de borracha, exceto para bicicletas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16.009.00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4013.20.00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Câmaras de ar de borracha dos tipos utilizados em bicicletas</w:t>
            </w: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1A00F1">
              <w:rPr>
                <w:b/>
                <w:bCs/>
                <w:sz w:val="24"/>
                <w:szCs w:val="24"/>
              </w:rPr>
              <w:t>TABELA XVIII</w:t>
            </w:r>
          </w:p>
          <w:p w:rsidR="00564FD9" w:rsidRPr="001A00F1"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1A00F1">
              <w:rPr>
                <w:b/>
                <w:bCs/>
                <w:sz w:val="24"/>
                <w:szCs w:val="24"/>
              </w:rPr>
              <w:t>PRODUTOS ALIMENTÍCIOS</w:t>
            </w:r>
          </w:p>
          <w:p w:rsidR="00564FD9" w:rsidRPr="001A00F1"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1A00F1" w:rsidRDefault="00065C28" w:rsidP="0036660E">
            <w:pPr>
              <w:spacing w:line="100" w:lineRule="atLeast"/>
              <w:jc w:val="center"/>
              <w:rPr>
                <w:sz w:val="18"/>
                <w:szCs w:val="18"/>
              </w:rPr>
            </w:pPr>
            <w:r w:rsidRPr="001A00F1">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1A00F1" w:rsidRDefault="00065C28" w:rsidP="0036660E">
            <w:pPr>
              <w:spacing w:line="100" w:lineRule="atLeast"/>
              <w:jc w:val="center"/>
              <w:rPr>
                <w:sz w:val="18"/>
                <w:szCs w:val="18"/>
              </w:rPr>
            </w:pPr>
            <w:r w:rsidRPr="001A00F1">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1A00F1" w:rsidRDefault="00065C28" w:rsidP="0036660E">
            <w:pPr>
              <w:spacing w:line="100" w:lineRule="atLeast"/>
              <w:jc w:val="center"/>
              <w:rPr>
                <w:sz w:val="18"/>
                <w:szCs w:val="18"/>
              </w:rPr>
            </w:pPr>
            <w:r w:rsidRPr="001A00F1">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1A00F1" w:rsidRDefault="00065C28" w:rsidP="0036660E">
            <w:pPr>
              <w:spacing w:line="100" w:lineRule="atLeast"/>
              <w:jc w:val="center"/>
              <w:rPr>
                <w:sz w:val="18"/>
                <w:szCs w:val="18"/>
              </w:rPr>
            </w:pPr>
            <w:r w:rsidRPr="001A00F1">
              <w:rPr>
                <w:sz w:val="18"/>
                <w:szCs w:val="18"/>
              </w:rPr>
              <w:t>DESCRIÇÃO</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17.001.00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1704.90.10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Chocolate branco, em embalagens de conteúdo inferior ou igual a 1 kg, excluídos os ovos de páscoa de chocolate.</w:t>
            </w:r>
          </w:p>
        </w:tc>
      </w:tr>
      <w:tr w:rsidR="00065C28" w:rsidRPr="003D2EE7" w:rsidTr="00564FD9">
        <w:trPr>
          <w:trHeight w:val="857"/>
        </w:trPr>
        <w:tc>
          <w:tcPr>
            <w:tcW w:w="59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17.002.00</w:t>
            </w:r>
          </w:p>
        </w:tc>
        <w:tc>
          <w:tcPr>
            <w:tcW w:w="1133" w:type="dxa"/>
            <w:gridSpan w:val="2"/>
            <w:tcBorders>
              <w:top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1806.31.10</w:t>
            </w:r>
          </w:p>
        </w:tc>
        <w:tc>
          <w:tcPr>
            <w:tcW w:w="7433"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Chocolates contendo cacau, em embalagens de conteúdo inferior ou igual a 1 kg</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1806.31.20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17.003.00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1806.32.10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Chocolate em barras, tabletes ou blocos ou no estado líquido, em pasta, em pó, grânulos ou formas semelhantes, em recipientes ou embalagens imediatas de conteúdo inferior ou igual </w:t>
            </w:r>
            <w:r w:rsidRPr="003D2EE7">
              <w:lastRenderedPageBreak/>
              <w:t>a 2 kg</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1806.32.20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829"/>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Chocolates e outras preparações alimentícias contendo cacau, em embalagens de conteúdo inferior ou igual a 1 kg, excluídos os achocolatados em pó e ovos de páscoa de chocolate.</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17.005.00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1704.90.10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Ovos de páscoa de chocolate</w:t>
            </w:r>
          </w:p>
        </w:tc>
      </w:tr>
      <w:tr w:rsidR="00065C28" w:rsidRPr="003D2EE7" w:rsidTr="00564FD9">
        <w:trPr>
          <w:trHeight w:val="78"/>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Achocolatados em pó, em embalagens de conteúdo inferior ou igual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Caixas de bombons contendo cacau, em embalagens de conteúdo inferior ou igual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Bombons, inclusive à base de chocolate branco sem cacau</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17.009.00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Bombons, balas, caramelos, confeitos, pastilhas e outros produtos de confeitaria, contendo cacau</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17.010.00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2009</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Sucos de frutas ou de produtos hortícolas; mistura de sucos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2009.8</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Água de coco</w:t>
            </w: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17.012.00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0402.1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Leite em pó, blocos ou grânulos, exceto creme de leite</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0402.2</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6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0402.9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1901.10.20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Farinha láctea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1901.10.10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Leite modificado para alimentação de crianças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17.015.00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1901.10.90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para alimentação infantil à base de farinhas, grumos, sêmolas ou amidos e outros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1901.10.30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17.016.00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0401.10.10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Leite “longa vida” (UHT - “Ultra High </w:t>
            </w:r>
            <w:proofErr w:type="spellStart"/>
            <w:r w:rsidRPr="003D2EE7">
              <w:t>Temperature</w:t>
            </w:r>
            <w:proofErr w:type="spellEnd"/>
            <w:r w:rsidRPr="003D2EE7">
              <w:t>”), em recipiente de conteúdo inferior ou igual a 2 litros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0401.20.10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16.1</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17.016.01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0401.10.10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Leite “longa vida” (UHT - “Ultra High </w:t>
            </w:r>
            <w:proofErr w:type="spellStart"/>
            <w:r w:rsidRPr="003D2EE7">
              <w:t>Temperature</w:t>
            </w:r>
            <w:proofErr w:type="spellEnd"/>
            <w:r w:rsidRPr="003D2EE7">
              <w:t>”), em recipiente de conteúdo superior a 2 litros e inferior ou igual a 5 litros</w:t>
            </w:r>
          </w:p>
        </w:tc>
      </w:tr>
      <w:tr w:rsidR="00065C28" w:rsidRPr="003D2EE7" w:rsidTr="00564FD9">
        <w:trPr>
          <w:trHeight w:val="557"/>
        </w:trPr>
        <w:tc>
          <w:tcPr>
            <w:tcW w:w="590"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0401.20.10</w:t>
            </w:r>
          </w:p>
        </w:tc>
        <w:tc>
          <w:tcPr>
            <w:tcW w:w="7433"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982"/>
        </w:trPr>
        <w:tc>
          <w:tcPr>
            <w:tcW w:w="59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17.017.00</w:t>
            </w:r>
          </w:p>
        </w:tc>
        <w:tc>
          <w:tcPr>
            <w:tcW w:w="1133" w:type="dxa"/>
            <w:gridSpan w:val="2"/>
            <w:tcBorders>
              <w:top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0401.40.10</w:t>
            </w:r>
          </w:p>
        </w:tc>
        <w:tc>
          <w:tcPr>
            <w:tcW w:w="7433"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Leite em recipiente de conteúdo inferior ou igual a 1 litro</w:t>
            </w:r>
          </w:p>
        </w:tc>
      </w:tr>
      <w:tr w:rsidR="00065C28" w:rsidRPr="003D2EE7" w:rsidTr="00564FD9">
        <w:trPr>
          <w:trHeight w:val="6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0401.50.10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17.017.01</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0401.40.10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Leite em recipiente de conteúdo superior a 1 litro e inferior ou igual a 5 litros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0401.50.10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064"/>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17.018.00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0401.10.90</w:t>
            </w:r>
          </w:p>
        </w:tc>
        <w:tc>
          <w:tcPr>
            <w:tcW w:w="7433" w:type="dxa"/>
            <w:vMerge w:val="restart"/>
            <w:tcBorders>
              <w:top w:val="single" w:sz="4" w:space="0" w:color="auto"/>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Leite do tipo pasteurizado em recipiente de conteúdo inferior ou igual a 1 litro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0401.20.90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18.1</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17.018.01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0401.10.90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Leite do tipo pasteurizado em recipiente de conteúdo superior a 1 litro e inferior ou igual a 5 litros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0401.20.90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733"/>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0401.40.2</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Creme de leite, em recipiente de conteúdo inferior ou igual a 1 kg</w:t>
            </w:r>
          </w:p>
        </w:tc>
      </w:tr>
      <w:tr w:rsidR="00065C28" w:rsidRPr="003D2EE7" w:rsidTr="00564FD9">
        <w:trPr>
          <w:trHeight w:val="1146"/>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0402.21.30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0402.29.30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0402.9</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131"/>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19.1</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0401.40.2</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Creme de leite, em recipiente de conteúdo superior a 1 kg</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0402.21.30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0402.29.30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0402.9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19.2</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17.019.02</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0401.10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cremes de leite, em recipiente de conteúdo inferior ou igual a 1kg</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0401.20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0401.50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0402.10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0402.29.20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20.0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0402.9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Leite condensado, em recipiente de conteúdo inferior ou igual a 1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20.1</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17.020.01</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0402.9</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Leite condensado, em recipiente de conteúdo superior a 1 kg</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0403</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Iogurte e leite fermentado em recipiente de conteúdo inferior ou igual a 2 litros</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17.021.01</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0403</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Iogurte e leite fermentado em recipiente de conteúdo superior a 2 litros</w:t>
            </w:r>
          </w:p>
        </w:tc>
      </w:tr>
      <w:tr w:rsidR="00065C28" w:rsidRPr="003D2EE7" w:rsidTr="00564FD9">
        <w:trPr>
          <w:trHeight w:val="557"/>
        </w:trPr>
        <w:tc>
          <w:tcPr>
            <w:tcW w:w="590" w:type="dxa"/>
            <w:tcBorders>
              <w:top w:val="single" w:sz="4"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17.022.00</w:t>
            </w:r>
          </w:p>
        </w:tc>
        <w:tc>
          <w:tcPr>
            <w:tcW w:w="1133" w:type="dxa"/>
            <w:gridSpan w:val="2"/>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0403.90.00</w:t>
            </w:r>
          </w:p>
        </w:tc>
        <w:tc>
          <w:tcPr>
            <w:tcW w:w="7433"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Coalhada</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17.023.00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0406</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Requeijão e similares, em recipiente de conteúdo inferior ou igual a 1 kg, exceto as embalagens individuais de conteúdo inferior ou igual a 10 g</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23.1</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17.023.01</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0406</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Requeijão e similares, em recipiente de conteúdo superior a 1 kg</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17.024.00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0406</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Queijos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17.025.00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0405.10.00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Manteiga, em embalagem de conteúdo inferior ou igual a 1 kg, exceto as embalagens individuais de conteúdo inferior ou igual a 10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17.025.01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0405.10.00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Manteiga, em embalagem de conteúdo superior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1517.10.00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Margarina em recipiente de conteúdo inferior ou igual a 500 g, exceto as embalagens individuais de conteúdo inferior ou igual a 10 g</w:t>
            </w:r>
          </w:p>
        </w:tc>
      </w:tr>
      <w:tr w:rsidR="00065C28" w:rsidRPr="003D2EE7" w:rsidTr="00564FD9">
        <w:trPr>
          <w:trHeight w:val="557"/>
        </w:trPr>
        <w:tc>
          <w:tcPr>
            <w:tcW w:w="590"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27.0</w:t>
            </w:r>
          </w:p>
        </w:tc>
        <w:tc>
          <w:tcPr>
            <w:tcW w:w="1120" w:type="dxa"/>
            <w:tcBorders>
              <w:right w:val="single" w:sz="8" w:space="0" w:color="000000"/>
            </w:tcBorders>
            <w:shd w:val="clear" w:color="auto" w:fill="FFFFFF"/>
            <w:vAlign w:val="bottom"/>
          </w:tcPr>
          <w:p w:rsidR="00065C28" w:rsidRPr="003D2EE7" w:rsidRDefault="00065C28" w:rsidP="0036660E">
            <w:pPr>
              <w:spacing w:line="100" w:lineRule="atLeast"/>
            </w:pPr>
            <w:r w:rsidRPr="003D2EE7">
              <w:t>17.027.00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pPr>
            <w:r w:rsidRPr="003D2EE7">
              <w:t>1517.10.00</w:t>
            </w:r>
          </w:p>
        </w:tc>
        <w:tc>
          <w:tcPr>
            <w:tcW w:w="7433" w:type="dxa"/>
            <w:tcBorders>
              <w:right w:val="single" w:sz="8" w:space="0" w:color="000000"/>
            </w:tcBorders>
            <w:shd w:val="clear" w:color="auto" w:fill="FFFFFF"/>
            <w:vAlign w:val="bottom"/>
          </w:tcPr>
          <w:p w:rsidR="00065C28" w:rsidRPr="003D2EE7" w:rsidRDefault="00065C28" w:rsidP="0036660E">
            <w:pPr>
              <w:spacing w:line="100" w:lineRule="atLeast"/>
            </w:pPr>
            <w:r w:rsidRPr="003D2EE7">
              <w:t>Margarina, em recipiente de conteúdo superior a 500 g e inferior a 1 kg, creme vegetal em recipiente de conteúdo inferior a 1 kg, exceto as embalagens individuais de conteúdo inferior ou igual a 10 g</w:t>
            </w:r>
          </w:p>
        </w:tc>
      </w:tr>
      <w:tr w:rsidR="00065C28" w:rsidRPr="003D2EE7" w:rsidTr="00564FD9">
        <w:trPr>
          <w:trHeight w:val="557"/>
        </w:trPr>
        <w:tc>
          <w:tcPr>
            <w:tcW w:w="590" w:type="dxa"/>
            <w:tcBorders>
              <w:top w:val="single" w:sz="8" w:space="0" w:color="000000"/>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27.1</w:t>
            </w:r>
          </w:p>
        </w:tc>
        <w:tc>
          <w:tcPr>
            <w:tcW w:w="1120" w:type="dxa"/>
            <w:tcBorders>
              <w:top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17.027.01</w:t>
            </w:r>
          </w:p>
        </w:tc>
        <w:tc>
          <w:tcPr>
            <w:tcW w:w="1133" w:type="dxa"/>
            <w:gridSpan w:val="2"/>
            <w:tcBorders>
              <w:top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1517.10.00</w:t>
            </w:r>
          </w:p>
        </w:tc>
        <w:tc>
          <w:tcPr>
            <w:tcW w:w="7433" w:type="dxa"/>
            <w:tcBorders>
              <w:top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Margarina e creme vegetal, em recipiente de conteúdo de 1 kg</w:t>
            </w:r>
          </w:p>
        </w:tc>
      </w:tr>
      <w:tr w:rsidR="00065C28" w:rsidRPr="003D2EE7" w:rsidTr="00564FD9">
        <w:trPr>
          <w:trHeight w:val="557"/>
        </w:trPr>
        <w:tc>
          <w:tcPr>
            <w:tcW w:w="590" w:type="dxa"/>
            <w:tcBorders>
              <w:top w:val="single" w:sz="8"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27.2</w:t>
            </w:r>
          </w:p>
        </w:tc>
        <w:tc>
          <w:tcPr>
            <w:tcW w:w="1120" w:type="dxa"/>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17.027.02</w:t>
            </w:r>
          </w:p>
        </w:tc>
        <w:tc>
          <w:tcPr>
            <w:tcW w:w="1133" w:type="dxa"/>
            <w:gridSpan w:val="2"/>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1517.90</w:t>
            </w:r>
          </w:p>
        </w:tc>
        <w:tc>
          <w:tcPr>
            <w:tcW w:w="7433" w:type="dxa"/>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Outras margarinas e cremes vegetais em recipiente de conteúdo inferior a 1 kg, exceto as embalagens individuais de conteúdo inferior ou igual a 10 g</w:t>
            </w:r>
          </w:p>
        </w:tc>
      </w:tr>
      <w:tr w:rsidR="00065C28" w:rsidRPr="003D2EE7" w:rsidTr="00564FD9">
        <w:trPr>
          <w:trHeight w:val="920"/>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1516.20.00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Gorduras e óleos vegetais e respectivas frações, parcial ou totalmente hidrogenados, </w:t>
            </w:r>
            <w:proofErr w:type="spellStart"/>
            <w:r w:rsidRPr="003D2EE7">
              <w:t>interesterificados</w:t>
            </w:r>
            <w:proofErr w:type="spellEnd"/>
            <w:r w:rsidRPr="003D2EE7">
              <w:t xml:space="preserve">, </w:t>
            </w:r>
            <w:proofErr w:type="spellStart"/>
            <w:r w:rsidRPr="003D2EE7">
              <w:t>reesterificados</w:t>
            </w:r>
            <w:proofErr w:type="spellEnd"/>
            <w:r w:rsidRPr="003D2EE7">
              <w:t xml:space="preserve"> ou </w:t>
            </w:r>
            <w:proofErr w:type="spellStart"/>
            <w:r w:rsidRPr="003D2EE7">
              <w:t>elaidinizados</w:t>
            </w:r>
            <w:proofErr w:type="spellEnd"/>
            <w:r w:rsidRPr="003D2EE7">
              <w:t>, mesmo refinados, mas não preparados de outro modo, em recipiente de conteúdo inferior ou igual a 1 kg, exceto as embalagens individuais de conteúdo inferior ou igual a 10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17.028.01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1516.20.00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Gorduras e óleos vegetais e respectivas frações, parcial ou totalmente hidrogenados, </w:t>
            </w:r>
            <w:proofErr w:type="spellStart"/>
            <w:r w:rsidRPr="003D2EE7">
              <w:t>interesterificados</w:t>
            </w:r>
            <w:proofErr w:type="spellEnd"/>
            <w:r w:rsidRPr="003D2EE7">
              <w:t xml:space="preserve">, </w:t>
            </w:r>
            <w:proofErr w:type="spellStart"/>
            <w:r w:rsidRPr="003D2EE7">
              <w:t>reesterificados</w:t>
            </w:r>
            <w:proofErr w:type="spellEnd"/>
            <w:r w:rsidRPr="003D2EE7">
              <w:t xml:space="preserve"> ou </w:t>
            </w:r>
            <w:proofErr w:type="spellStart"/>
            <w:r w:rsidRPr="003D2EE7">
              <w:t>elaidinizados</w:t>
            </w:r>
            <w:proofErr w:type="spellEnd"/>
            <w:r w:rsidRPr="003D2EE7">
              <w:t>, mesmo refinados, mas não preparados de outro modo, em recipiente de conteúdo superior a 1 kg, exceto as embalagens individuais de conteúdo inferior ou igual a 10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1901.90.20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Doces de leite</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17.030.00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1904.10.00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à base de cereais, obtidos por expansão ou torrefação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1904.90.00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17.031.00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Salgadinhos diversos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17.032.00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2005.20.00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Batata frita, inhame e mandioca fritos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33.0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17.033.00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2008.1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Amendoim e castanhas tipo aperitivo, em embalagem de conteúdo inferior ou igual a 1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33.1</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17.033.01</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2008.1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Amendoim e castanhas tipo aperitivo, em embalagem de conteúdo superior a 1 kg</w:t>
            </w:r>
          </w:p>
        </w:tc>
      </w:tr>
      <w:tr w:rsidR="00065C28" w:rsidRPr="003D2EE7" w:rsidTr="00564FD9">
        <w:trPr>
          <w:trHeight w:val="1124"/>
        </w:trPr>
        <w:tc>
          <w:tcPr>
            <w:tcW w:w="590"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w:t>
            </w:r>
          </w:p>
        </w:tc>
        <w:tc>
          <w:tcPr>
            <w:tcW w:w="1120"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17.034.00</w:t>
            </w:r>
          </w:p>
        </w:tc>
        <w:tc>
          <w:tcPr>
            <w:tcW w:w="1133" w:type="dxa"/>
            <w:gridSpan w:val="2"/>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2103.20.10</w:t>
            </w:r>
          </w:p>
        </w:tc>
        <w:tc>
          <w:tcPr>
            <w:tcW w:w="7433"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Catchup</w:t>
            </w:r>
            <w:proofErr w:type="spellEnd"/>
            <w:r w:rsidRPr="003D2EE7">
              <w:t xml:space="preserve"> em embalagens imediatas de conteúdo inferior ou igual a 650 g, exceto as embalagens contendo envelopes individualizados (sachês) de conteúdo inferior ou igual a 10 g</w:t>
            </w:r>
          </w:p>
        </w:tc>
      </w:tr>
      <w:tr w:rsidR="00065C28" w:rsidRPr="003D2EE7" w:rsidTr="00564FD9">
        <w:trPr>
          <w:trHeight w:val="1036"/>
        </w:trPr>
        <w:tc>
          <w:tcPr>
            <w:tcW w:w="59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35.0</w:t>
            </w:r>
          </w:p>
        </w:tc>
        <w:tc>
          <w:tcPr>
            <w:tcW w:w="1120" w:type="dxa"/>
            <w:vMerge w:val="restart"/>
            <w:tcBorders>
              <w:top w:val="single" w:sz="4" w:space="0" w:color="000000"/>
              <w:left w:val="single" w:sz="8" w:space="0" w:color="000000"/>
              <w:bottom w:val="single" w:sz="8"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17.035.00</w:t>
            </w:r>
          </w:p>
        </w:tc>
        <w:tc>
          <w:tcPr>
            <w:tcW w:w="1133" w:type="dxa"/>
            <w:gridSpan w:val="2"/>
            <w:tcBorders>
              <w:top w:val="single" w:sz="4" w:space="0" w:color="000000"/>
              <w:left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2103.90.21</w:t>
            </w:r>
          </w:p>
        </w:tc>
        <w:tc>
          <w:tcPr>
            <w:tcW w:w="7433" w:type="dxa"/>
            <w:vMerge w:val="restart"/>
            <w:tcBorders>
              <w:top w:val="single" w:sz="4" w:space="0" w:color="000000"/>
              <w:left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Condimentos e temperos compostos, incluindo molho de pimenta e outros molhos, em embalagens imediatas de conteúdo inferior ou igual a 1 kg, exceto as embalagens contendo envelopes individualizados (sachês) de conteúdo inferior ou igual a 3 g</w:t>
            </w:r>
          </w:p>
        </w:tc>
      </w:tr>
      <w:tr w:rsidR="00065C28" w:rsidRPr="003D2EE7" w:rsidTr="00564FD9">
        <w:trPr>
          <w:trHeight w:val="39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2103.90.91</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17.036.00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2103.10.10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Molhos de soja preparados em embalagens imediatas de conteúdo inferior ou igual a 650 g, exceto as embalagens contendo envelopes individualizados (sachês) de conteúdo inferior ou igual a 10 g</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17.037.00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2103.30.10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Farinha de mostarda em embalagens de conteúdo inferior ou igual a 1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17.038.00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2103.30.21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Mostarda preparada em embalagens imediatas de conteúdo inferior ou igual a 650 g, exceto as embalagens contendo envelopes individualizados (sachês) de conteúdo inferior ou igual a 10 g</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17.039.00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2103.90.11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Maionese em embalagens imediatas de conteúdo inferior ou igual a 650 g, exceto as embalagens contendo envelopes individualizados (sachês) de conteúdo inferior ou igual a 10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Tomates preparados ou conservados, exceto em vinagre ou em ácido acético, em embalagens de conteúdo inferior ou igual a 1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17.041.00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2103.20.10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Molhos de tomate em embalagens imediatas de conteúdo inferior ou igual a 1 kg</w:t>
            </w:r>
          </w:p>
        </w:tc>
      </w:tr>
      <w:tr w:rsidR="00065C28" w:rsidRPr="003D2EE7" w:rsidTr="00564FD9">
        <w:trPr>
          <w:trHeight w:val="1170"/>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42.0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17.042.00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1704.90.90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Barra de cereais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1904.20.00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1904.90.00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43.0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17.043.00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1806.31.20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Barra de cereais contendo cacau</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1806.32.20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1806.90.00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1101.00.10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Farinha de trigo, em embalagem inferior ou igual a 5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44.1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17.044.01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1101.00.10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Farinha de trigo, em embalagem superior a 5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17.045.00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1101.00.20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Farinha de mistura de trigo com centeio (</w:t>
            </w:r>
            <w:proofErr w:type="spellStart"/>
            <w:r w:rsidRPr="003D2EE7">
              <w:t>méteil</w:t>
            </w:r>
            <w:proofErr w:type="spellEnd"/>
            <w:r w:rsidRPr="003D2EE7">
              <w:t>)</w:t>
            </w:r>
          </w:p>
        </w:tc>
      </w:tr>
      <w:tr w:rsidR="00065C28" w:rsidRPr="003D2EE7" w:rsidTr="00564FD9">
        <w:trPr>
          <w:trHeight w:val="982"/>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46.0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17.046.00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1901.20.00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Misturas e preparações para bolos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1901.90.90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17.047.00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1902.30.00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Massas alimentícias tipo instantânea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1902</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Massas alimentícias, cozidas ou recheadas (de carne ou de outras substâncias) ou preparadas de outro modo, exceto as massas alimentícias tipo instantânea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17.048.01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1902.40.00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Cuscuz</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49.0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17.049.00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1902.1</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Massas alimentícias não cozidas, nem recheadas, nem preparadas de outro modo</w:t>
            </w:r>
          </w:p>
        </w:tc>
      </w:tr>
      <w:tr w:rsidR="00065C28" w:rsidRPr="003D2EE7" w:rsidTr="00564FD9">
        <w:trPr>
          <w:trHeight w:val="557"/>
        </w:trPr>
        <w:tc>
          <w:tcPr>
            <w:tcW w:w="590"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50.0</w:t>
            </w:r>
          </w:p>
        </w:tc>
        <w:tc>
          <w:tcPr>
            <w:tcW w:w="1120"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17.050.00</w:t>
            </w:r>
          </w:p>
        </w:tc>
        <w:tc>
          <w:tcPr>
            <w:tcW w:w="1133" w:type="dxa"/>
            <w:gridSpan w:val="2"/>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1905.20</w:t>
            </w:r>
          </w:p>
        </w:tc>
        <w:tc>
          <w:tcPr>
            <w:tcW w:w="7433"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Pães industrializados, inclusive de especiarias, exceto </w:t>
            </w:r>
            <w:proofErr w:type="spellStart"/>
            <w:r w:rsidRPr="003D2EE7">
              <w:t>panetones</w:t>
            </w:r>
            <w:proofErr w:type="spellEnd"/>
            <w:r w:rsidRPr="003D2EE7">
              <w:t xml:space="preserve"> e bolo de forma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17.051.00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1905.20.90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Bolo de forma, inclusive de especiarias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17.052.00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1905.20.10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Panetones</w:t>
            </w:r>
            <w:proofErr w:type="spellEnd"/>
          </w:p>
        </w:tc>
      </w:tr>
      <w:tr w:rsidR="00065C28" w:rsidRPr="003D2EE7" w:rsidTr="00564FD9">
        <w:trPr>
          <w:trHeight w:val="1186"/>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17.053.00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1905.31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Biscoitos e bolachas derivados de farinha de trigo; exceto dos tipos "cream cracker", "água e sal", "maisena", "</w:t>
            </w:r>
            <w:proofErr w:type="spellStart"/>
            <w:r w:rsidRPr="003D2EE7">
              <w:t>maria</w:t>
            </w:r>
            <w:proofErr w:type="spellEnd"/>
            <w:r w:rsidRPr="003D2EE7">
              <w:t>" e outros de consumo popular, não adicionados de cacau, nem recheados, cobertos ou amanteigados, independentemente de sua denominação comercial</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17.054.00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1905.31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Biscoitos e bolachas não derivados de farinha de trigo; exceto dos tipos "cream cracker", "água e sal", "maisena" e "</w:t>
            </w:r>
            <w:proofErr w:type="spellStart"/>
            <w:r w:rsidRPr="003D2EE7">
              <w:t>maria</w:t>
            </w:r>
            <w:proofErr w:type="spellEnd"/>
            <w:r w:rsidRPr="003D2EE7">
              <w:t>" e outros de consumo popular, não adicionados de cacau, nem recheados, cobertos ou amanteigados, independentemente de sua denominação comercial</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55.0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17.055.00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1905.31</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Biscoitos e bolachas dos tipos "cream cracker", "água e sal", "maisena" e "</w:t>
            </w:r>
            <w:proofErr w:type="spellStart"/>
            <w:r w:rsidRPr="003D2EE7">
              <w:t>maria</w:t>
            </w:r>
            <w:proofErr w:type="spellEnd"/>
            <w:r w:rsidRPr="003D2EE7">
              <w:t>" e outros de consumo popular, adicionados de edulcorantes e não adicionados de cacau, nem recheados, cobertos ou amanteigados, independentemente de sua denominação comercial</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17.056.00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1905.90.20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Biscoitos e bolachas dos tipos "cream cracker", "água e sal", "maisena" e "</w:t>
            </w:r>
            <w:proofErr w:type="spellStart"/>
            <w:r w:rsidRPr="003D2EE7">
              <w:t>maria</w:t>
            </w:r>
            <w:proofErr w:type="spellEnd"/>
            <w:r w:rsidRPr="003D2EE7">
              <w:t>" e outros de consumo popular, não adicionados de cacau, nem recheados, cobertos ou amanteigados, independentemente de sua denominação comercial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17.057.00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1905.32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w:t>
            </w:r>
            <w:proofErr w:type="spellStart"/>
            <w:r w:rsidRPr="003D2EE7">
              <w:t>Waffles</w:t>
            </w:r>
            <w:proofErr w:type="spellEnd"/>
            <w:r w:rsidRPr="003D2EE7">
              <w:t>” e “</w:t>
            </w:r>
            <w:proofErr w:type="spellStart"/>
            <w:r w:rsidRPr="003D2EE7">
              <w:t>wafers</w:t>
            </w:r>
            <w:proofErr w:type="spellEnd"/>
            <w:r w:rsidRPr="003D2EE7">
              <w:t>” - sem cobertura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17.058.00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1905.32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w:t>
            </w:r>
            <w:proofErr w:type="spellStart"/>
            <w:r w:rsidRPr="003D2EE7">
              <w:t>Waffles</w:t>
            </w:r>
            <w:proofErr w:type="spellEnd"/>
            <w:r w:rsidRPr="003D2EE7">
              <w:t>” e “</w:t>
            </w:r>
            <w:proofErr w:type="spellStart"/>
            <w:r w:rsidRPr="003D2EE7">
              <w:t>wafers</w:t>
            </w:r>
            <w:proofErr w:type="spellEnd"/>
            <w:r w:rsidRPr="003D2EE7">
              <w:t>”- com cobertura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17.059.00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1905.40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Torradas, pão torrado e produtos semelhantes torrados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1905.90.10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pães de forma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17.061.00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1905.90.20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Outras bolachas, exceto casquinhas para sorvete</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1905.90.90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pães e bolos industrializados e produtos de panificação não especificados anteriormente; exceto casquinhas para sorvete e pão francês de até 200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Pão denominado </w:t>
            </w:r>
            <w:proofErr w:type="spellStart"/>
            <w:r w:rsidRPr="003D2EE7">
              <w:t>knackebrot</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64.0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1905.90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Demais pães industrializados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17.065.00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1507.90.11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Óleo de soja refinado, em recipientes com capacidade inferior ou igual a 5 litros, exceto as embalagens individuais de conteúdo inferior ou igual a 15 mililitros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1508</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Óleo de amendoim refinado, em recipientes com capacidade inferior ou igual a 5 litros, exceto as embalagens individuais de conteúdo inferior ou igual a 15 mililitros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Azeites de oliva, em recipientes com capacidade inferior ou igual a 2 litros, exceto as embalagens individuais de conteúdo inferior ou igual a 15 mililitros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67.1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17.067.01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Azeites de oliva, em recipientes com capacidade superior a 2 litros e inferior ou igual a 5 litros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67.2</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17.067.02</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Azeites de oliva, em recipientes com capacidade superior a 5 litros</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68.0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17.068.00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1510.00.00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óleos e respectivas frações, obtidos exclusivamente a partir de azeitonas, mesmo refinados, mas não quimicamente modificados, e misturas desses óleos ou frações com óleos ou frações da posição 15.09, em recipientes com capacidade inferior ou igual a 5 litros, exceto as embalagens individuais de conteúdo inferior ou igual a 15 mililitros</w:t>
            </w:r>
          </w:p>
        </w:tc>
      </w:tr>
      <w:tr w:rsidR="00065C28" w:rsidRPr="003D2EE7" w:rsidTr="00564FD9">
        <w:trPr>
          <w:trHeight w:val="557"/>
        </w:trPr>
        <w:tc>
          <w:tcPr>
            <w:tcW w:w="59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69.0</w:t>
            </w:r>
          </w:p>
        </w:tc>
        <w:tc>
          <w:tcPr>
            <w:tcW w:w="112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17.069.00</w:t>
            </w:r>
          </w:p>
        </w:tc>
        <w:tc>
          <w:tcPr>
            <w:tcW w:w="1133" w:type="dxa"/>
            <w:gridSpan w:val="2"/>
            <w:tcBorders>
              <w:top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1512.19.11</w:t>
            </w:r>
          </w:p>
        </w:tc>
        <w:tc>
          <w:tcPr>
            <w:tcW w:w="7433"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Óleo de girassol ou de algodão refinado, em recipientes com capacidade inferior ou igual a 5 litros, exceto as embalagens individuais de conteúdo inferior ou igual a 15 mililitros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1512.29.10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17.070.00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1514.1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Óleo de canola, em recipientes com capacidade inferior ou igual a 5 litros, exceto as embalagens individuais de conteúdo inferior ou igual a 15 mililitros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17.071.00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1515.19.00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Óleo de linhaça refinado, em recipientes com capacidade inferior ou igual a 5 litros, exceto as embalagens individuais de conteúdo inferior ou igual a 15 mililitros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17.072.00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1515.29.10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Óleo de milho refinado, em recipientes com capacidade inferior ou igual a 5 litros, exceto as embalagens individuais de conteúdo inferior ou igual a 15 mililitros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17.073.00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1512.29.90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óleos refinados, em recipientes com capacidade inferior ou igual a 5 litros, exceto as embalagens individuais de conteúdo inferior ou igual a 15 mililitros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74.0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17.074.00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1517.90.10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Misturas de óleos refinados, para consumo humano, em recipientes com capacidade inferior ou igual a 5 litros, exceto as embalagens individuais de conteúdo inferior ou igual a 15 mililitros</w:t>
            </w:r>
          </w:p>
        </w:tc>
      </w:tr>
      <w:tr w:rsidR="00065C28" w:rsidRPr="003D2EE7" w:rsidTr="00564FD9">
        <w:trPr>
          <w:trHeight w:val="2931"/>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75.0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17.075.00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1511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óleos vegetais comestíveis não especificados anteriormente</w:t>
            </w:r>
          </w:p>
        </w:tc>
      </w:tr>
      <w:tr w:rsidR="00065C28" w:rsidRPr="003D2EE7" w:rsidTr="00564FD9">
        <w:trPr>
          <w:trHeight w:val="2358"/>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1513</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204"/>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1514</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1515</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1516</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1518</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17.076.00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1601.00.00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Enchidos (embutidos) e produtos semelhantes, de carne, miudezas ou sangue; exceto salsicha, linguiça e mortadela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17.077.00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1601.00.00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Salsicha e linguiça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17.078.00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1601.00.00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Mortadela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17.079.00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1602</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preparações e conservas de carne, miudezas ou de sangue</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1604</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e conservas de peixes; caviar e seus sucedâneos preparados a partir de ovas de peixe; exceto sardinha em conserva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1604</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Sardinha em conserva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17.082.00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1605</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Crustáceos, moluscos e outros invertebrados aquáticos, preparados ou em conservas</w:t>
            </w:r>
          </w:p>
        </w:tc>
      </w:tr>
      <w:tr w:rsidR="00065C28" w:rsidRPr="003D2EE7" w:rsidTr="00564FD9">
        <w:trPr>
          <w:trHeight w:val="1324"/>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83.0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17.083.00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0206</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Carne de gado bovino, ovino e bufalino e produtos comestíveis resultantes da matança desse gado submetidos à salga, secagem ou desidratação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0210.20.00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0210.99.00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1502</w:t>
            </w:r>
          </w:p>
        </w:tc>
        <w:tc>
          <w:tcPr>
            <w:tcW w:w="7433"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683"/>
        </w:trPr>
        <w:tc>
          <w:tcPr>
            <w:tcW w:w="59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84.0</w:t>
            </w:r>
          </w:p>
        </w:tc>
        <w:tc>
          <w:tcPr>
            <w:tcW w:w="1120" w:type="dxa"/>
            <w:vMerge w:val="restart"/>
            <w:tcBorders>
              <w:top w:val="single" w:sz="4" w:space="0" w:color="000000"/>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17.084.00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0201</w:t>
            </w:r>
          </w:p>
        </w:tc>
        <w:tc>
          <w:tcPr>
            <w:tcW w:w="7433" w:type="dxa"/>
            <w:vMerge w:val="restart"/>
            <w:tcBorders>
              <w:top w:val="single" w:sz="4" w:space="0" w:color="000000"/>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Carne de gado bovino, ovino e bufalino e demais produtos comestíveis resultantes da matança desse gado frescos, refrigerados ou congelados</w:t>
            </w:r>
          </w:p>
        </w:tc>
      </w:tr>
      <w:tr w:rsidR="00065C28" w:rsidRPr="003D2EE7" w:rsidTr="00564FD9">
        <w:trPr>
          <w:trHeight w:val="958"/>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0202</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0204</w:t>
            </w:r>
          </w:p>
        </w:tc>
        <w:tc>
          <w:tcPr>
            <w:tcW w:w="7433"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17.085.00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0204</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Carnes de animais das espécies caprina, frescas, refrigeradas ou congeladas</w:t>
            </w:r>
          </w:p>
        </w:tc>
      </w:tr>
      <w:tr w:rsidR="00065C28" w:rsidRPr="003D2EE7" w:rsidTr="00564FD9">
        <w:trPr>
          <w:trHeight w:val="1206"/>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86.0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17.086.00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0210.99.00</w:t>
            </w:r>
          </w:p>
        </w:tc>
        <w:tc>
          <w:tcPr>
            <w:tcW w:w="7433" w:type="dxa"/>
            <w:vMerge w:val="restart"/>
            <w:tcBorders>
              <w:top w:val="single" w:sz="8" w:space="0" w:color="000000"/>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Carnes e demais produtos comestíveis frescos, resfriados, congelados, salgados ou salmourados resultantes do abate de caprinos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1502.10.19</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1502.90.00</w:t>
            </w:r>
          </w:p>
        </w:tc>
        <w:tc>
          <w:tcPr>
            <w:tcW w:w="7433"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3814"/>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17.087.00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0203</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Carnes e demais produtos comestíveis frescos, resfriados, congelados, salgados, em salmoura, simplesmente temperados, secos ou defumados, resultantes do abate de aves e de suínos</w:t>
            </w:r>
          </w:p>
        </w:tc>
      </w:tr>
      <w:tr w:rsidR="00065C28" w:rsidRPr="003D2EE7" w:rsidTr="00564FD9">
        <w:trPr>
          <w:trHeight w:val="2118"/>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0206</w:t>
            </w:r>
          </w:p>
        </w:tc>
        <w:tc>
          <w:tcPr>
            <w:tcW w:w="7433"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0207</w:t>
            </w:r>
          </w:p>
        </w:tc>
        <w:tc>
          <w:tcPr>
            <w:tcW w:w="7433"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0209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0210.1</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0210.99.00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6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1501</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0710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hortícolas, cozidos em água ou vapor, congelados, em embalagens de conteúdo inferior ou igual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88.1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17.088.01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0710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hortícolas, cozidos em água ou vapor, congelados, em embalagens de conteúdo superior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Frutas, não cozidas ou cozidas em água ou vapor, congeladas, mesmo adicionadas de açúcar ou de outros edulcorantes, em embalagens de conteúdo inferior ou igual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89.1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17.089.01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0811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Frutas, não cozidas ou cozidas em água ou vapor, congeladas, mesmo adicionadas de açúcar ou de outros edulcorantes, em embalagens de conteúdo superior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hortícolas, frutas e outras partes comestíveis de plantas, preparados ou conservados em vinagre ou em ácido acético, em embalagens de conteúdo inferior ou igual a 1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90.1</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17.090.01</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hortícolas, frutas e outras partes comestíveis de plantas, preparados ou conservados em vinagre ou em ácido acético, em embalagens de conteúdo superior a 1 kg</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17.091.00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2004</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hortícolas preparados ou conservados, exceto em vinagre ou em ácido acético, congelados, com exceção dos produtos da posição 20.06, em embalagens de conteúdo inferior ou igual a 1 kg</w:t>
            </w:r>
          </w:p>
        </w:tc>
      </w:tr>
      <w:tr w:rsidR="00065C28" w:rsidRPr="003D2EE7" w:rsidTr="00564FD9">
        <w:trPr>
          <w:trHeight w:val="982"/>
        </w:trPr>
        <w:tc>
          <w:tcPr>
            <w:tcW w:w="590"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91.1</w:t>
            </w:r>
          </w:p>
        </w:tc>
        <w:tc>
          <w:tcPr>
            <w:tcW w:w="1120"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17.091.01</w:t>
            </w:r>
          </w:p>
        </w:tc>
        <w:tc>
          <w:tcPr>
            <w:tcW w:w="1133" w:type="dxa"/>
            <w:gridSpan w:val="2"/>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2004</w:t>
            </w:r>
          </w:p>
        </w:tc>
        <w:tc>
          <w:tcPr>
            <w:tcW w:w="7433"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hortícolas preparados ou conservados, exceto em vinagre ou em ácido acético, congelados, com exceção dos produtos da posição 20.06, em embalagens de conteúdo superior a 1 kg</w:t>
            </w:r>
          </w:p>
        </w:tc>
      </w:tr>
      <w:tr w:rsidR="00065C28" w:rsidRPr="003D2EE7" w:rsidTr="00564FD9">
        <w:trPr>
          <w:trHeight w:val="1026"/>
        </w:trPr>
        <w:tc>
          <w:tcPr>
            <w:tcW w:w="590" w:type="dxa"/>
            <w:tcBorders>
              <w:top w:val="single" w:sz="4"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92.0</w:t>
            </w:r>
          </w:p>
        </w:tc>
        <w:tc>
          <w:tcPr>
            <w:tcW w:w="1120"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17.092.00</w:t>
            </w:r>
          </w:p>
        </w:tc>
        <w:tc>
          <w:tcPr>
            <w:tcW w:w="1133" w:type="dxa"/>
            <w:gridSpan w:val="2"/>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2005</w:t>
            </w:r>
          </w:p>
        </w:tc>
        <w:tc>
          <w:tcPr>
            <w:tcW w:w="7433"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hortícolas preparados ou conservados, exceto em vinagre ou em ácido acético, não congelados, com exceção dos produtos da posição 20.06, excluídos batata, inhame e mandioca fritos, em embalagens de conteúdo inferior ou igual a 1 kg</w:t>
            </w:r>
          </w:p>
        </w:tc>
      </w:tr>
      <w:tr w:rsidR="00065C28" w:rsidRPr="003D2EE7" w:rsidTr="00564FD9">
        <w:trPr>
          <w:trHeight w:val="983"/>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92.1</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17.092.01</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2005</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hortícolas preparados ou conservados, exceto em vinagre ou em ácido acético, não congelados, com exceção dos produtos da posição 20.06, excluídos batata, inhame e mandioca fritos, em embalagens de conteúdo superior a 1 kg</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93.0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17.093.00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2006.00.00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Produtos hortícolas, frutas, cascas de frutas e outras partes de plantas, conservados com açúcar (passados por calda, </w:t>
            </w:r>
            <w:proofErr w:type="spellStart"/>
            <w:r w:rsidRPr="003D2EE7">
              <w:t>glaceados</w:t>
            </w:r>
            <w:proofErr w:type="spellEnd"/>
            <w:r w:rsidRPr="003D2EE7">
              <w:t xml:space="preserve"> ou cristalizados), em embalagens de conteúdo inferior ou igual a 1 kg</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93.1</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17.093.01</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2006.00.00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Produtos hortícolas, frutas, cascas de frutas e outras partes de plantas, conservados com açúcar (passados por calda, </w:t>
            </w:r>
            <w:proofErr w:type="spellStart"/>
            <w:r w:rsidRPr="003D2EE7">
              <w:t>glaceados</w:t>
            </w:r>
            <w:proofErr w:type="spellEnd"/>
            <w:r w:rsidRPr="003D2EE7">
              <w:t xml:space="preserve"> ou cristalizados), em embalagens de conteúdo superior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Doces, </w:t>
            </w:r>
            <w:proofErr w:type="spellStart"/>
            <w:r w:rsidRPr="003D2EE7">
              <w:t>geléias</w:t>
            </w:r>
            <w:proofErr w:type="spellEnd"/>
            <w:r w:rsidRPr="003D2EE7">
              <w:t>, “</w:t>
            </w:r>
            <w:proofErr w:type="spellStart"/>
            <w:r w:rsidRPr="003D2EE7">
              <w:t>marmelades</w:t>
            </w:r>
            <w:proofErr w:type="spellEnd"/>
            <w:r w:rsidRPr="003D2EE7">
              <w:t>”, purês e pastas de frutas, obtidos por cozimento, com ou sem adição de açúcar ou de outros edulcorantes, em embalagens de conteúdo inferior ou igual a 1 kg, exceto as embalagens individuais de conteúdo inferior ou igual a 10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94.1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17.094.01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Doces, </w:t>
            </w:r>
            <w:proofErr w:type="spellStart"/>
            <w:r w:rsidRPr="003D2EE7">
              <w:t>geléias</w:t>
            </w:r>
            <w:proofErr w:type="spellEnd"/>
            <w:r w:rsidRPr="003D2EE7">
              <w:t>, “</w:t>
            </w:r>
            <w:proofErr w:type="spellStart"/>
            <w:r w:rsidRPr="003D2EE7">
              <w:t>marmelades</w:t>
            </w:r>
            <w:proofErr w:type="spellEnd"/>
            <w:r w:rsidRPr="003D2EE7">
              <w:t>”, purês e pastas de frutas, obtidos por cozimento, com ou sem adição de açúcar ou de outros edulcorantes, em embalagens de conteúdo superior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2008</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Frutas e outras partes comestíveis de plantas, preparadas ou conservadas de outro modo, com ou sem adição de açúcar ou de outros edulcorantes ou de álcool, não especificadas nem compreendidas em outras posições, excluídos os amendoins e castanhas tipo aperitivo, da posição 2008.1, em embalagens de conteúdo inferior ou igual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95.1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17.095.01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2008</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Frutas e outras partes comestíveis de plantas, preparadas ou conservadas de outro modo, com ou sem adição de açúcar ou de outros edulcorantes ou de álcool, não especificadas nem compreendidas em outras posições, excluídos os amendoins e castanhas tipo aperitivo, da posição 2008.1, em embalagens superior a 1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96.0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0901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Café torrado e moído, em embalagens de conteúdo inferior ou igual a 2 kg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17.096.01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0901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Café torrado e moído, em embalagens de conteúdo superior a 2 kg</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97.0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17.097.00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0902</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Chá, mesmo aromatizado</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1211.90.90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2106.90.90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17.098.00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0903.00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Mate</w:t>
            </w: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99.0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17.099.00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refinado, em embalagens de conteúdo inferior ou igual a 2 kg, exceto as embalagens contendo envelopes individualizados (sachês) de conteúdo inferior ou igual a 10 g</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388"/>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99.1</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17.099.01</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refinado, em embalagens de conteúdo superior a 2 kg e inferior ou igual a 5 kg</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062"/>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99.2</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17.099.02</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refinado, em embalagens de conteúdo superior a 5 kg</w:t>
            </w:r>
          </w:p>
        </w:tc>
      </w:tr>
      <w:tr w:rsidR="00065C28" w:rsidRPr="003D2EE7" w:rsidTr="00564FD9">
        <w:trPr>
          <w:trHeight w:val="557"/>
        </w:trPr>
        <w:tc>
          <w:tcPr>
            <w:tcW w:w="590"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4"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000000"/>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100.0</w:t>
            </w:r>
          </w:p>
        </w:tc>
        <w:tc>
          <w:tcPr>
            <w:tcW w:w="1120" w:type="dxa"/>
            <w:tcBorders>
              <w:top w:val="single" w:sz="4" w:space="0" w:color="000000"/>
              <w:right w:val="single" w:sz="8" w:space="0" w:color="000000"/>
            </w:tcBorders>
            <w:shd w:val="clear" w:color="auto" w:fill="FFFFFF"/>
            <w:vAlign w:val="bottom"/>
          </w:tcPr>
          <w:p w:rsidR="00065C28" w:rsidRPr="003D2EE7" w:rsidRDefault="00065C28" w:rsidP="0036660E">
            <w:pPr>
              <w:spacing w:line="100" w:lineRule="atLeast"/>
            </w:pPr>
            <w:r w:rsidRPr="003D2EE7">
              <w:t>17.100.00</w:t>
            </w:r>
          </w:p>
        </w:tc>
        <w:tc>
          <w:tcPr>
            <w:tcW w:w="1133" w:type="dxa"/>
            <w:gridSpan w:val="2"/>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top w:val="single" w:sz="4" w:space="0" w:color="000000"/>
              <w:right w:val="single" w:sz="8" w:space="0" w:color="000000"/>
            </w:tcBorders>
            <w:shd w:val="clear" w:color="auto" w:fill="FFFFFF"/>
            <w:vAlign w:val="bottom"/>
          </w:tcPr>
          <w:p w:rsidR="00065C28" w:rsidRPr="003D2EE7" w:rsidRDefault="00065C28" w:rsidP="0036660E">
            <w:pPr>
              <w:spacing w:line="100" w:lineRule="atLeast"/>
            </w:pPr>
            <w:r w:rsidRPr="003D2EE7">
              <w:t>Açúcar refinado adicionado de aromatizante ou de corante em embalagens de conteúdo inferior ou igual a 2 kg, exceto as embalagens contendo envelopes individualizados (sachês) de conteúdo inferior ou igual a 10 g</w:t>
            </w:r>
          </w:p>
        </w:tc>
      </w:tr>
      <w:tr w:rsidR="00065C28" w:rsidRPr="003D2EE7" w:rsidTr="00564FD9">
        <w:trPr>
          <w:trHeight w:val="557"/>
        </w:trPr>
        <w:tc>
          <w:tcPr>
            <w:tcW w:w="590" w:type="dxa"/>
            <w:tcBorders>
              <w:top w:val="single" w:sz="8"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100.1</w:t>
            </w:r>
          </w:p>
        </w:tc>
        <w:tc>
          <w:tcPr>
            <w:tcW w:w="1120" w:type="dxa"/>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17.100.01</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refinado adicionado de aromatizante ou de corante em embalagens de conteúdo superior a 2 kg e inferior ou igual a 5 kg</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100.2</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17.100.02</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refinado adicionado de aromatizante ou de corante em embalagens de conteúdo superior a 5 kg</w:t>
            </w:r>
          </w:p>
        </w:tc>
      </w:tr>
      <w:tr w:rsidR="00065C28" w:rsidRPr="003D2EE7" w:rsidTr="00564FD9">
        <w:trPr>
          <w:trHeight w:val="1106"/>
        </w:trPr>
        <w:tc>
          <w:tcPr>
            <w:tcW w:w="590"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101.0</w:t>
            </w:r>
          </w:p>
        </w:tc>
        <w:tc>
          <w:tcPr>
            <w:tcW w:w="1120" w:type="dxa"/>
            <w:vMerge w:val="restart"/>
            <w:tcBorders>
              <w:top w:val="single" w:sz="4" w:space="0" w:color="auto"/>
              <w:left w:val="single" w:sz="8" w:space="0" w:color="000000"/>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17.101.00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both"/>
            </w:pPr>
            <w:r w:rsidRPr="003D2EE7">
              <w:t>Açúcar cristal, em embalagens de conteúdo inferior ou igual a 2 kg, exceto as embalagens contendo envelopes individualizados (sachês) de conteúdo inferior ou igual a 10 g</w:t>
            </w:r>
          </w:p>
        </w:tc>
      </w:tr>
      <w:tr w:rsidR="00065C28" w:rsidRPr="003D2EE7" w:rsidTr="00564FD9">
        <w:trPr>
          <w:trHeight w:val="557"/>
        </w:trPr>
        <w:tc>
          <w:tcPr>
            <w:tcW w:w="590"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101.1</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17.101.01</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cristal, em embalagens de conteúdo superior a 2 kg e inferior ou igual a 5 kg</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101.2</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17.101.02</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cristal, em embalagens de conteúdo superior a 5 kg</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cristal adicionado de aromatizante ou de corante, em embalagens de conteúdo inferior ou igual a 2 kg, exceto as embalagens contendo envelopes individualizados (sachês) de conteúdo inferior ou igual a 10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102.1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17.102.01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cristal adicionado de aromatizante ou de corante, em embalagens de conteúdo superior a 2 kg e inferior ou igual a 5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102.2</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17.102.02</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Açúcar cristal adicionado de aromatizante ou de corante, em embalagens de conteúdo superior a 5 kg</w:t>
            </w: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103.0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17.103.00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açúcar, em embalagens de conteúdo inferior ou igual a 2 kg, exceto as embalagens contendo envelopes individualizados (sachês) de conteúdo inferior ou igual a 10 g</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103.1</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17.103.01</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açúcar, em embalagens de conteúdo superior a 2 kg e inferior ou igual a 5 kg</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103.2</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17.103.02</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1701.1</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açúcar, em embalagens de conteúdo superior a 5 kg</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1701.99.00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açúcar adicionado de aromatizante ou de corante, em embalagens de conteúdo inferior ou igual a 2 kg, exceto as embalagens contendo envelopes individualizados (sachês) de conteúdo inferior ou igual a 10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104.1</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17.104.01</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açúcar adicionado de aromatizante ou de corante, em embalagens de conteúdo superior a 2 kg e inferior ou igual a 5 kg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104.2</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17.104.02</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1701.91.00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tipos de açúcar adicionado de aromatizante ou de corante, em embalagens de conteúdo superior a 5 kg</w:t>
            </w:r>
          </w:p>
        </w:tc>
      </w:tr>
      <w:tr w:rsidR="00065C28" w:rsidRPr="003D2EE7" w:rsidTr="00564FD9">
        <w:trPr>
          <w:trHeight w:val="557"/>
        </w:trPr>
        <w:tc>
          <w:tcPr>
            <w:tcW w:w="590"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105.0</w:t>
            </w:r>
          </w:p>
        </w:tc>
        <w:tc>
          <w:tcPr>
            <w:tcW w:w="1120"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17.105.00</w:t>
            </w:r>
          </w:p>
        </w:tc>
        <w:tc>
          <w:tcPr>
            <w:tcW w:w="1133" w:type="dxa"/>
            <w:gridSpan w:val="2"/>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w:t>
            </w:r>
          </w:p>
        </w:tc>
        <w:tc>
          <w:tcPr>
            <w:tcW w:w="7433"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açúcares em embalagens de conteúdo inferior ou igual a 2 kg, exceto as embalagens contendo envelopes individualizados (sachês) de conteúdo inferior ou igual a 10 g</w:t>
            </w:r>
          </w:p>
        </w:tc>
      </w:tr>
      <w:tr w:rsidR="00065C28" w:rsidRPr="003D2EE7" w:rsidTr="00564FD9">
        <w:trPr>
          <w:trHeight w:val="557"/>
        </w:trPr>
        <w:tc>
          <w:tcPr>
            <w:tcW w:w="590"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105.1</w:t>
            </w:r>
          </w:p>
        </w:tc>
        <w:tc>
          <w:tcPr>
            <w:tcW w:w="1120" w:type="dxa"/>
            <w:tcBorders>
              <w:top w:val="single" w:sz="4"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17.105.01</w:t>
            </w:r>
          </w:p>
        </w:tc>
        <w:tc>
          <w:tcPr>
            <w:tcW w:w="1133" w:type="dxa"/>
            <w:gridSpan w:val="2"/>
            <w:tcBorders>
              <w:top w:val="single" w:sz="4"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1702</w:t>
            </w:r>
          </w:p>
        </w:tc>
        <w:tc>
          <w:tcPr>
            <w:tcW w:w="7433" w:type="dxa"/>
            <w:tcBorders>
              <w:top w:val="single" w:sz="4"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açúcares, em embalagens de conteúdo superior a 2 kg e inferior ou igual a 5 kg</w:t>
            </w:r>
          </w:p>
        </w:tc>
      </w:tr>
      <w:tr w:rsidR="00065C28" w:rsidRPr="003D2EE7" w:rsidTr="00564FD9">
        <w:trPr>
          <w:trHeight w:val="557"/>
        </w:trPr>
        <w:tc>
          <w:tcPr>
            <w:tcW w:w="590" w:type="dxa"/>
            <w:tcBorders>
              <w:top w:val="single" w:sz="4"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105.2</w:t>
            </w:r>
          </w:p>
        </w:tc>
        <w:tc>
          <w:tcPr>
            <w:tcW w:w="1120"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17.105.02</w:t>
            </w:r>
          </w:p>
        </w:tc>
        <w:tc>
          <w:tcPr>
            <w:tcW w:w="1133" w:type="dxa"/>
            <w:gridSpan w:val="2"/>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1702</w:t>
            </w:r>
          </w:p>
        </w:tc>
        <w:tc>
          <w:tcPr>
            <w:tcW w:w="7433"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açúcares, em embalagens de conteúdo superior a 5 kg</w:t>
            </w:r>
          </w:p>
        </w:tc>
      </w:tr>
      <w:tr w:rsidR="00065C28" w:rsidRPr="003D2EE7" w:rsidTr="00564FD9">
        <w:trPr>
          <w:trHeight w:val="1302"/>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2008.19.00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Milho para pipoca (micro-ondas)</w:t>
            </w:r>
          </w:p>
        </w:tc>
      </w:tr>
      <w:tr w:rsidR="00065C28" w:rsidRPr="003D2EE7" w:rsidTr="00564FD9">
        <w:trPr>
          <w:trHeight w:val="871"/>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Extratos, essências e concentrados de café e preparações à base destes extratos, essências ou concentrados ou à base de café, em embalagens de conteúdo inferior ou igual a 500 g</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Extratos, essências e concentrados de chá ou de mate e preparações à base destes extratos, essências ou concentrados ou à base de chá ou de mate, em embalagens de conteúdo inferior ou igual a 500 g, exceto as bebidas prontas à base de mate ou chá</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109.0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17.109.00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1901.90.90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em pó para cappuccino e similares, em embalagens de conteúdo inferior ou igual a 500 g</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2101.11.90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2101.12.00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shd w:val="clear" w:color="auto" w:fill="FFFFFF"/>
            <w:vAlign w:val="bottom"/>
          </w:tcPr>
          <w:p w:rsidR="00065C28" w:rsidRPr="003D2EE7" w:rsidRDefault="00065C28" w:rsidP="0036660E">
            <w:pPr>
              <w:spacing w:line="100" w:lineRule="atLeast"/>
              <w:jc w:val="center"/>
              <w:rPr>
                <w:b/>
                <w:bCs/>
              </w:rPr>
            </w:pPr>
          </w:p>
        </w:tc>
        <w:tc>
          <w:tcPr>
            <w:tcW w:w="1120" w:type="dxa"/>
            <w:shd w:val="clear" w:color="auto" w:fill="FFFFFF"/>
            <w:vAlign w:val="bottom"/>
          </w:tcPr>
          <w:p w:rsidR="00065C28" w:rsidRPr="003D2EE7" w:rsidRDefault="00065C28" w:rsidP="0036660E">
            <w:pPr>
              <w:spacing w:line="100" w:lineRule="atLeast"/>
            </w:pPr>
          </w:p>
        </w:tc>
        <w:tc>
          <w:tcPr>
            <w:tcW w:w="1133" w:type="dxa"/>
            <w:gridSpan w:val="2"/>
            <w:shd w:val="clear" w:color="auto" w:fill="FFFFFF"/>
            <w:vAlign w:val="bottom"/>
          </w:tcPr>
          <w:p w:rsidR="00065C28" w:rsidRPr="003D2EE7" w:rsidRDefault="00065C28" w:rsidP="0036660E">
            <w:pPr>
              <w:spacing w:line="100" w:lineRule="atLeast"/>
            </w:pPr>
          </w:p>
        </w:tc>
        <w:tc>
          <w:tcPr>
            <w:tcW w:w="7433" w:type="dxa"/>
            <w:shd w:val="clear" w:color="auto" w:fill="FFFFFF"/>
            <w:vAlign w:val="bottom"/>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r w:rsidRPr="00106F20">
              <w:rPr>
                <w:b/>
                <w:bCs/>
                <w:sz w:val="24"/>
                <w:szCs w:val="24"/>
              </w:rPr>
              <w:t>TABELA XIX</w:t>
            </w:r>
          </w:p>
          <w:p w:rsidR="00564FD9" w:rsidRPr="00106F20"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106F20">
              <w:rPr>
                <w:b/>
                <w:bCs/>
                <w:sz w:val="24"/>
                <w:szCs w:val="24"/>
              </w:rPr>
              <w:t>PRODUTOS CERÂMICOS</w:t>
            </w:r>
          </w:p>
          <w:p w:rsidR="00564FD9" w:rsidRPr="00106F20"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106F20" w:rsidRDefault="00065C28" w:rsidP="0036660E">
            <w:pPr>
              <w:spacing w:line="100" w:lineRule="atLeast"/>
              <w:jc w:val="center"/>
              <w:rPr>
                <w:sz w:val="18"/>
                <w:szCs w:val="18"/>
              </w:rPr>
            </w:pPr>
            <w:r w:rsidRPr="00106F20">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106F20" w:rsidRDefault="00065C28" w:rsidP="0036660E">
            <w:pPr>
              <w:spacing w:line="100" w:lineRule="atLeast"/>
              <w:jc w:val="center"/>
              <w:rPr>
                <w:sz w:val="18"/>
                <w:szCs w:val="18"/>
              </w:rPr>
            </w:pPr>
            <w:r w:rsidRPr="00106F20">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106F20" w:rsidRDefault="00065C28" w:rsidP="0036660E">
            <w:pPr>
              <w:spacing w:line="100" w:lineRule="atLeast"/>
              <w:jc w:val="center"/>
              <w:rPr>
                <w:sz w:val="18"/>
                <w:szCs w:val="18"/>
              </w:rPr>
            </w:pPr>
            <w:r w:rsidRPr="00106F20">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106F20" w:rsidRDefault="00065C28" w:rsidP="0036660E">
            <w:pPr>
              <w:spacing w:line="100" w:lineRule="atLeast"/>
              <w:jc w:val="center"/>
              <w:rPr>
                <w:sz w:val="18"/>
                <w:szCs w:val="18"/>
              </w:rPr>
            </w:pPr>
            <w:r w:rsidRPr="00106F20">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6911.10.10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Artigos para serviço de mesa ou de cozinha, de porcelana, inclusive os descartáveis - estojos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18.002.00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6911.10.90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Artigos para serviço de mesa ou de cozinha, de porcelana, inclusive os descartáveis - avulsos</w:t>
            </w:r>
          </w:p>
        </w:tc>
      </w:tr>
      <w:tr w:rsidR="00065C28" w:rsidRPr="003D2EE7" w:rsidTr="00564FD9">
        <w:trPr>
          <w:trHeight w:val="99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18.003.00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6912.00.00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Artigos para serviço de mesa ou de cozinha, de cerâmica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6912.00.00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Velas para filtros</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4B360B">
              <w:rPr>
                <w:b/>
                <w:bCs/>
                <w:sz w:val="24"/>
                <w:szCs w:val="24"/>
              </w:rPr>
              <w:t>TABELA XX</w:t>
            </w:r>
          </w:p>
          <w:p w:rsidR="00564FD9" w:rsidRPr="004B360B"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4B360B">
              <w:rPr>
                <w:b/>
                <w:bCs/>
                <w:sz w:val="24"/>
                <w:szCs w:val="24"/>
              </w:rPr>
              <w:t>PRODUTOS DE PAPELARIA</w:t>
            </w:r>
          </w:p>
          <w:p w:rsidR="00564FD9" w:rsidRPr="004B360B"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4B360B" w:rsidRDefault="00065C28" w:rsidP="0036660E">
            <w:pPr>
              <w:spacing w:line="100" w:lineRule="atLeast"/>
              <w:jc w:val="center"/>
              <w:rPr>
                <w:sz w:val="18"/>
                <w:szCs w:val="18"/>
              </w:rPr>
            </w:pPr>
            <w:r w:rsidRPr="004B360B">
              <w:rPr>
                <w:sz w:val="18"/>
                <w:szCs w:val="18"/>
              </w:rPr>
              <w:t>ITEM</w:t>
            </w:r>
          </w:p>
        </w:tc>
        <w:tc>
          <w:tcPr>
            <w:tcW w:w="1120" w:type="dxa"/>
            <w:tcBorders>
              <w:left w:val="single" w:sz="8" w:space="0" w:color="000000"/>
              <w:bottom w:val="single" w:sz="8" w:space="0" w:color="000000"/>
            </w:tcBorders>
            <w:shd w:val="clear" w:color="auto" w:fill="FFFFFF"/>
            <w:vAlign w:val="bottom"/>
          </w:tcPr>
          <w:p w:rsidR="00065C28" w:rsidRPr="004B360B" w:rsidRDefault="00065C28" w:rsidP="0036660E">
            <w:pPr>
              <w:spacing w:line="100" w:lineRule="atLeast"/>
              <w:jc w:val="center"/>
              <w:rPr>
                <w:sz w:val="18"/>
                <w:szCs w:val="18"/>
              </w:rPr>
            </w:pPr>
            <w:r w:rsidRPr="004B360B">
              <w:rPr>
                <w:sz w:val="18"/>
                <w:szCs w:val="18"/>
              </w:rPr>
              <w:t>CEST</w:t>
            </w:r>
          </w:p>
        </w:tc>
        <w:tc>
          <w:tcPr>
            <w:tcW w:w="1133" w:type="dxa"/>
            <w:gridSpan w:val="2"/>
            <w:tcBorders>
              <w:left w:val="single" w:sz="8" w:space="0" w:color="000000"/>
              <w:bottom w:val="single" w:sz="8" w:space="0" w:color="000000"/>
            </w:tcBorders>
            <w:shd w:val="clear" w:color="auto" w:fill="FFFFFF"/>
            <w:vAlign w:val="bottom"/>
          </w:tcPr>
          <w:p w:rsidR="00065C28" w:rsidRPr="004B360B" w:rsidRDefault="00065C28" w:rsidP="0036660E">
            <w:pPr>
              <w:spacing w:line="100" w:lineRule="atLeast"/>
              <w:jc w:val="center"/>
              <w:rPr>
                <w:sz w:val="18"/>
                <w:szCs w:val="18"/>
              </w:rPr>
            </w:pPr>
            <w:r w:rsidRPr="004B360B">
              <w:rPr>
                <w:sz w:val="18"/>
                <w:szCs w:val="18"/>
              </w:rPr>
              <w:t>NCM/SH</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4B360B" w:rsidRDefault="00065C28" w:rsidP="0036660E">
            <w:pPr>
              <w:spacing w:line="100" w:lineRule="atLeast"/>
              <w:jc w:val="center"/>
              <w:rPr>
                <w:sz w:val="18"/>
                <w:szCs w:val="18"/>
              </w:rPr>
            </w:pPr>
            <w:r w:rsidRPr="004B360B">
              <w:rPr>
                <w:sz w:val="18"/>
                <w:szCs w:val="18"/>
              </w:rPr>
              <w:t>DESCRIÇÃO</w:t>
            </w:r>
          </w:p>
        </w:tc>
      </w:tr>
      <w:tr w:rsidR="00065C28" w:rsidRPr="003D2EE7" w:rsidTr="00564FD9">
        <w:trPr>
          <w:trHeight w:val="557"/>
        </w:trPr>
        <w:tc>
          <w:tcPr>
            <w:tcW w:w="59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19.001.00</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3213.10.00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Tinta guache</w:t>
            </w:r>
          </w:p>
        </w:tc>
      </w:tr>
      <w:tr w:rsidR="00065C28" w:rsidRPr="003D2EE7" w:rsidTr="00564FD9">
        <w:trPr>
          <w:trHeight w:val="557"/>
        </w:trPr>
        <w:tc>
          <w:tcPr>
            <w:tcW w:w="590" w:type="dxa"/>
            <w:tcBorders>
              <w:top w:val="single" w:sz="4" w:space="0" w:color="auto"/>
              <w:left w:val="single" w:sz="8" w:space="0" w:color="000000"/>
              <w:bottom w:val="single" w:sz="4"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top w:val="single" w:sz="4" w:space="0" w:color="auto"/>
              <w:left w:val="single" w:sz="8" w:space="0" w:color="000000"/>
              <w:bottom w:val="single" w:sz="4" w:space="0" w:color="000000"/>
            </w:tcBorders>
            <w:shd w:val="clear" w:color="auto" w:fill="FFFFFF"/>
            <w:vAlign w:val="bottom"/>
          </w:tcPr>
          <w:p w:rsidR="00065C28" w:rsidRPr="003D2EE7" w:rsidRDefault="00065C28" w:rsidP="0036660E">
            <w:pPr>
              <w:spacing w:line="100" w:lineRule="atLeast"/>
              <w:jc w:val="center"/>
            </w:pPr>
            <w:r w:rsidRPr="003D2EE7">
              <w:t>19.002.00</w:t>
            </w:r>
          </w:p>
        </w:tc>
        <w:tc>
          <w:tcPr>
            <w:tcW w:w="1133" w:type="dxa"/>
            <w:gridSpan w:val="2"/>
            <w:tcBorders>
              <w:top w:val="single" w:sz="4" w:space="0" w:color="auto"/>
              <w:left w:val="single" w:sz="8" w:space="0" w:color="000000"/>
              <w:bottom w:val="single" w:sz="4" w:space="0" w:color="000000"/>
            </w:tcBorders>
            <w:shd w:val="clear" w:color="auto" w:fill="FFFFFF"/>
            <w:vAlign w:val="bottom"/>
          </w:tcPr>
          <w:p w:rsidR="00065C28" w:rsidRPr="003D2EE7" w:rsidRDefault="00065C28" w:rsidP="0036660E">
            <w:pPr>
              <w:spacing w:line="100" w:lineRule="atLeast"/>
              <w:jc w:val="center"/>
            </w:pPr>
            <w:r w:rsidRPr="003D2EE7">
              <w:t>3916.20.00</w:t>
            </w:r>
          </w:p>
        </w:tc>
        <w:tc>
          <w:tcPr>
            <w:tcW w:w="7433"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pPr>
            <w:r w:rsidRPr="003D2EE7">
              <w:t>Espiral - perfil para encadernação, de plástico e outros materiais classificados nas posições 3901 a 3914</w:t>
            </w:r>
          </w:p>
        </w:tc>
      </w:tr>
      <w:tr w:rsidR="00065C28" w:rsidRPr="003D2EE7" w:rsidTr="00564FD9">
        <w:trPr>
          <w:trHeight w:val="1569"/>
        </w:trPr>
        <w:tc>
          <w:tcPr>
            <w:tcW w:w="590" w:type="dxa"/>
            <w:tcBorders>
              <w:top w:val="single" w:sz="4" w:space="0" w:color="000000"/>
              <w:lef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top w:val="single" w:sz="4" w:space="0" w:color="000000"/>
              <w:left w:val="single" w:sz="8" w:space="0" w:color="000000"/>
            </w:tcBorders>
            <w:shd w:val="clear" w:color="auto" w:fill="FFFFFF"/>
            <w:vAlign w:val="bottom"/>
          </w:tcPr>
          <w:p w:rsidR="00065C28" w:rsidRPr="003D2EE7" w:rsidRDefault="00065C28" w:rsidP="0036660E">
            <w:pPr>
              <w:spacing w:line="100" w:lineRule="atLeast"/>
              <w:jc w:val="center"/>
            </w:pPr>
            <w:r w:rsidRPr="003D2EE7">
              <w:t>19.003.00</w:t>
            </w:r>
          </w:p>
        </w:tc>
        <w:tc>
          <w:tcPr>
            <w:tcW w:w="1133" w:type="dxa"/>
            <w:gridSpan w:val="2"/>
            <w:tcBorders>
              <w:top w:val="single" w:sz="4" w:space="0" w:color="000000"/>
              <w:left w:val="single" w:sz="8" w:space="0" w:color="000000"/>
            </w:tcBorders>
            <w:shd w:val="clear" w:color="auto" w:fill="FFFFFF"/>
            <w:vAlign w:val="bottom"/>
          </w:tcPr>
          <w:p w:rsidR="00065C28" w:rsidRPr="003D2EE7" w:rsidRDefault="00065C28" w:rsidP="0036660E">
            <w:pPr>
              <w:spacing w:line="100" w:lineRule="atLeast"/>
              <w:jc w:val="center"/>
            </w:pPr>
            <w:r w:rsidRPr="003D2EE7">
              <w:t>3916.10.00</w:t>
            </w:r>
          </w:p>
        </w:tc>
        <w:tc>
          <w:tcPr>
            <w:tcW w:w="7433" w:type="dxa"/>
            <w:tcBorders>
              <w:top w:val="single" w:sz="4" w:space="0" w:color="000000"/>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Outros espirais - perfil para encadernação, de plástico e outros materiais classificados nas posições 3901 a 3914</w:t>
            </w:r>
          </w:p>
        </w:tc>
      </w:tr>
      <w:tr w:rsidR="00065C28" w:rsidRPr="003D2EE7" w:rsidTr="00564FD9">
        <w:trPr>
          <w:trHeight w:val="557"/>
        </w:trPr>
        <w:tc>
          <w:tcPr>
            <w:tcW w:w="59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3916.90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 </w:t>
            </w:r>
          </w:p>
        </w:tc>
      </w:tr>
      <w:tr w:rsidR="00065C28" w:rsidRPr="003D2EE7" w:rsidTr="00564FD9">
        <w:trPr>
          <w:trHeight w:val="557"/>
        </w:trPr>
        <w:tc>
          <w:tcPr>
            <w:tcW w:w="590" w:type="dxa"/>
            <w:tcBorders>
              <w:top w:val="single" w:sz="4" w:space="0" w:color="auto"/>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top w:val="single" w:sz="4" w:space="0" w:color="auto"/>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19.004.00</w:t>
            </w:r>
          </w:p>
        </w:tc>
        <w:tc>
          <w:tcPr>
            <w:tcW w:w="1133" w:type="dxa"/>
            <w:gridSpan w:val="2"/>
            <w:tcBorders>
              <w:top w:val="single" w:sz="4" w:space="0" w:color="auto"/>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3926.10.00</w:t>
            </w:r>
          </w:p>
        </w:tc>
        <w:tc>
          <w:tcPr>
            <w:tcW w:w="7433"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Artigos de escritório e artigos escolares de plástico e outros materiais classificados nas posições 3901 a 3914, exceto estojos</w:t>
            </w: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19.005.00</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4202.1</w:t>
            </w:r>
          </w:p>
        </w:tc>
        <w:tc>
          <w:tcPr>
            <w:tcW w:w="7433"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Maletas e pastas para documentos e de estudante, e artefatos semelhantes</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4202.9</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w:t>
            </w:r>
          </w:p>
        </w:tc>
      </w:tr>
      <w:tr w:rsidR="00065C28" w:rsidRPr="003D2EE7" w:rsidTr="00564FD9">
        <w:trPr>
          <w:trHeight w:val="557"/>
        </w:trPr>
        <w:tc>
          <w:tcPr>
            <w:tcW w:w="59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19.006.00</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3926.90.90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Prancheta de plástico</w:t>
            </w:r>
          </w:p>
        </w:tc>
      </w:tr>
      <w:tr w:rsidR="00065C28" w:rsidRPr="003D2EE7" w:rsidTr="00564FD9">
        <w:trPr>
          <w:trHeight w:val="1224"/>
        </w:trPr>
        <w:tc>
          <w:tcPr>
            <w:tcW w:w="590" w:type="dxa"/>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7.0</w:t>
            </w:r>
          </w:p>
        </w:tc>
        <w:tc>
          <w:tcPr>
            <w:tcW w:w="1120" w:type="dxa"/>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19.007.00</w:t>
            </w:r>
          </w:p>
        </w:tc>
        <w:tc>
          <w:tcPr>
            <w:tcW w:w="1133" w:type="dxa"/>
            <w:gridSpan w:val="2"/>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4802.20.90</w:t>
            </w:r>
          </w:p>
        </w:tc>
        <w:tc>
          <w:tcPr>
            <w:tcW w:w="7433" w:type="dxa"/>
            <w:tcBorders>
              <w:top w:val="single" w:sz="4" w:space="0" w:color="auto"/>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Bobina para fax</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4811.90.90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19.008.00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4802.54.9</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Papel seda</w:t>
            </w: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19.009.00</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4802.54.99</w:t>
            </w:r>
          </w:p>
        </w:tc>
        <w:tc>
          <w:tcPr>
            <w:tcW w:w="7433"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Bobina para máquina de calcular, PDV ou equipamentos similares</w:t>
            </w: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4802.57.99</w:t>
            </w:r>
          </w:p>
        </w:tc>
        <w:tc>
          <w:tcPr>
            <w:tcW w:w="7433"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w:t>
            </w:r>
          </w:p>
        </w:tc>
      </w:tr>
      <w:tr w:rsidR="00065C28" w:rsidRPr="003D2EE7" w:rsidTr="00564FD9">
        <w:trPr>
          <w:trHeight w:val="557"/>
        </w:trPr>
        <w:tc>
          <w:tcPr>
            <w:tcW w:w="59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4816.20.00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 </w:t>
            </w:r>
          </w:p>
        </w:tc>
      </w:tr>
      <w:tr w:rsidR="00065C28" w:rsidRPr="003D2EE7" w:rsidTr="00564FD9">
        <w:trPr>
          <w:trHeight w:val="1749"/>
        </w:trPr>
        <w:tc>
          <w:tcPr>
            <w:tcW w:w="590" w:type="dxa"/>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19.010.00</w:t>
            </w:r>
          </w:p>
        </w:tc>
        <w:tc>
          <w:tcPr>
            <w:tcW w:w="1133" w:type="dxa"/>
            <w:gridSpan w:val="2"/>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4802.56.9</w:t>
            </w:r>
          </w:p>
        </w:tc>
        <w:tc>
          <w:tcPr>
            <w:tcW w:w="7433" w:type="dxa"/>
            <w:tcBorders>
              <w:top w:val="single" w:sz="4" w:space="0" w:color="auto"/>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Cartolina escolar e papel cartão, brancos e coloridos; recados auto adesivos (LP note); papéis de presente, todos cortados em tamanho pronto para uso escolar e doméstico</w:t>
            </w:r>
          </w:p>
        </w:tc>
      </w:tr>
      <w:tr w:rsidR="00065C28" w:rsidRPr="003D2EE7" w:rsidTr="00564FD9">
        <w:trPr>
          <w:trHeight w:val="1060"/>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4802.57.9</w:t>
            </w:r>
          </w:p>
        </w:tc>
        <w:tc>
          <w:tcPr>
            <w:tcW w:w="7433"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4802.58.9</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w:t>
            </w: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19.011.00</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3703.10.10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xml:space="preserve">Papel fotográfico, exceto: (i) os papéis fotográficos emulsionados com </w:t>
            </w:r>
            <w:proofErr w:type="spellStart"/>
            <w:r w:rsidRPr="003D2EE7">
              <w:t>haleto</w:t>
            </w:r>
            <w:proofErr w:type="spellEnd"/>
            <w:r w:rsidRPr="003D2EE7">
              <w:t xml:space="preserve"> de prata tipo brilhante, </w:t>
            </w:r>
            <w:proofErr w:type="spellStart"/>
            <w:r w:rsidRPr="003D2EE7">
              <w:t>matte</w:t>
            </w:r>
            <w:proofErr w:type="spellEnd"/>
            <w:r w:rsidRPr="003D2EE7">
              <w:t xml:space="preserve"> ou lustre, em rolo e, com largura igual ou superior a 102 mm e comprimento inferior ou igual a 350 m, (</w:t>
            </w:r>
            <w:proofErr w:type="spellStart"/>
            <w:r w:rsidRPr="003D2EE7">
              <w:t>ii</w:t>
            </w:r>
            <w:proofErr w:type="spellEnd"/>
            <w:r w:rsidRPr="003D2EE7">
              <w:t xml:space="preserve">) os papéis fotográficos emulsionados com </w:t>
            </w:r>
            <w:proofErr w:type="spellStart"/>
            <w:r w:rsidRPr="003D2EE7">
              <w:t>haleto</w:t>
            </w:r>
            <w:proofErr w:type="spellEnd"/>
            <w:r w:rsidRPr="003D2EE7">
              <w:t xml:space="preserve"> de prata tipo brilhante ou fosco, em folha e com largura igual ou superior a 152 mm e comprimento inferior ou igual a 307 mm, (</w:t>
            </w:r>
            <w:proofErr w:type="spellStart"/>
            <w:r w:rsidRPr="003D2EE7">
              <w:t>iii</w:t>
            </w:r>
            <w:proofErr w:type="spellEnd"/>
            <w:r w:rsidRPr="003D2EE7">
              <w:t>) papel de qualidade fotográfica com tecnologia “</w:t>
            </w:r>
            <w:proofErr w:type="spellStart"/>
            <w:r w:rsidRPr="003D2EE7">
              <w:t>Thermo-autochrome</w:t>
            </w:r>
            <w:proofErr w:type="spellEnd"/>
            <w:r w:rsidRPr="003D2EE7">
              <w:t xml:space="preserve">”, que submetido a um processo de aquecimento seja capaz de formar imagens por reação química e combinação das camadas </w:t>
            </w:r>
            <w:proofErr w:type="spellStart"/>
            <w:r w:rsidRPr="003D2EE7">
              <w:t>cyan</w:t>
            </w:r>
            <w:proofErr w:type="spellEnd"/>
            <w:r w:rsidRPr="003D2EE7">
              <w:t>, magenta e amarela</w:t>
            </w: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3703.10.29</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3703.20.00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3703.90.10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tcBorders>
            <w:shd w:val="clear" w:color="auto" w:fill="FFFFFF"/>
            <w:vAlign w:val="bottom"/>
          </w:tcPr>
          <w:p w:rsidR="00065C28" w:rsidRPr="003D2EE7" w:rsidRDefault="00065C28" w:rsidP="0036660E">
            <w:pPr>
              <w:spacing w:line="100" w:lineRule="atLeast"/>
              <w:jc w:val="center"/>
            </w:pPr>
            <w:r w:rsidRPr="003D2EE7">
              <w:t>3704.00.00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4802.20.00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19.012.00</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4810.13.90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Papel almaço</w:t>
            </w:r>
          </w:p>
        </w:tc>
      </w:tr>
      <w:tr w:rsidR="00065C28" w:rsidRPr="003D2EE7" w:rsidTr="00564FD9">
        <w:trPr>
          <w:trHeight w:val="557"/>
        </w:trPr>
        <w:tc>
          <w:tcPr>
            <w:tcW w:w="590" w:type="dxa"/>
            <w:tcBorders>
              <w:top w:val="single" w:sz="4" w:space="0" w:color="auto"/>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top w:val="single" w:sz="4" w:space="0" w:color="auto"/>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19.013.00</w:t>
            </w:r>
          </w:p>
        </w:tc>
        <w:tc>
          <w:tcPr>
            <w:tcW w:w="1133" w:type="dxa"/>
            <w:gridSpan w:val="2"/>
            <w:tcBorders>
              <w:top w:val="single" w:sz="4" w:space="0" w:color="auto"/>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4816.90.10</w:t>
            </w:r>
          </w:p>
        </w:tc>
        <w:tc>
          <w:tcPr>
            <w:tcW w:w="7433"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 xml:space="preserve">Papel </w:t>
            </w:r>
            <w:proofErr w:type="spellStart"/>
            <w:r w:rsidRPr="003D2EE7">
              <w:t>hectográfico</w:t>
            </w:r>
            <w:proofErr w:type="spellEnd"/>
          </w:p>
        </w:tc>
      </w:tr>
      <w:tr w:rsidR="00065C28" w:rsidRPr="003D2EE7" w:rsidTr="00564FD9">
        <w:trPr>
          <w:trHeight w:val="901"/>
        </w:trPr>
        <w:tc>
          <w:tcPr>
            <w:tcW w:w="590" w:type="dxa"/>
            <w:tcBorders>
              <w:top w:val="single" w:sz="4" w:space="0" w:color="auto"/>
              <w:left w:val="single" w:sz="8" w:space="0" w:color="000000"/>
              <w:bottom w:val="single" w:sz="4"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top w:val="single" w:sz="4" w:space="0" w:color="auto"/>
              <w:left w:val="single" w:sz="8" w:space="0" w:color="000000"/>
              <w:bottom w:val="single" w:sz="4" w:space="0" w:color="000000"/>
            </w:tcBorders>
            <w:shd w:val="clear" w:color="auto" w:fill="FFFFFF"/>
            <w:vAlign w:val="bottom"/>
          </w:tcPr>
          <w:p w:rsidR="00065C28" w:rsidRPr="003D2EE7" w:rsidRDefault="00065C28" w:rsidP="0036660E">
            <w:pPr>
              <w:spacing w:line="100" w:lineRule="atLeast"/>
              <w:jc w:val="center"/>
            </w:pPr>
            <w:r w:rsidRPr="003D2EE7">
              <w:t>19.014.00</w:t>
            </w:r>
          </w:p>
        </w:tc>
        <w:tc>
          <w:tcPr>
            <w:tcW w:w="1133" w:type="dxa"/>
            <w:gridSpan w:val="2"/>
            <w:tcBorders>
              <w:top w:val="single" w:sz="4" w:space="0" w:color="auto"/>
              <w:left w:val="single" w:sz="8" w:space="0" w:color="000000"/>
              <w:bottom w:val="single" w:sz="4" w:space="0" w:color="000000"/>
            </w:tcBorders>
            <w:shd w:val="clear" w:color="auto" w:fill="FFFFFF"/>
            <w:vAlign w:val="bottom"/>
          </w:tcPr>
          <w:p w:rsidR="00065C28" w:rsidRPr="003D2EE7" w:rsidRDefault="00065C28" w:rsidP="0036660E">
            <w:pPr>
              <w:spacing w:line="100" w:lineRule="atLeast"/>
              <w:jc w:val="center"/>
            </w:pPr>
            <w:r w:rsidRPr="003D2EE7">
              <w:t>3920.20.19</w:t>
            </w:r>
          </w:p>
        </w:tc>
        <w:tc>
          <w:tcPr>
            <w:tcW w:w="7433"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pPr>
            <w:r w:rsidRPr="003D2EE7">
              <w:t>Papel celofane e tipo celofane</w:t>
            </w:r>
          </w:p>
        </w:tc>
      </w:tr>
      <w:tr w:rsidR="00065C28" w:rsidRPr="003D2EE7" w:rsidTr="00564FD9">
        <w:trPr>
          <w:trHeight w:val="557"/>
        </w:trPr>
        <w:tc>
          <w:tcPr>
            <w:tcW w:w="590" w:type="dxa"/>
            <w:tcBorders>
              <w:top w:val="single" w:sz="4" w:space="0" w:color="000000"/>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t>15.0</w:t>
            </w:r>
          </w:p>
        </w:tc>
        <w:tc>
          <w:tcPr>
            <w:tcW w:w="1120" w:type="dxa"/>
            <w:tcBorders>
              <w:top w:val="single" w:sz="4" w:space="0" w:color="000000"/>
              <w:left w:val="single" w:sz="8" w:space="0" w:color="000000"/>
              <w:bottom w:val="single" w:sz="8" w:space="0" w:color="000000"/>
            </w:tcBorders>
            <w:shd w:val="clear" w:color="auto" w:fill="FFFFFF"/>
            <w:vAlign w:val="bottom"/>
          </w:tcPr>
          <w:p w:rsidR="00065C28" w:rsidRPr="00D75776" w:rsidRDefault="00065C28" w:rsidP="0036660E">
            <w:pPr>
              <w:pStyle w:val="western"/>
              <w:spacing w:after="0"/>
              <w:jc w:val="center"/>
              <w:rPr>
                <w:color w:val="000000"/>
                <w:kern w:val="1"/>
                <w:sz w:val="20"/>
                <w:szCs w:val="20"/>
                <w:lang w:eastAsia="ar-SA"/>
              </w:rPr>
            </w:pPr>
            <w:r w:rsidRPr="00D75776">
              <w:rPr>
                <w:color w:val="000000"/>
                <w:kern w:val="1"/>
                <w:sz w:val="20"/>
                <w:szCs w:val="20"/>
                <w:lang w:eastAsia="ar-SA"/>
              </w:rPr>
              <w:t>19.015.00</w:t>
            </w:r>
          </w:p>
          <w:p w:rsidR="00065C28" w:rsidRPr="003D2EE7" w:rsidRDefault="00065C28" w:rsidP="0036660E">
            <w:pPr>
              <w:spacing w:line="100" w:lineRule="atLeast"/>
              <w:jc w:val="center"/>
            </w:pPr>
          </w:p>
        </w:tc>
        <w:tc>
          <w:tcPr>
            <w:tcW w:w="1133" w:type="dxa"/>
            <w:gridSpan w:val="2"/>
            <w:tcBorders>
              <w:top w:val="single" w:sz="4" w:space="0" w:color="000000"/>
              <w:left w:val="single" w:sz="8" w:space="0" w:color="000000"/>
              <w:bottom w:val="single" w:sz="8" w:space="0" w:color="000000"/>
            </w:tcBorders>
            <w:shd w:val="clear" w:color="auto" w:fill="FFFFFF"/>
            <w:vAlign w:val="bottom"/>
          </w:tcPr>
          <w:p w:rsidR="00065C28" w:rsidRPr="00D75776" w:rsidRDefault="00065C28" w:rsidP="0036660E">
            <w:pPr>
              <w:pStyle w:val="western"/>
              <w:spacing w:after="0"/>
              <w:jc w:val="center"/>
              <w:rPr>
                <w:color w:val="000000"/>
                <w:kern w:val="1"/>
                <w:sz w:val="20"/>
                <w:szCs w:val="20"/>
                <w:lang w:eastAsia="ar-SA"/>
              </w:rPr>
            </w:pPr>
            <w:r w:rsidRPr="00D75776">
              <w:rPr>
                <w:color w:val="000000"/>
                <w:kern w:val="1"/>
                <w:sz w:val="20"/>
                <w:szCs w:val="20"/>
                <w:lang w:eastAsia="ar-SA"/>
              </w:rPr>
              <w:t>4806.20.00</w:t>
            </w:r>
          </w:p>
          <w:p w:rsidR="00065C28" w:rsidRPr="003D2EE7" w:rsidRDefault="00065C28" w:rsidP="0036660E">
            <w:pPr>
              <w:spacing w:line="100" w:lineRule="atLeast"/>
              <w:jc w:val="center"/>
            </w:pPr>
          </w:p>
        </w:tc>
        <w:tc>
          <w:tcPr>
            <w:tcW w:w="7433"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D75776" w:rsidRDefault="00065C28" w:rsidP="0036660E">
            <w:pPr>
              <w:pStyle w:val="western"/>
              <w:spacing w:after="0"/>
              <w:rPr>
                <w:color w:val="000000"/>
                <w:kern w:val="1"/>
                <w:sz w:val="20"/>
                <w:szCs w:val="20"/>
                <w:lang w:eastAsia="ar-SA"/>
              </w:rPr>
            </w:pPr>
            <w:r w:rsidRPr="00D75776">
              <w:rPr>
                <w:color w:val="000000"/>
                <w:kern w:val="1"/>
                <w:sz w:val="20"/>
                <w:szCs w:val="20"/>
                <w:lang w:eastAsia="ar-SA"/>
              </w:rPr>
              <w:t>Papel impermeáve</w:t>
            </w:r>
            <w:r>
              <w:rPr>
                <w:color w:val="000000"/>
                <w:kern w:val="1"/>
                <w:sz w:val="20"/>
                <w:szCs w:val="20"/>
                <w:lang w:eastAsia="ar-SA"/>
              </w:rPr>
              <w:t>l</w:t>
            </w:r>
          </w:p>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16.0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19.016.00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4808.10.00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xml:space="preserve">Papel </w:t>
            </w:r>
            <w:proofErr w:type="spellStart"/>
            <w:r w:rsidRPr="003D2EE7">
              <w:t>crepon</w:t>
            </w:r>
            <w:proofErr w:type="spellEnd"/>
          </w:p>
        </w:tc>
      </w:tr>
      <w:tr w:rsidR="00065C28" w:rsidRPr="003D2EE7" w:rsidTr="00564FD9">
        <w:trPr>
          <w:trHeight w:val="557"/>
        </w:trPr>
        <w:tc>
          <w:tcPr>
            <w:tcW w:w="59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19.017.00</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4810.22.90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Papel fantasia</w:t>
            </w:r>
          </w:p>
        </w:tc>
      </w:tr>
      <w:tr w:rsidR="00065C28" w:rsidRPr="003D2EE7" w:rsidTr="00564FD9">
        <w:trPr>
          <w:trHeight w:val="557"/>
        </w:trPr>
        <w:tc>
          <w:tcPr>
            <w:tcW w:w="590" w:type="dxa"/>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19.018.00</w:t>
            </w:r>
          </w:p>
        </w:tc>
        <w:tc>
          <w:tcPr>
            <w:tcW w:w="1133" w:type="dxa"/>
            <w:gridSpan w:val="2"/>
            <w:tcBorders>
              <w:top w:val="single" w:sz="4" w:space="0" w:color="auto"/>
              <w:left w:val="single" w:sz="8" w:space="0" w:color="000000"/>
            </w:tcBorders>
            <w:shd w:val="clear" w:color="auto" w:fill="FFFFFF"/>
            <w:vAlign w:val="bottom"/>
          </w:tcPr>
          <w:p w:rsidR="00065C28" w:rsidRPr="003D2EE7" w:rsidRDefault="00065C28" w:rsidP="0036660E">
            <w:pPr>
              <w:spacing w:line="100" w:lineRule="atLeast"/>
              <w:jc w:val="center"/>
            </w:pPr>
            <w:r w:rsidRPr="003D2EE7">
              <w:t>4809</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 xml:space="preserve">Papel-carbono, papel </w:t>
            </w:r>
            <w:proofErr w:type="spellStart"/>
            <w:r w:rsidRPr="003D2EE7">
              <w:t>autocopiativo</w:t>
            </w:r>
            <w:proofErr w:type="spellEnd"/>
            <w:r w:rsidRPr="003D2EE7">
              <w:t xml:space="preserve"> (exceto os vendidos em rolos de diâmetro igual ou superior a 60 cm e os vendidos em folhas de formato igual ou superior a 60 cm de altura e igual ou superior a 90 cm de largura) e outros papéis para cópia ou duplicação (incluídos os papéis para estênceis ou para chapas ofsete), estênceis completos e chapas ofsete, de papel, em folhas, mesmo acondicionados em caixas</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4816</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19.019.00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4817</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Envelopes, aerogramas, bilhetes-postais não ilustrados e cartões para correspondência, de papel ou cartão, caixas, sacos e semelhantes, de papel ou cartão, contendo um sortido de artigos para correspondência</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19.020.00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4820.10.00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Livros de registro e de contabilidade, blocos de notas, de encomendas, de recibos, de apontamentos, de papel para cartas, agendas e artigos semelhantes</w:t>
            </w:r>
          </w:p>
        </w:tc>
      </w:tr>
      <w:tr w:rsidR="00065C28" w:rsidRPr="003D2EE7" w:rsidTr="00564FD9">
        <w:trPr>
          <w:trHeight w:val="557"/>
        </w:trPr>
        <w:tc>
          <w:tcPr>
            <w:tcW w:w="59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19.021.00</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4820.20.00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Cadernos</w:t>
            </w:r>
          </w:p>
        </w:tc>
      </w:tr>
      <w:tr w:rsidR="00065C28" w:rsidRPr="003D2EE7" w:rsidTr="00564FD9">
        <w:trPr>
          <w:trHeight w:val="557"/>
        </w:trPr>
        <w:tc>
          <w:tcPr>
            <w:tcW w:w="590" w:type="dxa"/>
            <w:tcBorders>
              <w:top w:val="single" w:sz="4" w:space="0" w:color="auto"/>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top w:val="single" w:sz="4" w:space="0" w:color="auto"/>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19.022.00</w:t>
            </w:r>
          </w:p>
        </w:tc>
        <w:tc>
          <w:tcPr>
            <w:tcW w:w="1133" w:type="dxa"/>
            <w:gridSpan w:val="2"/>
            <w:tcBorders>
              <w:top w:val="single" w:sz="4" w:space="0" w:color="auto"/>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4820.30.00</w:t>
            </w:r>
          </w:p>
        </w:tc>
        <w:tc>
          <w:tcPr>
            <w:tcW w:w="7433"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Classificadores, capas para encadernação (exceto as capas para livros) e capas de processos</w:t>
            </w:r>
          </w:p>
        </w:tc>
      </w:tr>
      <w:tr w:rsidR="00065C28" w:rsidRPr="003D2EE7" w:rsidTr="00564FD9">
        <w:trPr>
          <w:trHeight w:val="557"/>
        </w:trPr>
        <w:tc>
          <w:tcPr>
            <w:tcW w:w="590" w:type="dxa"/>
            <w:tcBorders>
              <w:top w:val="single" w:sz="4" w:space="0" w:color="auto"/>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top w:val="single" w:sz="4" w:space="0" w:color="auto"/>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19.023.00</w:t>
            </w:r>
          </w:p>
        </w:tc>
        <w:tc>
          <w:tcPr>
            <w:tcW w:w="1133" w:type="dxa"/>
            <w:gridSpan w:val="2"/>
            <w:tcBorders>
              <w:top w:val="single" w:sz="4" w:space="0" w:color="auto"/>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4820.40.00</w:t>
            </w:r>
          </w:p>
        </w:tc>
        <w:tc>
          <w:tcPr>
            <w:tcW w:w="7433"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Formulários em blocos tipo "</w:t>
            </w:r>
            <w:proofErr w:type="spellStart"/>
            <w:r w:rsidRPr="003D2EE7">
              <w:t>manifold</w:t>
            </w:r>
            <w:proofErr w:type="spellEnd"/>
            <w:r w:rsidRPr="003D2EE7">
              <w:t>", mesmo com folhas intercaladas de papel-carbono</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19.024.00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4820.50.00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Álbuns para amostras ou para coleções</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25.0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19.025.00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4820.90.00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Pastas para documentos, outros artigos escolares, de escritório ou de papelaria, de papel ou cartão e capas para livros, de papel ou cartão</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26.0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19.026.00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4909.00.00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Cartões postais impressos ou ilustrados, cartões impressos com votos ou mensagens pessoais, mesmo ilustrados, com ou sem envelopes, guarnições ou aplicações (conhecidos como cartões de expressão social - de época/sentimento)</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27.0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19.027.00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9608.10.00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Canetas esferográficas</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28.0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19.028.00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9608.20.00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Canetas e marcadores, com ponta de feltro ou com outras pontas porosas</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29.0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19.029.00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9608.30.00</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Canetas tinteiro</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30.0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19.030.00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9608</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Outras canetas; sortidos de canetas</w:t>
            </w:r>
          </w:p>
        </w:tc>
      </w:tr>
      <w:tr w:rsidR="00065C28" w:rsidRPr="003D2EE7" w:rsidTr="00564FD9">
        <w:trPr>
          <w:trHeight w:val="557"/>
        </w:trPr>
        <w:tc>
          <w:tcPr>
            <w:tcW w:w="59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31.0</w:t>
            </w:r>
          </w:p>
        </w:tc>
        <w:tc>
          <w:tcPr>
            <w:tcW w:w="1120" w:type="dxa"/>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19.031.00</w:t>
            </w:r>
          </w:p>
        </w:tc>
        <w:tc>
          <w:tcPr>
            <w:tcW w:w="1133" w:type="dxa"/>
            <w:gridSpan w:val="2"/>
            <w:tcBorders>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4802.56</w:t>
            </w:r>
          </w:p>
        </w:tc>
        <w:tc>
          <w:tcPr>
            <w:tcW w:w="7433"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Papel cortado "</w:t>
            </w:r>
            <w:proofErr w:type="spellStart"/>
            <w:r w:rsidRPr="003D2EE7">
              <w:t>cutsize</w:t>
            </w:r>
            <w:proofErr w:type="spellEnd"/>
            <w:r w:rsidRPr="003D2EE7">
              <w:t>" (tipo A3, A4, ofício I e II, carta e outros)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32.0</w:t>
            </w:r>
          </w:p>
        </w:tc>
        <w:tc>
          <w:tcPr>
            <w:tcW w:w="1120" w:type="dxa"/>
            <w:tcBorders>
              <w:bottom w:val="single" w:sz="4" w:space="0" w:color="auto"/>
            </w:tcBorders>
            <w:shd w:val="clear" w:color="auto" w:fill="FFFFFF"/>
            <w:vAlign w:val="bottom"/>
          </w:tcPr>
          <w:p w:rsidR="00065C28" w:rsidRPr="003D2EE7" w:rsidRDefault="00065C28" w:rsidP="0036660E">
            <w:pPr>
              <w:spacing w:line="100" w:lineRule="atLeast"/>
              <w:jc w:val="center"/>
            </w:pPr>
            <w:r w:rsidRPr="003D2EE7">
              <w:t>19.032.00</w:t>
            </w:r>
          </w:p>
        </w:tc>
        <w:tc>
          <w:tcPr>
            <w:tcW w:w="1133" w:type="dxa"/>
            <w:gridSpan w:val="2"/>
            <w:tcBorders>
              <w:left w:val="single" w:sz="8" w:space="0" w:color="000000"/>
              <w:bottom w:val="single" w:sz="4" w:space="0" w:color="auto"/>
            </w:tcBorders>
            <w:shd w:val="clear" w:color="auto" w:fill="FFFFFF"/>
            <w:vAlign w:val="bottom"/>
          </w:tcPr>
          <w:p w:rsidR="00065C28" w:rsidRPr="003D2EE7" w:rsidRDefault="00065C28" w:rsidP="0036660E">
            <w:pPr>
              <w:spacing w:line="100" w:lineRule="atLeast"/>
              <w:jc w:val="center"/>
            </w:pPr>
            <w:r w:rsidRPr="003D2EE7">
              <w:t>5210.59.90</w:t>
            </w:r>
          </w:p>
        </w:tc>
        <w:tc>
          <w:tcPr>
            <w:tcW w:w="7433"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Papel camurça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w:t>
            </w:r>
          </w:p>
        </w:tc>
        <w:tc>
          <w:tcPr>
            <w:tcW w:w="1120" w:type="dxa"/>
            <w:tcBorders>
              <w:top w:val="single" w:sz="4" w:space="0" w:color="auto"/>
              <w:bottom w:val="single" w:sz="8" w:space="0" w:color="000000"/>
            </w:tcBorders>
            <w:shd w:val="clear" w:color="auto" w:fill="FFFFFF"/>
            <w:vAlign w:val="bottom"/>
          </w:tcPr>
          <w:p w:rsidR="00065C28" w:rsidRPr="003D2EE7" w:rsidRDefault="00065C28" w:rsidP="0036660E">
            <w:pPr>
              <w:spacing w:line="100" w:lineRule="atLeast"/>
              <w:jc w:val="center"/>
            </w:pPr>
            <w:r w:rsidRPr="003D2EE7">
              <w:t>19.033.00</w:t>
            </w:r>
          </w:p>
        </w:tc>
        <w:tc>
          <w:tcPr>
            <w:tcW w:w="1133" w:type="dxa"/>
            <w:gridSpan w:val="2"/>
            <w:tcBorders>
              <w:top w:val="single" w:sz="4" w:space="0" w:color="auto"/>
              <w:left w:val="single" w:sz="8" w:space="0" w:color="000000"/>
              <w:bottom w:val="single" w:sz="8" w:space="0" w:color="000000"/>
            </w:tcBorders>
            <w:shd w:val="clear" w:color="auto" w:fill="FFFFFF"/>
            <w:vAlign w:val="bottom"/>
          </w:tcPr>
          <w:p w:rsidR="00065C28" w:rsidRPr="003D2EE7" w:rsidRDefault="00065C28" w:rsidP="0036660E">
            <w:pPr>
              <w:spacing w:line="100" w:lineRule="atLeast"/>
              <w:jc w:val="center"/>
            </w:pPr>
            <w:r w:rsidRPr="003D2EE7">
              <w:t>7607.11.90</w:t>
            </w:r>
          </w:p>
        </w:tc>
        <w:tc>
          <w:tcPr>
            <w:tcW w:w="7433"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Papel laminado e papel espelho</w:t>
            </w: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A37AA1">
              <w:rPr>
                <w:b/>
                <w:bCs/>
                <w:sz w:val="24"/>
                <w:szCs w:val="24"/>
              </w:rPr>
              <w:lastRenderedPageBreak/>
              <w:t>TABELA XXI</w:t>
            </w:r>
          </w:p>
          <w:p w:rsidR="00564FD9" w:rsidRPr="00A37AA1"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A37AA1">
              <w:rPr>
                <w:b/>
                <w:bCs/>
                <w:sz w:val="24"/>
                <w:szCs w:val="24"/>
              </w:rPr>
              <w:lastRenderedPageBreak/>
              <w:t>PRODUTOS DE PERFUMARIA E DE HIGIENE PESSOAL E COSMÉTICOS</w:t>
            </w:r>
          </w:p>
          <w:p w:rsidR="00564FD9" w:rsidRPr="00A37AA1"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A37AA1" w:rsidRDefault="00065C28" w:rsidP="0036660E">
            <w:pPr>
              <w:spacing w:line="100" w:lineRule="atLeast"/>
              <w:jc w:val="center"/>
              <w:rPr>
                <w:sz w:val="18"/>
                <w:szCs w:val="18"/>
              </w:rPr>
            </w:pPr>
            <w:r w:rsidRPr="00A37AA1">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A37AA1" w:rsidRDefault="00065C28" w:rsidP="0036660E">
            <w:pPr>
              <w:spacing w:line="100" w:lineRule="atLeast"/>
              <w:jc w:val="center"/>
              <w:rPr>
                <w:sz w:val="18"/>
                <w:szCs w:val="18"/>
              </w:rPr>
            </w:pPr>
            <w:r w:rsidRPr="00A37AA1">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A37AA1" w:rsidRDefault="00065C28" w:rsidP="0036660E">
            <w:pPr>
              <w:spacing w:line="100" w:lineRule="atLeast"/>
              <w:jc w:val="center"/>
              <w:rPr>
                <w:sz w:val="18"/>
                <w:szCs w:val="18"/>
              </w:rPr>
            </w:pPr>
            <w:r w:rsidRPr="00A37AA1">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A37AA1" w:rsidRDefault="00065C28" w:rsidP="0036660E">
            <w:pPr>
              <w:spacing w:line="100" w:lineRule="atLeast"/>
              <w:jc w:val="center"/>
              <w:rPr>
                <w:sz w:val="18"/>
                <w:szCs w:val="18"/>
              </w:rPr>
            </w:pPr>
            <w:r w:rsidRPr="00A37AA1">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1211.90.90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Henna</w:t>
            </w:r>
            <w:proofErr w:type="spellEnd"/>
            <w:r w:rsidRPr="003D2EE7">
              <w:t xml:space="preserve"> (embalagens de conteúdo inferior ou igual a 200 g)</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20.001.01</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1211.90.90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Henna</w:t>
            </w:r>
            <w:proofErr w:type="spellEnd"/>
            <w:r w:rsidRPr="003D2EE7">
              <w:t xml:space="preserve"> (embalagens de conteúdo superior a 200 g)</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20.002.00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2712.10.00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Vaselina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2814.20.00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Amoníaco em solução aquosa (amônia)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20.004.00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2847.00.00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Peróxido de hidrogênio, em embalagens de conteúdo inferior ou igual a 500 ml</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20.005.00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3006.70.00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Lubrificação íntima</w:t>
            </w:r>
          </w:p>
        </w:tc>
      </w:tr>
      <w:tr w:rsidR="00065C28" w:rsidRPr="003D2EE7" w:rsidTr="00564FD9">
        <w:trPr>
          <w:trHeight w:val="870"/>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20.006.00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Óleos essenciais (</w:t>
            </w:r>
            <w:proofErr w:type="spellStart"/>
            <w:r w:rsidRPr="003D2EE7">
              <w:t>desterpenados</w:t>
            </w:r>
            <w:proofErr w:type="spellEnd"/>
            <w:r w:rsidRPr="003D2EE7">
              <w:t xml:space="preserve"> ou não), incluídos os chamados "concretos" ou "absolutos"; </w:t>
            </w:r>
            <w:proofErr w:type="spellStart"/>
            <w:r w:rsidRPr="003D2EE7">
              <w:t>resinóides</w:t>
            </w:r>
            <w:proofErr w:type="spellEnd"/>
            <w:r w:rsidRPr="003D2EE7">
              <w:t xml:space="preserve">; </w:t>
            </w:r>
            <w:proofErr w:type="spellStart"/>
            <w:r w:rsidRPr="003D2EE7">
              <w:t>oleorresinas</w:t>
            </w:r>
            <w:proofErr w:type="spellEnd"/>
            <w:r w:rsidRPr="003D2EE7">
              <w:t xml:space="preserve"> de extração; soluções concentradas de óleos essenciais em gorduras, em óleos fixos, em ceras ou em matérias análogas, obtidas </w:t>
            </w:r>
            <w:proofErr w:type="spellStart"/>
            <w:r w:rsidRPr="003D2EE7">
              <w:t>portratamento</w:t>
            </w:r>
            <w:proofErr w:type="spellEnd"/>
            <w:r w:rsidRPr="003D2EE7">
              <w:t xml:space="preserve"> de flores através de substâncias gordas ou por maceração; subprodutos </w:t>
            </w:r>
            <w:proofErr w:type="spellStart"/>
            <w:r w:rsidRPr="003D2EE7">
              <w:t>terpênicos</w:t>
            </w:r>
            <w:proofErr w:type="spellEnd"/>
            <w:r w:rsidRPr="003D2EE7">
              <w:t xml:space="preserve"> residuais da </w:t>
            </w:r>
            <w:proofErr w:type="spellStart"/>
            <w:r w:rsidRPr="003D2EE7">
              <w:t>desterpenação</w:t>
            </w:r>
            <w:proofErr w:type="spellEnd"/>
            <w:r w:rsidRPr="003D2EE7">
              <w:t xml:space="preserve"> dos óleos essenciais; águas destiladas aromáticas e soluções aquosas de óleos essenciais, em embalagens de conteúdo inferior ou igual a 500 ml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3303.00.10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Perfumes (extratos)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20.008.00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3303.00.20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Águas-de-colônia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20.009.00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de maquilagem para os lábios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20.010.00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3304.20.10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Sombra, delineador, lápis para sobrancelhas e rímel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20.011.00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3304.20.90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de maquilagem para os olhos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20.012.00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para manicuros e pedicuros, incluindo removedores de esmalte à base de acetona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20.013.00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3304.91.00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Pós, incluídos os compactos, para maquilagem</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20.014.00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3304.99.10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Cremes de beleza, cremes nutritivos e loções tônicas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3304.99.90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produtos de beleza ou de maquilagem preparados e preparações para conservação ou cuidados da pele, exceto as preparações solares e </w:t>
            </w:r>
            <w:proofErr w:type="spellStart"/>
            <w:r w:rsidRPr="003D2EE7">
              <w:t>antisolares</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20.016.00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3304.99.90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Preparações solares e </w:t>
            </w:r>
            <w:proofErr w:type="spellStart"/>
            <w:r w:rsidRPr="003D2EE7">
              <w:t>antisolares</w:t>
            </w:r>
            <w:proofErr w:type="spellEnd"/>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20.017.00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3305.10.00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Xampus para o cabelo</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18.0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20.018.00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3305.20.00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para ondulação ou alisamento, permanentes, dos cabelos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20.019.00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3305.30.00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Laquês para o cabelo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3305.90.00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preparações capilares, incluindo máscaras e finalizadores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3305.90.00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Condicionadores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3305.90.00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Tintura para o cabelo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3306.10.00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Dentifrícios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20.024.00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3306.20.00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Fios utilizados para limpar os espaços interdentais (fios dentais)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20.025.00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3306.90.00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preparações para higiene bucal ou dentária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para barbear (antes, durante ou após)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20.027.00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3307.20.10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Desodorantes (desodorizantes) corporais líquidos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3307.20.10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Antiperspirantes</w:t>
            </w:r>
            <w:proofErr w:type="spellEnd"/>
            <w:r w:rsidRPr="003D2EE7">
              <w:t xml:space="preserve"> líquidos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20.029.00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3307.20.90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desodorantes (desodorizantes) corporais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3307.20.90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w:t>
            </w:r>
            <w:proofErr w:type="spellStart"/>
            <w:r w:rsidRPr="003D2EE7">
              <w:t>antiperspirantes</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Sais perfumados e outras preparações para banhos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de perfumaria ou de toucador preparados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Soluções para lentes de contato ou para olhos artificiais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3401.11.90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Sabões de toucador em barras, pedaços ou figuras moldados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20.035.00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3401.19.00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sabões, produtos e preparações, em barras, pedaços ou figuras moldados, inclusive lenços umedecidos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3401.20.10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Sabões de toucador sob outras formas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3401.30.00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Produtos e preparações orgânicos </w:t>
            </w:r>
            <w:proofErr w:type="spellStart"/>
            <w:r w:rsidRPr="003D2EE7">
              <w:t>tensoativos</w:t>
            </w:r>
            <w:proofErr w:type="spellEnd"/>
            <w:r w:rsidRPr="003D2EE7">
              <w:t xml:space="preserve"> para lavagem da pele, na forma de líquido ou de creme, acondicionados para venda a retalho, mesmo contendo sabão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20.038.00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4014.90.10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Bolsa para gelo ou para água quente</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20.039.00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4014.90.90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Chupetas e bicos para mamadeiras e para chupetas, de borracha</w:t>
            </w:r>
          </w:p>
        </w:tc>
      </w:tr>
      <w:tr w:rsidR="00065C28" w:rsidRPr="003D2EE7" w:rsidTr="00564FD9">
        <w:trPr>
          <w:trHeight w:val="4289"/>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40.0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20.040.00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 xml:space="preserve">3924.90.00 </w:t>
            </w:r>
          </w:p>
        </w:tc>
        <w:tc>
          <w:tcPr>
            <w:tcW w:w="7433" w:type="dxa"/>
            <w:vMerge w:val="restart"/>
            <w:tcBorders>
              <w:top w:val="single" w:sz="4" w:space="0" w:color="auto"/>
              <w:left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Chupetas e bicos para mamadeiras e para chupetas, de silicone</w:t>
            </w:r>
          </w:p>
        </w:tc>
      </w:tr>
      <w:tr w:rsidR="00065C28" w:rsidRPr="003D2EE7" w:rsidTr="00564FD9">
        <w:trPr>
          <w:trHeight w:val="1296"/>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3926.90.40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60"/>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3926.90.90</w:t>
            </w:r>
          </w:p>
        </w:tc>
        <w:tc>
          <w:tcPr>
            <w:tcW w:w="7433" w:type="dxa"/>
            <w:vMerge/>
            <w:tcBorders>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20.041.00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4202.1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Malas e maletas de toucador</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20.042.00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4818.10.00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Papel higiênico - folha simples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20.043.00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4818.10.00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Papel higiênico - folha dupla e tripla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20.044.00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4818.20.00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Lenços (incluídos os de maquilagem) e toalhas de mão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20.045.00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4818.20.00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Papel toalha de uso institucional do tipo comercializado em rolos igual ou superior a 80 metros e do tipo comercializado em folhas intercaladas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20.046.00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4818.30.00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Toalhas e guardanapos de mesa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20.047.00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4818.90.90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Toalhas de cozinha (papel toalha de uso doméstico)</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48.0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20.048.00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9619.00.00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Fraldas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20.049.00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9619.00.00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Tampões higiênicos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9619.00.00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Absorventes higiênicos externos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5601.21.90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Hastes flexíveis (uso não medicinal)</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20.052.00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5603.92.90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Sutiã descartável, assemelhados e papel para depilação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8203.20.90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Pinças para sobrancelhas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54.0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8214.10.00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Espátulas (artigos de cutelaria)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8214.20.00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Utensílios e sortidos de utensílios de manicuros ou de pedicuros (incluídas as limas para unhas)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56.0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20.056.00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9025.11.10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Termômetros, inclusive o digital</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9025.19.90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9603.2</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Escovas e pincéis de barba, escovas para cabelos, para cílios ou para unhas e outras escovas de toucador de pessoas, incluídas as que sejam partes de aparelhos, exceto escovas de dentes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20.058.00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9603.21.00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Escovas de dentes, incluídas as escovas para dentaduras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20.059.00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9603.30.00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Pincéis para aplicação de produtos cosméticos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20.060.00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9605.00.00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Sortidos de viagem, para toucador de pessoas para costura ou para limpeza de calçado ou de roupas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20.061.00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Pentes, travessas para cabelo e artigos semelhantes; grampos (alfinetes) para cabelo; pinças (</w:t>
            </w:r>
            <w:proofErr w:type="spellStart"/>
            <w:r w:rsidRPr="003D2EE7">
              <w:t>pinceguiches</w:t>
            </w:r>
            <w:proofErr w:type="spellEnd"/>
            <w:r w:rsidRPr="003D2EE7">
              <w:t xml:space="preserve">), </w:t>
            </w:r>
            <w:proofErr w:type="spellStart"/>
            <w:r w:rsidRPr="003D2EE7">
              <w:t>onduladores</w:t>
            </w:r>
            <w:proofErr w:type="spellEnd"/>
            <w:r w:rsidRPr="003D2EE7">
              <w:t>, bobes (rolos) e artefatos semelhantes para penteados, e suas partes, exceto os classificados na posição 8516 e suas partes</w:t>
            </w:r>
          </w:p>
        </w:tc>
      </w:tr>
      <w:tr w:rsidR="00065C28" w:rsidRPr="003D2EE7" w:rsidTr="00564FD9">
        <w:trPr>
          <w:trHeight w:val="557"/>
        </w:trPr>
        <w:tc>
          <w:tcPr>
            <w:tcW w:w="590"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62.0</w:t>
            </w:r>
          </w:p>
        </w:tc>
        <w:tc>
          <w:tcPr>
            <w:tcW w:w="1120" w:type="dxa"/>
            <w:tcBorders>
              <w:top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20.062.00</w:t>
            </w:r>
          </w:p>
        </w:tc>
        <w:tc>
          <w:tcPr>
            <w:tcW w:w="1133" w:type="dxa"/>
            <w:gridSpan w:val="2"/>
            <w:tcBorders>
              <w:top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9616.20.00</w:t>
            </w:r>
          </w:p>
        </w:tc>
        <w:tc>
          <w:tcPr>
            <w:tcW w:w="7433" w:type="dxa"/>
            <w:tcBorders>
              <w:top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Borlas ou esponjas para pós ou para aplicação de outros cosméticos ou de produtos de toucador</w:t>
            </w:r>
          </w:p>
        </w:tc>
      </w:tr>
      <w:tr w:rsidR="00065C28" w:rsidRPr="003D2EE7" w:rsidTr="00564FD9">
        <w:trPr>
          <w:trHeight w:val="4392"/>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Default="00065C28" w:rsidP="0036660E">
            <w:pPr>
              <w:spacing w:line="100" w:lineRule="atLeast"/>
              <w:jc w:val="center"/>
            </w:pPr>
          </w:p>
          <w:p w:rsidR="00065C28" w:rsidRPr="003D2EE7" w:rsidRDefault="00065C28" w:rsidP="0036660E">
            <w:pPr>
              <w:spacing w:line="100" w:lineRule="atLeast"/>
              <w:jc w:val="center"/>
            </w:pPr>
            <w:r w:rsidRPr="003D2EE7">
              <w:t>63.0</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Default="00065C28" w:rsidP="0036660E">
            <w:pPr>
              <w:spacing w:line="100" w:lineRule="atLeast"/>
              <w:jc w:val="center"/>
            </w:pPr>
          </w:p>
          <w:p w:rsidR="00065C28" w:rsidRDefault="00065C28" w:rsidP="0036660E">
            <w:pPr>
              <w:spacing w:line="100" w:lineRule="atLeast"/>
              <w:jc w:val="center"/>
            </w:pPr>
          </w:p>
          <w:p w:rsidR="00065C28" w:rsidRPr="003D2EE7" w:rsidRDefault="00065C28" w:rsidP="0036660E">
            <w:pPr>
              <w:spacing w:line="100" w:lineRule="atLeast"/>
              <w:jc w:val="center"/>
            </w:pPr>
            <w:r w:rsidRPr="003D2EE7">
              <w:t>20.063.00</w:t>
            </w:r>
          </w:p>
        </w:tc>
        <w:tc>
          <w:tcPr>
            <w:tcW w:w="1133" w:type="dxa"/>
            <w:gridSpan w:val="2"/>
            <w:tcBorders>
              <w:top w:val="single" w:sz="4" w:space="0" w:color="000000"/>
              <w:left w:val="single" w:sz="4" w:space="0" w:color="000000"/>
              <w:right w:val="single" w:sz="4" w:space="0" w:color="000000"/>
            </w:tcBorders>
            <w:shd w:val="clear" w:color="auto" w:fill="FFFFFF"/>
            <w:vAlign w:val="bottom"/>
          </w:tcPr>
          <w:p w:rsidR="00065C28" w:rsidRDefault="00065C28" w:rsidP="0036660E">
            <w:pPr>
              <w:spacing w:line="100" w:lineRule="atLeast"/>
              <w:jc w:val="center"/>
            </w:pPr>
          </w:p>
          <w:p w:rsidR="00065C28" w:rsidRPr="003D2EE7" w:rsidRDefault="00065C28" w:rsidP="0036660E">
            <w:pPr>
              <w:spacing w:line="100" w:lineRule="atLeast"/>
              <w:jc w:val="center"/>
            </w:pPr>
            <w:r w:rsidRPr="003D2EE7">
              <w:t>3923.30.00</w:t>
            </w:r>
          </w:p>
        </w:tc>
        <w:tc>
          <w:tcPr>
            <w:tcW w:w="7433"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both"/>
            </w:pPr>
            <w:r w:rsidRPr="003D2EE7">
              <w:t>Mamadeiras</w:t>
            </w:r>
          </w:p>
        </w:tc>
      </w:tr>
      <w:tr w:rsidR="00065C28" w:rsidRPr="003D2EE7" w:rsidTr="00564FD9">
        <w:trPr>
          <w:trHeight w:val="1839"/>
        </w:trPr>
        <w:tc>
          <w:tcPr>
            <w:tcW w:w="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jc w:val="cente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jc w:val="center"/>
            </w:pPr>
          </w:p>
        </w:tc>
        <w:tc>
          <w:tcPr>
            <w:tcW w:w="1133" w:type="dxa"/>
            <w:gridSpan w:val="2"/>
            <w:tcBorders>
              <w:left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3924.90.00</w:t>
            </w:r>
          </w:p>
        </w:tc>
        <w:tc>
          <w:tcPr>
            <w:tcW w:w="7433" w:type="dxa"/>
            <w:vMerge/>
            <w:tcBorders>
              <w:top w:val="single" w:sz="4" w:space="0" w:color="000000"/>
              <w:left w:val="single" w:sz="4" w:space="0" w:color="000000"/>
              <w:bottom w:val="single" w:sz="8" w:space="0" w:color="000000"/>
              <w:right w:val="single" w:sz="4"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855"/>
        </w:trPr>
        <w:tc>
          <w:tcPr>
            <w:tcW w:w="590" w:type="dxa"/>
            <w:vMerge/>
            <w:tcBorders>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jc w:val="center"/>
            </w:pPr>
          </w:p>
        </w:tc>
        <w:tc>
          <w:tcPr>
            <w:tcW w:w="1120" w:type="dxa"/>
            <w:vMerge/>
            <w:tcBorders>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jc w:val="center"/>
            </w:pPr>
          </w:p>
        </w:tc>
        <w:tc>
          <w:tcPr>
            <w:tcW w:w="1133" w:type="dxa"/>
            <w:gridSpan w:val="2"/>
            <w:tcBorders>
              <w:left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3924.10.00</w:t>
            </w:r>
          </w:p>
        </w:tc>
        <w:tc>
          <w:tcPr>
            <w:tcW w:w="7433" w:type="dxa"/>
            <w:vMerge/>
            <w:tcBorders>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jc w:val="center"/>
            </w:pPr>
          </w:p>
        </w:tc>
        <w:tc>
          <w:tcPr>
            <w:tcW w:w="1120" w:type="dxa"/>
            <w:vMerge/>
            <w:tcBorders>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jc w:val="center"/>
            </w:pPr>
          </w:p>
        </w:tc>
        <w:tc>
          <w:tcPr>
            <w:tcW w:w="1133" w:type="dxa"/>
            <w:gridSpan w:val="2"/>
            <w:tcBorders>
              <w:left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4014.90.90</w:t>
            </w:r>
          </w:p>
        </w:tc>
        <w:tc>
          <w:tcPr>
            <w:tcW w:w="7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70"/>
        </w:trPr>
        <w:tc>
          <w:tcPr>
            <w:tcW w:w="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000000"/>
              <w:bottom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7010.20.00</w:t>
            </w:r>
          </w:p>
        </w:tc>
        <w:tc>
          <w:tcPr>
            <w:tcW w:w="7433" w:type="dxa"/>
            <w:vMerge/>
            <w:tcBorders>
              <w:top w:val="single" w:sz="4" w:space="0" w:color="000000"/>
              <w:left w:val="single" w:sz="4"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64.0</w:t>
            </w:r>
          </w:p>
        </w:tc>
        <w:tc>
          <w:tcPr>
            <w:tcW w:w="112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20.064.00</w:t>
            </w:r>
          </w:p>
        </w:tc>
        <w:tc>
          <w:tcPr>
            <w:tcW w:w="1133" w:type="dxa"/>
            <w:gridSpan w:val="2"/>
            <w:tcBorders>
              <w:top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8212.10.20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Aparelhos e lâminas de barbear</w:t>
            </w:r>
          </w:p>
        </w:tc>
      </w:tr>
      <w:tr w:rsidR="00065C28" w:rsidRPr="003D2EE7" w:rsidTr="00564FD9">
        <w:trPr>
          <w:trHeight w:val="278"/>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8212.20.10</w:t>
            </w:r>
          </w:p>
        </w:tc>
        <w:tc>
          <w:tcPr>
            <w:tcW w:w="74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shd w:val="clear" w:color="auto" w:fill="FFFFFF"/>
            <w:vAlign w:val="bottom"/>
          </w:tcPr>
          <w:p w:rsidR="00065C28" w:rsidRPr="003D2EE7" w:rsidRDefault="00065C28" w:rsidP="0036660E">
            <w:pPr>
              <w:spacing w:line="100" w:lineRule="atLeast"/>
              <w:jc w:val="center"/>
              <w:rPr>
                <w:b/>
                <w:bCs/>
              </w:rPr>
            </w:pPr>
          </w:p>
        </w:tc>
        <w:tc>
          <w:tcPr>
            <w:tcW w:w="1120" w:type="dxa"/>
            <w:shd w:val="clear" w:color="auto" w:fill="FFFFFF"/>
            <w:vAlign w:val="bottom"/>
          </w:tcPr>
          <w:p w:rsidR="00065C28" w:rsidRPr="003D2EE7" w:rsidRDefault="00065C28" w:rsidP="0036660E">
            <w:pPr>
              <w:spacing w:line="100" w:lineRule="atLeast"/>
            </w:pPr>
          </w:p>
        </w:tc>
        <w:tc>
          <w:tcPr>
            <w:tcW w:w="1133" w:type="dxa"/>
            <w:gridSpan w:val="2"/>
            <w:shd w:val="clear" w:color="auto" w:fill="FFFFFF"/>
            <w:vAlign w:val="bottom"/>
          </w:tcPr>
          <w:p w:rsidR="00065C28" w:rsidRPr="003D2EE7" w:rsidRDefault="00065C28" w:rsidP="0036660E">
            <w:pPr>
              <w:spacing w:line="100" w:lineRule="atLeast"/>
            </w:pPr>
          </w:p>
        </w:tc>
        <w:tc>
          <w:tcPr>
            <w:tcW w:w="7433" w:type="dxa"/>
            <w:shd w:val="clear" w:color="auto" w:fill="FFFFFF"/>
            <w:vAlign w:val="bottom"/>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r w:rsidRPr="00D63344">
              <w:rPr>
                <w:b/>
                <w:bCs/>
                <w:sz w:val="24"/>
                <w:szCs w:val="24"/>
              </w:rPr>
              <w:t>TABELA XXII</w:t>
            </w:r>
          </w:p>
          <w:p w:rsidR="00564FD9" w:rsidRPr="00D63344"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D63344">
              <w:rPr>
                <w:b/>
                <w:bCs/>
                <w:sz w:val="24"/>
                <w:szCs w:val="24"/>
              </w:rPr>
              <w:t>PRODUTOS ELETRÔNICOS, ELETROELETRÔNICOS E ELETRODOMÉSTICOS</w:t>
            </w:r>
          </w:p>
          <w:p w:rsidR="00564FD9" w:rsidRPr="00D63344"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D63344" w:rsidRDefault="00065C28" w:rsidP="0036660E">
            <w:pPr>
              <w:spacing w:line="100" w:lineRule="atLeast"/>
              <w:jc w:val="center"/>
              <w:rPr>
                <w:sz w:val="18"/>
                <w:szCs w:val="18"/>
              </w:rPr>
            </w:pPr>
            <w:r w:rsidRPr="00D63344">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D63344" w:rsidRDefault="00065C28" w:rsidP="0036660E">
            <w:pPr>
              <w:spacing w:line="100" w:lineRule="atLeast"/>
              <w:jc w:val="center"/>
              <w:rPr>
                <w:sz w:val="18"/>
                <w:szCs w:val="18"/>
              </w:rPr>
            </w:pPr>
            <w:r w:rsidRPr="00D63344">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D63344" w:rsidRDefault="00065C28" w:rsidP="0036660E">
            <w:pPr>
              <w:spacing w:line="100" w:lineRule="atLeast"/>
              <w:jc w:val="center"/>
              <w:rPr>
                <w:sz w:val="18"/>
                <w:szCs w:val="18"/>
              </w:rPr>
            </w:pPr>
            <w:r w:rsidRPr="00D63344">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D63344" w:rsidRDefault="00065C28" w:rsidP="0036660E">
            <w:pPr>
              <w:spacing w:line="100" w:lineRule="atLeast"/>
              <w:jc w:val="center"/>
              <w:rPr>
                <w:sz w:val="18"/>
                <w:szCs w:val="18"/>
              </w:rPr>
            </w:pPr>
            <w:r w:rsidRPr="00D63344">
              <w:rPr>
                <w:sz w:val="18"/>
                <w:szCs w:val="18"/>
              </w:rPr>
              <w:t>DESCRIÇÃO</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21.001.00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7321.11.00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Fogões de cozinha de uso doméstico e suas partes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7321.81.00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7321.90.00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21.002.00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8418.10.00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Combinações de refrigeradores e congeladores ("freezers"), munidos de portas exteriores separadas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21.003.00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8418.21.00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Refrigeradores do tipo doméstico, de compressão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8418.29.00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refrigeradores do tipo doméstico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21.005.00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Congeladores ("freezers") horizontais tipo arca, de capacidade não superior a 800 litros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21.006.00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8418.40.00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Congeladores ("freezers") verticais tipo armário, de capacidade não superior a 900 litros</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21.007.00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8418.50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móveis (arcas, armários, vitrines, balcões e móveis semelhantes) para a conservação e exposição de produtos, que incorporem um equipamento para a produção de frio</w:t>
            </w:r>
          </w:p>
        </w:tc>
      </w:tr>
      <w:tr w:rsidR="00065C28" w:rsidRPr="003D2EE7" w:rsidTr="00564FD9">
        <w:trPr>
          <w:trHeight w:val="557"/>
        </w:trPr>
        <w:tc>
          <w:tcPr>
            <w:tcW w:w="590" w:type="dxa"/>
            <w:tcBorders>
              <w:top w:val="single" w:sz="4"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21.008.00</w:t>
            </w:r>
          </w:p>
        </w:tc>
        <w:tc>
          <w:tcPr>
            <w:tcW w:w="1133" w:type="dxa"/>
            <w:gridSpan w:val="2"/>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8418.69.9</w:t>
            </w:r>
          </w:p>
        </w:tc>
        <w:tc>
          <w:tcPr>
            <w:tcW w:w="7433"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Mini adega e similares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21.009.00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8418.69.99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para produção de gelo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8418.99.00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dos refrigeradores, congeladores, mini adegas e similares, máquinas para produção de gelo e bebedouros descritos nos itens 2.0, 3.0, 4.0, 5.0, 6.0, 7.0, 8.0, 9.0 e 13.0.</w:t>
            </w:r>
          </w:p>
        </w:tc>
      </w:tr>
      <w:tr w:rsidR="00065C28" w:rsidRPr="003D2EE7" w:rsidTr="00564FD9">
        <w:trPr>
          <w:trHeight w:val="557"/>
        </w:trPr>
        <w:tc>
          <w:tcPr>
            <w:tcW w:w="590"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11.0</w:t>
            </w:r>
          </w:p>
        </w:tc>
        <w:tc>
          <w:tcPr>
            <w:tcW w:w="1120" w:type="dxa"/>
            <w:tcBorders>
              <w:right w:val="single" w:sz="8" w:space="0" w:color="000000"/>
            </w:tcBorders>
            <w:shd w:val="clear" w:color="auto" w:fill="FFFFFF"/>
            <w:vAlign w:val="bottom"/>
          </w:tcPr>
          <w:p w:rsidR="00065C28" w:rsidRPr="003D2EE7" w:rsidRDefault="00065C28" w:rsidP="0036660E">
            <w:pPr>
              <w:spacing w:line="100" w:lineRule="atLeast"/>
            </w:pPr>
            <w:r w:rsidRPr="003D2EE7">
              <w:t>21.011.00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pPr>
            <w:r w:rsidRPr="003D2EE7">
              <w:t>8421.12</w:t>
            </w:r>
          </w:p>
        </w:tc>
        <w:tc>
          <w:tcPr>
            <w:tcW w:w="7433" w:type="dxa"/>
            <w:tcBorders>
              <w:right w:val="single" w:sz="8" w:space="0" w:color="000000"/>
            </w:tcBorders>
            <w:shd w:val="clear" w:color="auto" w:fill="FFFFFF"/>
            <w:vAlign w:val="bottom"/>
          </w:tcPr>
          <w:p w:rsidR="00065C28" w:rsidRPr="003D2EE7" w:rsidRDefault="00065C28" w:rsidP="0036660E">
            <w:pPr>
              <w:spacing w:line="100" w:lineRule="atLeast"/>
            </w:pPr>
            <w:r w:rsidRPr="003D2EE7">
              <w:t>Secadoras de roupa de uso doméstico</w:t>
            </w:r>
          </w:p>
        </w:tc>
      </w:tr>
      <w:tr w:rsidR="00065C28" w:rsidRPr="003D2EE7" w:rsidTr="00564FD9">
        <w:trPr>
          <w:trHeight w:val="557"/>
        </w:trPr>
        <w:tc>
          <w:tcPr>
            <w:tcW w:w="59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top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21.012.00</w:t>
            </w:r>
          </w:p>
        </w:tc>
        <w:tc>
          <w:tcPr>
            <w:tcW w:w="1133" w:type="dxa"/>
            <w:gridSpan w:val="2"/>
            <w:tcBorders>
              <w:top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8421.19.90</w:t>
            </w:r>
          </w:p>
        </w:tc>
        <w:tc>
          <w:tcPr>
            <w:tcW w:w="7433" w:type="dxa"/>
            <w:tcBorders>
              <w:top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secadoras de roupas e centrífugas de uso doméstico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8418.69.31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Bebedouros refrigerados para água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21.014.00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8421.9</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Partes das secadoras de roupas e centrífugas de uso doméstico e dos aparelhos para filtrar ou depurar água, descritos nos itens 11.0 e 12.0 e 98.0</w:t>
            </w:r>
          </w:p>
        </w:tc>
      </w:tr>
      <w:tr w:rsidR="00065C28" w:rsidRPr="003D2EE7" w:rsidTr="00564FD9">
        <w:trPr>
          <w:trHeight w:val="557"/>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15.0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21.015.00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8422.11.00</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Máquinas de lavar louça do tipo doméstico e suas partes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8422.90.10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8443.31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que executem pelo menos duas das seguintes funções: impressão, cópia ou transmissão de telecópia (fax), capazes de ser conectadas a uma máquina automática para processamento de dados ou a uma rede</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21.017.00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8443.32</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Outras impressoras, máquinas copiadoras e </w:t>
            </w:r>
            <w:proofErr w:type="spellStart"/>
            <w:r w:rsidRPr="003D2EE7">
              <w:t>telecopiadores</w:t>
            </w:r>
            <w:proofErr w:type="spellEnd"/>
            <w:r w:rsidRPr="003D2EE7">
              <w:t xml:space="preserve"> (fax), mesmo combinados entre si, capazes de ser conectados a uma máquina automática para processamento de dados ou a uma rede</w:t>
            </w:r>
          </w:p>
        </w:tc>
      </w:tr>
      <w:tr w:rsidR="00065C28" w:rsidRPr="003D2EE7" w:rsidTr="00564FD9">
        <w:trPr>
          <w:trHeight w:val="813"/>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8443.9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Partes e acessórios de máquinas e aparelhos de impressão por meio de blocos, cilindros e outros elementos de impressão da posição 8442; e de outras impressoras, máquinas copiadoras e </w:t>
            </w:r>
            <w:proofErr w:type="spellStart"/>
            <w:r w:rsidRPr="003D2EE7">
              <w:t>telecopiadores</w:t>
            </w:r>
            <w:proofErr w:type="spellEnd"/>
            <w:r w:rsidRPr="003D2EE7">
              <w:t xml:space="preserve"> (fax), mesmo combinados entre si</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21.019.00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8450.11.00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de lavar roupa, mesmo com dispositivos de secagem, de uso doméstico, de capacidade não superior a 10 kg, em peso de roupa seca, inteiramente automáticas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21.020.00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8450.12.00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Outras máquinas de lavar roupa, mesmo com dispositivos de secagem, de uso doméstico, com secador centrífugo incorporado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21.021.00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8450.19.00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máquinas de lavar roupa, mesmo com dispositivos de secagem, de uso doméstico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21.022.00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8450.20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de lavar roupa, mesmo com dispositivos de secagem, de uso doméstico, de capacidade superior a 10 kg, em peso de roupa seca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21.023.00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8450.90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Partes de máquinas de lavar roupa, mesmo com dispositivos de secagem, de uso doméstico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21.024.00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8451.21.00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de secar de uso doméstico de capacidade não superior a 10 kg, em peso de roupa seca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21.025.00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8451.29.90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máquinas de secar de uso doméstico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21.026.00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8451.90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de máquinas de secar de uso doméstico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21.027.00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8452.10.00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de costura de uso doméstico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21.028.00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8471.30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automáticas para processamento de dados, portáteis, de peso não superior a 10 kg, contendo pelo menos uma unidade central de processamento, um teclado e uma tela</w:t>
            </w:r>
          </w:p>
        </w:tc>
      </w:tr>
      <w:tr w:rsidR="00065C28" w:rsidRPr="003D2EE7" w:rsidTr="00564FD9">
        <w:trPr>
          <w:trHeight w:val="557"/>
        </w:trPr>
        <w:tc>
          <w:tcPr>
            <w:tcW w:w="590"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29.0</w:t>
            </w:r>
          </w:p>
        </w:tc>
        <w:tc>
          <w:tcPr>
            <w:tcW w:w="1120"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21.029.00</w:t>
            </w:r>
          </w:p>
        </w:tc>
        <w:tc>
          <w:tcPr>
            <w:tcW w:w="1133" w:type="dxa"/>
            <w:gridSpan w:val="2"/>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8471.4</w:t>
            </w:r>
          </w:p>
        </w:tc>
        <w:tc>
          <w:tcPr>
            <w:tcW w:w="7433"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máquinas automáticas para processamento de dados</w:t>
            </w:r>
          </w:p>
        </w:tc>
      </w:tr>
      <w:tr w:rsidR="00065C28" w:rsidRPr="003D2EE7" w:rsidTr="00564FD9">
        <w:trPr>
          <w:trHeight w:val="1616"/>
        </w:trPr>
        <w:tc>
          <w:tcPr>
            <w:tcW w:w="590"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w:t>
            </w:r>
          </w:p>
        </w:tc>
        <w:tc>
          <w:tcPr>
            <w:tcW w:w="1120"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21.030.00</w:t>
            </w:r>
          </w:p>
        </w:tc>
        <w:tc>
          <w:tcPr>
            <w:tcW w:w="1133" w:type="dxa"/>
            <w:gridSpan w:val="2"/>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8471.50.10</w:t>
            </w:r>
          </w:p>
        </w:tc>
        <w:tc>
          <w:tcPr>
            <w:tcW w:w="7433"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Unidades de processamento, de pequena capacidade, exceto as das </w:t>
            </w:r>
            <w:proofErr w:type="spellStart"/>
            <w:r w:rsidRPr="003D2EE7">
              <w:t>subposições</w:t>
            </w:r>
            <w:proofErr w:type="spellEnd"/>
            <w:r w:rsidRPr="003D2EE7">
              <w:t xml:space="preserve"> 8471.41 ou 8471.49, podendo conter, no mesmo corpo, um ou dois dos seguintes tipos de unidades: unidade de memória, unidade de entrada e unidade de </w:t>
            </w:r>
            <w:proofErr w:type="spellStart"/>
            <w:r w:rsidRPr="003D2EE7">
              <w:t>saída;baseadas</w:t>
            </w:r>
            <w:proofErr w:type="spellEnd"/>
            <w:r w:rsidRPr="003D2EE7">
              <w:t xml:space="preserve"> em microprocessadores, com capacidade de instalação, dentro do mesmo gabinete, de unidades de memória da </w:t>
            </w:r>
            <w:proofErr w:type="spellStart"/>
            <w:r w:rsidRPr="003D2EE7">
              <w:t>subposição</w:t>
            </w:r>
            <w:proofErr w:type="spellEnd"/>
            <w:r w:rsidRPr="003D2EE7">
              <w:t xml:space="preserve"> 8471.70, podendo conter múltiplos conectores de expansão ("slots"), e valor FOB inferior ou igual a US$ 12.500,00, por unidade</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8471.60.5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Unidades de entrada, exceto as classificadas no código 8471.60.54</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21.032.00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8471.60.90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Outras unidades de entrada ou de saída, podendo conter, no mesmo corpo, unidades de memória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8471.70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Unidades de memória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34.0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8471.90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máquinas automáticas para processamento de dados e suas unidades; leitores magnéticos ou ópticos, máquinas para registrar dados em suporte sob forma codificada, e máquinas para processamento desses dados, não especificadas nem compreendidas em outras posições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8473.30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e acessórios das máquinas da posição 84.71</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8504.3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transformadores, exceto os classificados nos códigos 8504.33.00 e 8504.34.00</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21.037.00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8504.40.10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Carregadores de acumuladores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21.038.00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8504.40.40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Equipamentos de alimentação ininterrupta de energia (UPS ou "no break")</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21.039.00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8507.80.00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acumuladores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8508</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Aspiradores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eletromecânicos de motor elétrico incorporado, de uso doméstico e suas partes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8509.80.10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Enceradeiras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Chaleiras elétricas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21.044.00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8516.40.00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Ferros elétricos de passar</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45.0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21.045.00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8516.50.00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Fornos de </w:t>
            </w:r>
            <w:proofErr w:type="spellStart"/>
            <w:r w:rsidRPr="003D2EE7">
              <w:t>microondas</w:t>
            </w:r>
            <w:proofErr w:type="spellEnd"/>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8516.60.00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fornos; fogareiros (incluídas as chapas de cocção), grelhas e assadeiras, exceto os portáteis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8516.60.00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fornos; fogareiros (incluídas as chapas de cocção), grelhas e assadeiras, portáteis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8516.71.00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eletrotérmicos de uso doméstico - Cafeteiras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21.049.00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8516.72.00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eletrotérmicos de uso doméstico - Torradeiras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50.0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21.050.00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8516.79</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eletrotérmicos de uso doméstico</w:t>
            </w:r>
          </w:p>
        </w:tc>
      </w:tr>
      <w:tr w:rsidR="00065C28" w:rsidRPr="003D2EE7" w:rsidTr="00564FD9">
        <w:trPr>
          <w:trHeight w:val="557"/>
        </w:trPr>
        <w:tc>
          <w:tcPr>
            <w:tcW w:w="590"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51.0</w:t>
            </w:r>
          </w:p>
        </w:tc>
        <w:tc>
          <w:tcPr>
            <w:tcW w:w="1120"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21.051.00</w:t>
            </w:r>
          </w:p>
        </w:tc>
        <w:tc>
          <w:tcPr>
            <w:tcW w:w="1133" w:type="dxa"/>
            <w:gridSpan w:val="2"/>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8516.90.00</w:t>
            </w:r>
          </w:p>
        </w:tc>
        <w:tc>
          <w:tcPr>
            <w:tcW w:w="7433"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das chaleiras, ferros, fornos e outros aparelhos eletrotérmicos da posição 85.16, descritos nos itens 43.0, 44.0, 45.0, 46.0, 47.0, 48.0, 49.0 e 50.0</w:t>
            </w:r>
          </w:p>
        </w:tc>
      </w:tr>
      <w:tr w:rsidR="00065C28" w:rsidRPr="003D2EE7" w:rsidTr="00564FD9">
        <w:trPr>
          <w:trHeight w:val="557"/>
        </w:trPr>
        <w:tc>
          <w:tcPr>
            <w:tcW w:w="590" w:type="dxa"/>
            <w:tcBorders>
              <w:top w:val="single" w:sz="4"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52.0</w:t>
            </w:r>
          </w:p>
        </w:tc>
        <w:tc>
          <w:tcPr>
            <w:tcW w:w="1120"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21.052.00</w:t>
            </w:r>
          </w:p>
        </w:tc>
        <w:tc>
          <w:tcPr>
            <w:tcW w:w="1133" w:type="dxa"/>
            <w:gridSpan w:val="2"/>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8517.11.00</w:t>
            </w:r>
          </w:p>
        </w:tc>
        <w:tc>
          <w:tcPr>
            <w:tcW w:w="7433"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telefônicos por fio com unidade auscultador - microfone sem fio</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53.0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21.053.00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8517.12.3</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Telefones para redes celulares, exceto por satélite e os de uso automotivo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21.054.00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8517.12</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telefones para outras redes sem fio, exceto para redes de celulares e os de uso automotivo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21.055.00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8517.18.9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telefônicos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21.056.00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8517.62.5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para transmissão ou recepção de voz, imagem ou outros dados em rede com fio, exceto os classificados nos códigos 8517.62.51, 8517.62.52 e 8517.62.53</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57.0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21.057.00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8518</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Microfones e seus suportes; </w:t>
            </w:r>
            <w:proofErr w:type="spellStart"/>
            <w:r w:rsidRPr="003D2EE7">
              <w:t>altofalantes</w:t>
            </w:r>
            <w:proofErr w:type="spellEnd"/>
            <w:r w:rsidRPr="003D2EE7">
              <w:t>, mesmo montados nos seus receptáculos, fones de ouvido (auscultadores), mesmo combinados com microfone e conjuntos ou sortidos constituídos por um microfone e um ou mais alto-falantes, amplificadores elétricos de audiofrequência, aparelhos elétricos de amplificação de som; suas partes e acessórios; exceto os de uso automotivo</w:t>
            </w:r>
          </w:p>
        </w:tc>
      </w:tr>
      <w:tr w:rsidR="00065C28" w:rsidRPr="003D2EE7" w:rsidTr="00564FD9">
        <w:trPr>
          <w:trHeight w:val="2090"/>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58.0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21.058.00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8519</w:t>
            </w:r>
          </w:p>
        </w:tc>
        <w:tc>
          <w:tcPr>
            <w:tcW w:w="7433"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de radiodifusão suscetíveis de funcionarem sem fonte externa de energia. Aparelhos de gravação de som; aparelhos de reprodução de som; aparelhos de gravação e de reprodução de som; partes e acessórios; exceto os de uso automotivo</w:t>
            </w:r>
          </w:p>
        </w:tc>
      </w:tr>
      <w:tr w:rsidR="00065C28" w:rsidRPr="003D2EE7" w:rsidTr="00564FD9">
        <w:trPr>
          <w:trHeight w:val="151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8522</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8527.1</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59.0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21.059.00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8519.81.90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de gravação de som; aparelhos de reprodução de som; aparelhos de gravação e de reprodução de som; partes e acessórios; exceto os de uso automotivo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8521.90.10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Gravador-reprodutor e editor de imagem e som, em discos, por meio magnético, óptico ou </w:t>
            </w:r>
            <w:proofErr w:type="spellStart"/>
            <w:r w:rsidRPr="003D2EE7">
              <w:t>optomagnético</w:t>
            </w:r>
            <w:proofErr w:type="spellEnd"/>
            <w:r w:rsidRPr="003D2EE7">
              <w:t>, exceto de uso automotivo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8521.90.90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aparelhos </w:t>
            </w:r>
            <w:proofErr w:type="spellStart"/>
            <w:r w:rsidRPr="003D2EE7">
              <w:t>videofônicos</w:t>
            </w:r>
            <w:proofErr w:type="spellEnd"/>
            <w:r w:rsidRPr="003D2EE7">
              <w:t xml:space="preserve"> de gravação ou reprodução, mesmo incorporando um receptor de sinais </w:t>
            </w:r>
            <w:proofErr w:type="spellStart"/>
            <w:r w:rsidRPr="003D2EE7">
              <w:t>videofônicos</w:t>
            </w:r>
            <w:proofErr w:type="spellEnd"/>
            <w:r w:rsidRPr="003D2EE7">
              <w:t>, exceto os de uso automotivo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8523.51.10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Cartões de memória ("</w:t>
            </w:r>
            <w:proofErr w:type="spellStart"/>
            <w:r w:rsidRPr="003D2EE7">
              <w:t>memory</w:t>
            </w:r>
            <w:proofErr w:type="spellEnd"/>
            <w:r w:rsidRPr="003D2EE7">
              <w:t xml:space="preserve"> </w:t>
            </w:r>
            <w:proofErr w:type="spellStart"/>
            <w:r w:rsidRPr="003D2EE7">
              <w:t>cards</w:t>
            </w:r>
            <w:proofErr w:type="spellEnd"/>
            <w:r w:rsidRPr="003D2EE7">
              <w:t>")</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8523.52.00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Cartões inteligentes ("</w:t>
            </w:r>
            <w:proofErr w:type="spellStart"/>
            <w:r w:rsidRPr="003D2EE7">
              <w:t>smart</w:t>
            </w:r>
            <w:proofErr w:type="spellEnd"/>
            <w:r w:rsidRPr="003D2EE7">
              <w:t xml:space="preserve"> </w:t>
            </w:r>
            <w:proofErr w:type="spellStart"/>
            <w:r w:rsidRPr="003D2EE7">
              <w:t>cards</w:t>
            </w:r>
            <w:proofErr w:type="spellEnd"/>
            <w:r w:rsidRPr="003D2EE7">
              <w:t>")</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21.064.00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8523.52.00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Cartões inteligentes ("sim </w:t>
            </w:r>
            <w:proofErr w:type="spellStart"/>
            <w:r w:rsidRPr="003D2EE7">
              <w:t>cards</w:t>
            </w:r>
            <w:proofErr w:type="spellEnd"/>
            <w:r w:rsidRPr="003D2EE7">
              <w:t>")</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65.0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21.065.00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8525.80.2</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Câmeras fotográficas digitais e câmeras de vídeo e suas partes</w:t>
            </w:r>
          </w:p>
        </w:tc>
      </w:tr>
      <w:tr w:rsidR="00065C28" w:rsidRPr="003D2EE7" w:rsidTr="00564FD9">
        <w:trPr>
          <w:trHeight w:val="1299"/>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66.0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21.066.00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8527.9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aparelhos receptores para radiodifusão, mesmo combinados num invólucro, com um aparelho de gravação ou de reprodução de som, ou com um relógio, inclusive caixa acústica para Home </w:t>
            </w:r>
            <w:proofErr w:type="spellStart"/>
            <w:r w:rsidRPr="003D2EE7">
              <w:t>Theaters</w:t>
            </w:r>
            <w:proofErr w:type="spellEnd"/>
            <w:r w:rsidRPr="003D2EE7">
              <w:t xml:space="preserve"> classificados na posição 8518</w:t>
            </w:r>
          </w:p>
        </w:tc>
      </w:tr>
      <w:tr w:rsidR="00065C28" w:rsidRPr="003D2EE7" w:rsidTr="00564FD9">
        <w:trPr>
          <w:trHeight w:val="3384"/>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67.0</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21.067.00</w:t>
            </w:r>
          </w:p>
        </w:tc>
        <w:tc>
          <w:tcPr>
            <w:tcW w:w="1133" w:type="dxa"/>
            <w:gridSpan w:val="2"/>
            <w:tcBorders>
              <w:top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8528.49.29</w:t>
            </w:r>
          </w:p>
        </w:tc>
        <w:tc>
          <w:tcPr>
            <w:tcW w:w="743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Monitores e projetores que não incorporem aparelhos receptores de televisão, policromáticos</w:t>
            </w:r>
          </w:p>
        </w:tc>
      </w:tr>
      <w:tr w:rsidR="00065C28" w:rsidRPr="003D2EE7" w:rsidTr="00564FD9">
        <w:trPr>
          <w:trHeight w:val="1400"/>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8528.59.20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982"/>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8528.69</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8528.61.00</w:t>
            </w:r>
          </w:p>
        </w:tc>
        <w:tc>
          <w:tcPr>
            <w:tcW w:w="7433" w:type="dxa"/>
            <w:vMerge/>
            <w:tcBorders>
              <w:top w:val="single" w:sz="4" w:space="0" w:color="auto"/>
              <w:left w:val="single" w:sz="4" w:space="0" w:color="auto"/>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68.0</w:t>
            </w:r>
          </w:p>
        </w:tc>
        <w:tc>
          <w:tcPr>
            <w:tcW w:w="1120"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21.068.00</w:t>
            </w:r>
          </w:p>
        </w:tc>
        <w:tc>
          <w:tcPr>
            <w:tcW w:w="1133" w:type="dxa"/>
            <w:gridSpan w:val="2"/>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8528.51.20</w:t>
            </w:r>
          </w:p>
        </w:tc>
        <w:tc>
          <w:tcPr>
            <w:tcW w:w="7433" w:type="dxa"/>
            <w:tcBorders>
              <w:top w:val="single" w:sz="4" w:space="0" w:color="auto"/>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monitores dos tipos utilizados exclusiva ou principalmente com uma máquina automática para processamento de dados da posição 84.71, policromáticos</w:t>
            </w:r>
          </w:p>
        </w:tc>
      </w:tr>
      <w:tr w:rsidR="00065C28" w:rsidRPr="003D2EE7" w:rsidTr="00564FD9">
        <w:trPr>
          <w:trHeight w:val="557"/>
        </w:trPr>
        <w:tc>
          <w:tcPr>
            <w:tcW w:w="590" w:type="dxa"/>
            <w:tcBorders>
              <w:top w:val="single" w:sz="4"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69.0</w:t>
            </w:r>
          </w:p>
        </w:tc>
        <w:tc>
          <w:tcPr>
            <w:tcW w:w="1120"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21.069.00</w:t>
            </w:r>
          </w:p>
        </w:tc>
        <w:tc>
          <w:tcPr>
            <w:tcW w:w="1133" w:type="dxa"/>
            <w:gridSpan w:val="2"/>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8528.7</w:t>
            </w:r>
          </w:p>
        </w:tc>
        <w:tc>
          <w:tcPr>
            <w:tcW w:w="7433"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receptores de televisão, mesmo que incorporem um aparelho receptor de radiodifusão ou um aparelho de gravação ou reprodução de som ou de imagens - Televisores de CRT (tubo de raios catódicos)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8528.7</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receptores de televisão, mesmo que incorporem um aparelho receptor de radiodifusão ou um aparelho de gravação ou reprodução de som ou de imagens - Televisores de LCD (Display de Cristal Líquido)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8528.7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receptores de televisão, mesmo que incorporem um aparelho receptor de radiodifusão ou um aparelho de gravação ou reprodução de som ou de imagens - Televisores de Plasma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8528.7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receptores de televisão não dotados de monitores ou display de vídeo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8528.7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receptores de televisão não relacionados em outros itens desta tabela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9006.10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Câmeras fotográficas dos tipos utilizadas para preparação de clichês ou cilindros de impressão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9006.40.00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Câmeras fotográficas para filmes de revelação e </w:t>
            </w:r>
            <w:proofErr w:type="spellStart"/>
            <w:r w:rsidRPr="003D2EE7">
              <w:t>copiagem</w:t>
            </w:r>
            <w:proofErr w:type="spellEnd"/>
            <w:r w:rsidRPr="003D2EE7">
              <w:t xml:space="preserve"> instantâneas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9018.90.50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de diatermia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77.0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21.077.00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9019.10.00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de massagem</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21.078.00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9032.89.11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Reguladores de voltagem eletrônicos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79.0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21.079.00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9504.50.00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Consoles e máquinas de jogos de vídeo, exceto os classificados na </w:t>
            </w:r>
            <w:proofErr w:type="spellStart"/>
            <w:r w:rsidRPr="003D2EE7">
              <w:t>subposição</w:t>
            </w:r>
            <w:proofErr w:type="spellEnd"/>
            <w:r w:rsidRPr="003D2EE7">
              <w:t xml:space="preserve"> 9504.30</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21.080.00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8517.62.1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Multiplexadores e concentradores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21.081.00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8517.62.22</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Centrais automáticas privadas, de capacidade inferior ou igual a 25 ramais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21.082.00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8517.62.39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para comutação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21.083.00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8517.62.4</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Roteadores digitais, em redes com ou sem fio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21.084.00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8517.62.62</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Aparelhos emissores com receptor incorporado de sistema </w:t>
            </w:r>
            <w:proofErr w:type="spellStart"/>
            <w:r w:rsidRPr="003D2EE7">
              <w:t>troncalizado</w:t>
            </w:r>
            <w:proofErr w:type="spellEnd"/>
            <w:r w:rsidRPr="003D2EE7">
              <w:t xml:space="preserve"> ("</w:t>
            </w:r>
            <w:proofErr w:type="spellStart"/>
            <w:r w:rsidRPr="003D2EE7">
              <w:t>trunking</w:t>
            </w:r>
            <w:proofErr w:type="spellEnd"/>
            <w:r w:rsidRPr="003D2EE7">
              <w:t>"), de tecnologia celular</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21.085.00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8517.62.9</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de recepção, conversão e transmissão ou regeneração de voz, imagens ou outros dados, incluindo os aparelhos de comutação e roteamento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21.086.00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8517.70.21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Antenas próprias para telefones celulares portáteis, exceto as telescópicas</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21.087.00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8214.90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Aparelhos ou máquinas de barbear, máquinas de cortar o cabelo ou de tosquiar e aparelhos de depilar, e suas partes</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21.088.00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8414.5</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Ventiladores, exceto os de uso agrícola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21.089.00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8414.59.90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Ventiladores de uso agrícola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8414.60.00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Coifas com dimensão horizontal máxima não superior a 120 cm</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91.0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21.091.00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8414.90.20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de ventiladores ou coifas aspirantes</w:t>
            </w:r>
          </w:p>
        </w:tc>
      </w:tr>
      <w:tr w:rsidR="00065C28" w:rsidRPr="003D2EE7" w:rsidTr="00564FD9">
        <w:trPr>
          <w:trHeight w:val="557"/>
        </w:trPr>
        <w:tc>
          <w:tcPr>
            <w:tcW w:w="59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92.0</w:t>
            </w:r>
          </w:p>
        </w:tc>
        <w:tc>
          <w:tcPr>
            <w:tcW w:w="1120"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21.092.00</w:t>
            </w:r>
          </w:p>
        </w:tc>
        <w:tc>
          <w:tcPr>
            <w:tcW w:w="1133" w:type="dxa"/>
            <w:gridSpan w:val="2"/>
            <w:tcBorders>
              <w:top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8415.10</w:t>
            </w:r>
          </w:p>
        </w:tc>
        <w:tc>
          <w:tcPr>
            <w:tcW w:w="7433" w:type="dxa"/>
            <w:vMerge w:val="restart"/>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Máquinas e aparelhos de ar condicionado contendo um ventilador motorizado e dispositivos próprios para modificar a temperatura e a umidade, incluídos as máquinas e aparelhos em que a umidade não seja regulável separadamente</w:t>
            </w: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8415.8</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8415.10.11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de ar-condicionado tipo Split System (sistema com elementos separados) com unidade externa e interna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8415.10.19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Aparelhos de ar-condicionado com capacidade inferior ou igual a 30.000 </w:t>
            </w:r>
            <w:proofErr w:type="spellStart"/>
            <w:r w:rsidRPr="003D2EE7">
              <w:t>frigorias</w:t>
            </w:r>
            <w:proofErr w:type="spellEnd"/>
            <w:r w:rsidRPr="003D2EE7">
              <w:t>/hora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8415.10.90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Aparelhos de ar-condicionado com capacidade acima de 30.000 </w:t>
            </w:r>
            <w:proofErr w:type="spellStart"/>
            <w:r w:rsidRPr="003D2EE7">
              <w:t>frigorias</w:t>
            </w:r>
            <w:proofErr w:type="spellEnd"/>
            <w:r w:rsidRPr="003D2EE7">
              <w:t>/hora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8415.90.10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Unidades evaporadoras (internas) de aparelho de ar-condicionado do tipo Split System (sistema com elementos separados), com capacidade inferior ou igual a 30.000 </w:t>
            </w:r>
            <w:proofErr w:type="spellStart"/>
            <w:r w:rsidRPr="003D2EE7">
              <w:t>frigorias</w:t>
            </w:r>
            <w:proofErr w:type="spellEnd"/>
            <w:r w:rsidRPr="003D2EE7">
              <w:t>/hora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97.0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21.097.00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8415.90.20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Unidades condensadoras (externas) de aparelho de ar-condicionado do tipo Split System (sistema com elementos separados), com capacidade inferior ou igual a 30.000 </w:t>
            </w:r>
            <w:proofErr w:type="spellStart"/>
            <w:r w:rsidRPr="003D2EE7">
              <w:t>frigorias</w:t>
            </w:r>
            <w:proofErr w:type="spellEnd"/>
            <w:r w:rsidRPr="003D2EE7">
              <w:t>/hora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98.0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21.098.00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8421.21.00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para filtrar ou depurar água</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99.0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21.099.00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8424.30.10</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Lavadora de alta pressão e suas partes</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8424.30.90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8424.90.90</w:t>
            </w:r>
          </w:p>
        </w:tc>
        <w:tc>
          <w:tcPr>
            <w:tcW w:w="7433" w:type="dxa"/>
            <w:vMerge/>
            <w:tcBorders>
              <w:left w:val="single" w:sz="8" w:space="0" w:color="000000"/>
              <w:bottom w:val="single" w:sz="4" w:space="0" w:color="auto"/>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21.100.00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8467.21.00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Furadeiras elétricas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21.101.00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8516.2</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para aquecimento de ambientes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102.0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21.102.00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8516.31.00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Secadores de cabelo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103.0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21.103.00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8516.32.00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para arranjos do cabelo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8527</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receptores para radiodifusão, mesmo combinados num mesmo invólucro, com um aparelho de gravação ou de reprodução de som, ou com um relógio, exceto os classificados na posição 8527.1, 8527.2 e 8527.9 que sejam de uso automotivo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105.0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21.105.00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8479.60.00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proofErr w:type="spellStart"/>
            <w:r w:rsidRPr="003D2EE7">
              <w:t>Climatizadores</w:t>
            </w:r>
            <w:proofErr w:type="spellEnd"/>
            <w:r w:rsidRPr="003D2EE7">
              <w:t xml:space="preserve"> de ar</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106.0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21.106.00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8415.90.90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partes para máquinas e aparelhos de ar-condicionado que contenham um ventilador motorizado e dispositivos próprios para modificar a temperatura e a umidade, incluindo as máquinas e aparelhos em que a umidade não seja regulável separadamente</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8525.80.19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Câmeras de televisão e suas partes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21.108.00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8423.10.00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Balanças de uso doméstico</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109.0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21.109.00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Tubos e válvulas, eletrônicos, de cátodo quente, cátodo frio ou </w:t>
            </w:r>
            <w:proofErr w:type="spellStart"/>
            <w:r w:rsidRPr="003D2EE7">
              <w:t>fotocátodo</w:t>
            </w:r>
            <w:proofErr w:type="spellEnd"/>
            <w:r w:rsidRPr="003D2EE7">
              <w:t xml:space="preserve"> (por exemplo, tubos e válvulas, de vácuo, de vapor ou de gás, ampolas retificadoras de vapor de mercúrio, tubos catódicos, tubos e válvulas para câmeras de televisão)</w:t>
            </w:r>
          </w:p>
        </w:tc>
      </w:tr>
      <w:tr w:rsidR="00065C28" w:rsidRPr="003D2EE7" w:rsidTr="00564FD9">
        <w:trPr>
          <w:trHeight w:val="1417"/>
        </w:trPr>
        <w:tc>
          <w:tcPr>
            <w:tcW w:w="590"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110.0</w:t>
            </w:r>
          </w:p>
        </w:tc>
        <w:tc>
          <w:tcPr>
            <w:tcW w:w="1120"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21.110.00</w:t>
            </w:r>
          </w:p>
        </w:tc>
        <w:tc>
          <w:tcPr>
            <w:tcW w:w="1133" w:type="dxa"/>
            <w:gridSpan w:val="2"/>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8517</w:t>
            </w:r>
          </w:p>
        </w:tc>
        <w:tc>
          <w:tcPr>
            <w:tcW w:w="7433"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para telefonia; outros aparelhos para transmissão ou recepção de voz, imagens ou outros dados, incluídos os aparelhos para comunicação em redes por fio ou redes sem fio (tal como uma rede local (LAN) ou uma rede de área estendida (WAN), incluídas suas partes, exceto os de uso automotivo e os classificados nos códigos 8517.62.51, 8517.62.52 e 8517.62.53</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21.111.00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8517</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Interfones, seus acessórios, tomadas e "</w:t>
            </w:r>
            <w:proofErr w:type="spellStart"/>
            <w:r w:rsidRPr="003D2EE7">
              <w:t>plugs</w:t>
            </w:r>
            <w:proofErr w:type="spellEnd"/>
            <w:r w:rsidRPr="003D2EE7">
              <w:t>"</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21.112.00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8529</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Partes reconhecíveis como exclusiva ou principalmente destinadas aos aparelhos das posições 8525 a 8528; exceto as de uso automotivo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113.0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21.113.00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8531</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de sinalização acústica ou visual (por exemplo, campainhas, sirenes, quadros indicadores, aparelhos de alarme para proteção contra roubo ou incêndio); exceto os de uso automotivo e os classificados nas posições 8531.10 e 8531.80.00.</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114.0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21.114.00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8531.10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elétricos de alarme, para proteção contra roubo ou incêndio e aparelhos semelhantes, exceto os de uso automotivo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8531.80.00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aparelhos de sinalização acústica ou visual, exceto os de uso automotivo</w:t>
            </w:r>
          </w:p>
        </w:tc>
      </w:tr>
      <w:tr w:rsidR="00065C28" w:rsidRPr="003D2EE7" w:rsidTr="00564FD9">
        <w:trPr>
          <w:trHeight w:val="557"/>
        </w:trPr>
        <w:tc>
          <w:tcPr>
            <w:tcW w:w="590" w:type="dxa"/>
            <w:tcBorders>
              <w:left w:val="single" w:sz="8" w:space="0" w:color="000000"/>
              <w:right w:val="single" w:sz="8" w:space="0" w:color="000000"/>
            </w:tcBorders>
            <w:shd w:val="clear" w:color="auto" w:fill="FFFFFF"/>
            <w:vAlign w:val="bottom"/>
          </w:tcPr>
          <w:p w:rsidR="00065C28" w:rsidRPr="003D2EE7" w:rsidRDefault="00065C28" w:rsidP="0036660E">
            <w:pPr>
              <w:spacing w:line="100" w:lineRule="atLeast"/>
            </w:pPr>
            <w:r w:rsidRPr="003D2EE7">
              <w:t>116.0</w:t>
            </w:r>
          </w:p>
        </w:tc>
        <w:tc>
          <w:tcPr>
            <w:tcW w:w="1120" w:type="dxa"/>
            <w:tcBorders>
              <w:right w:val="single" w:sz="8" w:space="0" w:color="000000"/>
            </w:tcBorders>
            <w:shd w:val="clear" w:color="auto" w:fill="FFFFFF"/>
            <w:vAlign w:val="bottom"/>
          </w:tcPr>
          <w:p w:rsidR="00065C28" w:rsidRPr="003D2EE7" w:rsidRDefault="00065C28" w:rsidP="0036660E">
            <w:pPr>
              <w:spacing w:line="100" w:lineRule="atLeast"/>
            </w:pPr>
            <w:r w:rsidRPr="003D2EE7">
              <w:t>21.116.00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pPr>
            <w:r w:rsidRPr="003D2EE7">
              <w:t>8534.00</w:t>
            </w:r>
          </w:p>
        </w:tc>
        <w:tc>
          <w:tcPr>
            <w:tcW w:w="7433" w:type="dxa"/>
            <w:tcBorders>
              <w:right w:val="single" w:sz="8" w:space="0" w:color="000000"/>
            </w:tcBorders>
            <w:shd w:val="clear" w:color="auto" w:fill="FFFFFF"/>
            <w:vAlign w:val="bottom"/>
          </w:tcPr>
          <w:p w:rsidR="00065C28" w:rsidRPr="003D2EE7" w:rsidRDefault="00065C28" w:rsidP="0036660E">
            <w:pPr>
              <w:spacing w:line="100" w:lineRule="atLeast"/>
            </w:pPr>
            <w:r w:rsidRPr="003D2EE7">
              <w:t>Circuitos impressos, exceto os de uso automotivo</w:t>
            </w:r>
          </w:p>
        </w:tc>
      </w:tr>
      <w:tr w:rsidR="00065C28" w:rsidRPr="003D2EE7" w:rsidTr="00564FD9">
        <w:trPr>
          <w:trHeight w:val="557"/>
        </w:trPr>
        <w:tc>
          <w:tcPr>
            <w:tcW w:w="59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117.0</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21.117.00</w:t>
            </w:r>
          </w:p>
        </w:tc>
        <w:tc>
          <w:tcPr>
            <w:tcW w:w="1133" w:type="dxa"/>
            <w:gridSpan w:val="2"/>
            <w:tcBorders>
              <w:top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8541.40.11</w:t>
            </w:r>
          </w:p>
        </w:tc>
        <w:tc>
          <w:tcPr>
            <w:tcW w:w="743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Diodos emissores de luz (LED), exceto diodos "laser"</w:t>
            </w:r>
          </w:p>
        </w:tc>
      </w:tr>
      <w:tr w:rsidR="00065C28" w:rsidRPr="003D2EE7" w:rsidTr="00564FD9">
        <w:trPr>
          <w:trHeight w:val="557"/>
        </w:trPr>
        <w:tc>
          <w:tcPr>
            <w:tcW w:w="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8541.40.21</w:t>
            </w:r>
          </w:p>
        </w:tc>
        <w:tc>
          <w:tcPr>
            <w:tcW w:w="74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8541.40.22</w:t>
            </w:r>
          </w:p>
        </w:tc>
        <w:tc>
          <w:tcPr>
            <w:tcW w:w="74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top w:val="single" w:sz="8"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118.0</w:t>
            </w:r>
          </w:p>
        </w:tc>
        <w:tc>
          <w:tcPr>
            <w:tcW w:w="1120" w:type="dxa"/>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21.118.00</w:t>
            </w:r>
          </w:p>
        </w:tc>
        <w:tc>
          <w:tcPr>
            <w:tcW w:w="1133" w:type="dxa"/>
            <w:gridSpan w:val="2"/>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r w:rsidRPr="003D2EE7">
              <w:t>8543.70.92</w:t>
            </w:r>
          </w:p>
        </w:tc>
        <w:tc>
          <w:tcPr>
            <w:tcW w:w="7433" w:type="dxa"/>
            <w:tcBorders>
              <w:top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pPr>
            <w:proofErr w:type="spellStart"/>
            <w:r w:rsidRPr="003D2EE7">
              <w:t>Eletrificadores</w:t>
            </w:r>
            <w:proofErr w:type="spellEnd"/>
            <w:r w:rsidRPr="003D2EE7">
              <w:t xml:space="preserve"> de cercas eletrônicos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21.119.00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9030.3</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Aparelhos e instrumentos para medida ou controle da tensão, intensidade, resistência ou da potência, sem dispositivo registrador; exceto os de uso automotivo</w:t>
            </w:r>
          </w:p>
        </w:tc>
      </w:tr>
      <w:tr w:rsidR="00065C28" w:rsidRPr="003D2EE7" w:rsidTr="00564FD9">
        <w:trPr>
          <w:trHeight w:val="1062"/>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120.0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21.120.00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9030.89</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Analisadores lógicos de circuitos digitais, de espectro de frequência, </w:t>
            </w:r>
            <w:proofErr w:type="spellStart"/>
            <w:r w:rsidRPr="003D2EE7">
              <w:t>frequencímetros</w:t>
            </w:r>
            <w:proofErr w:type="spellEnd"/>
            <w:r w:rsidRPr="003D2EE7">
              <w:t xml:space="preserve">, </w:t>
            </w:r>
            <w:proofErr w:type="spellStart"/>
            <w:r w:rsidRPr="003D2EE7">
              <w:t>fasímetros</w:t>
            </w:r>
            <w:proofErr w:type="spellEnd"/>
            <w:r w:rsidRPr="003D2EE7">
              <w:t>, e outros instrumentos e aparelhos de controle de grandezas elétricas e detecção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21.121.00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9107.00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Interruptores horários e outros aparelhos que permitam acionar um mecanismo em tempo determinado, munidos de maquinismo de aparelhos de relojoaria ou de motor síncrono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21.122.00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9405</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Aparelhos de iluminação (incluídos os projetores) e suas partes, não especificados nem compreendidos em outras posições; anúncios, cartazes ou tabuletas e placas indicadoras luminosos, e artigos semelhantes, contendo uma fonte luminosa fixa permanente, e suas partes não especificadas nem compreendidas em outras posições</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A3609C">
              <w:rPr>
                <w:b/>
                <w:bCs/>
                <w:sz w:val="24"/>
                <w:szCs w:val="24"/>
              </w:rPr>
              <w:t>TABELA XXIII</w:t>
            </w:r>
          </w:p>
          <w:p w:rsidR="00564FD9" w:rsidRPr="00A3609C"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A3609C">
              <w:rPr>
                <w:b/>
                <w:bCs/>
                <w:sz w:val="24"/>
                <w:szCs w:val="24"/>
              </w:rPr>
              <w:t>RAÇÕES PARA ANIMAIS DOMÉSTICOS</w:t>
            </w:r>
          </w:p>
          <w:p w:rsidR="00564FD9" w:rsidRPr="00A3609C"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A3609C" w:rsidRDefault="00065C28" w:rsidP="0036660E">
            <w:pPr>
              <w:spacing w:line="100" w:lineRule="atLeast"/>
              <w:jc w:val="center"/>
              <w:rPr>
                <w:sz w:val="18"/>
                <w:szCs w:val="18"/>
              </w:rPr>
            </w:pPr>
            <w:r w:rsidRPr="00A3609C">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A3609C" w:rsidRDefault="00065C28" w:rsidP="0036660E">
            <w:pPr>
              <w:spacing w:line="100" w:lineRule="atLeast"/>
              <w:jc w:val="center"/>
              <w:rPr>
                <w:sz w:val="18"/>
                <w:szCs w:val="18"/>
              </w:rPr>
            </w:pPr>
            <w:r w:rsidRPr="00A3609C">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A3609C" w:rsidRDefault="00065C28" w:rsidP="0036660E">
            <w:pPr>
              <w:spacing w:line="100" w:lineRule="atLeast"/>
              <w:jc w:val="center"/>
              <w:rPr>
                <w:sz w:val="18"/>
                <w:szCs w:val="18"/>
              </w:rPr>
            </w:pPr>
            <w:r w:rsidRPr="00A3609C">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A3609C" w:rsidRDefault="00065C28" w:rsidP="0036660E">
            <w:pPr>
              <w:spacing w:line="100" w:lineRule="atLeast"/>
              <w:jc w:val="center"/>
              <w:rPr>
                <w:sz w:val="18"/>
                <w:szCs w:val="18"/>
              </w:rPr>
            </w:pPr>
            <w:r w:rsidRPr="00A3609C">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Ração tipo “pet” para animais domésticos</w:t>
            </w: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B22432">
              <w:rPr>
                <w:b/>
                <w:bCs/>
                <w:sz w:val="24"/>
                <w:szCs w:val="24"/>
              </w:rPr>
              <w:t>TABELA XXIV</w:t>
            </w:r>
          </w:p>
          <w:p w:rsidR="00564FD9" w:rsidRPr="00B22432"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B22432">
              <w:rPr>
                <w:b/>
                <w:bCs/>
                <w:sz w:val="24"/>
                <w:szCs w:val="24"/>
              </w:rPr>
              <w:t>SORVETES E PREPARADOS PARA FABRICAÇÃO DE SORVETES EM MÁQUINAS</w:t>
            </w:r>
          </w:p>
          <w:p w:rsidR="00564FD9" w:rsidRPr="00B22432"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B22432" w:rsidRDefault="00065C28" w:rsidP="0036660E">
            <w:pPr>
              <w:spacing w:line="100" w:lineRule="atLeast"/>
              <w:jc w:val="center"/>
              <w:rPr>
                <w:sz w:val="18"/>
                <w:szCs w:val="18"/>
              </w:rPr>
            </w:pPr>
            <w:r w:rsidRPr="00B22432">
              <w:rPr>
                <w:sz w:val="18"/>
                <w:szCs w:val="18"/>
              </w:rPr>
              <w:t>ITEM</w:t>
            </w:r>
          </w:p>
        </w:tc>
        <w:tc>
          <w:tcPr>
            <w:tcW w:w="1120" w:type="dxa"/>
            <w:tcBorders>
              <w:bottom w:val="single" w:sz="4" w:space="0" w:color="auto"/>
              <w:right w:val="single" w:sz="8" w:space="0" w:color="000000"/>
            </w:tcBorders>
            <w:shd w:val="clear" w:color="auto" w:fill="FFFFFF"/>
            <w:vAlign w:val="bottom"/>
          </w:tcPr>
          <w:p w:rsidR="00065C28" w:rsidRPr="00B22432" w:rsidRDefault="00065C28" w:rsidP="0036660E">
            <w:pPr>
              <w:spacing w:line="100" w:lineRule="atLeast"/>
              <w:jc w:val="center"/>
              <w:rPr>
                <w:sz w:val="18"/>
                <w:szCs w:val="18"/>
              </w:rPr>
            </w:pPr>
            <w:r w:rsidRPr="00B22432">
              <w:rPr>
                <w:sz w:val="18"/>
                <w:szCs w:val="18"/>
              </w:rPr>
              <w:t>CEST</w:t>
            </w:r>
          </w:p>
        </w:tc>
        <w:tc>
          <w:tcPr>
            <w:tcW w:w="1133" w:type="dxa"/>
            <w:gridSpan w:val="2"/>
            <w:tcBorders>
              <w:bottom w:val="single" w:sz="4" w:space="0" w:color="auto"/>
              <w:right w:val="single" w:sz="8" w:space="0" w:color="000000"/>
            </w:tcBorders>
            <w:shd w:val="clear" w:color="auto" w:fill="FFFFFF"/>
            <w:vAlign w:val="bottom"/>
          </w:tcPr>
          <w:p w:rsidR="00065C28" w:rsidRPr="00B22432" w:rsidRDefault="00065C28" w:rsidP="0036660E">
            <w:pPr>
              <w:spacing w:line="100" w:lineRule="atLeast"/>
              <w:jc w:val="center"/>
              <w:rPr>
                <w:sz w:val="18"/>
                <w:szCs w:val="18"/>
              </w:rPr>
            </w:pPr>
            <w:r w:rsidRPr="00B22432">
              <w:rPr>
                <w:sz w:val="18"/>
                <w:szCs w:val="18"/>
              </w:rPr>
              <w:t>NCM/SH</w:t>
            </w:r>
          </w:p>
        </w:tc>
        <w:tc>
          <w:tcPr>
            <w:tcW w:w="7433" w:type="dxa"/>
            <w:tcBorders>
              <w:bottom w:val="single" w:sz="4" w:space="0" w:color="auto"/>
              <w:right w:val="single" w:sz="8" w:space="0" w:color="000000"/>
            </w:tcBorders>
            <w:shd w:val="clear" w:color="auto" w:fill="FFFFFF"/>
            <w:vAlign w:val="bottom"/>
          </w:tcPr>
          <w:p w:rsidR="00065C28" w:rsidRPr="00B22432" w:rsidRDefault="00065C28" w:rsidP="0036660E">
            <w:pPr>
              <w:spacing w:line="100" w:lineRule="atLeast"/>
              <w:jc w:val="center"/>
              <w:rPr>
                <w:sz w:val="18"/>
                <w:szCs w:val="18"/>
              </w:rPr>
            </w:pPr>
            <w:r w:rsidRPr="00B22432">
              <w:rPr>
                <w:sz w:val="18"/>
                <w:szCs w:val="18"/>
              </w:rPr>
              <w:t>DESCRIÇÃO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23.001.00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2105.00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Sorvetes de qualquer espécie</w:t>
            </w: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23.002.00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1806</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Preparados para fabricação de sorvete em máquina</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1901</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2106</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shd w:val="clear" w:color="auto" w:fill="FFFFFF"/>
            <w:vAlign w:val="bottom"/>
          </w:tcPr>
          <w:p w:rsidR="00065C28" w:rsidRPr="003D2EE7" w:rsidRDefault="00065C28" w:rsidP="0036660E">
            <w:pPr>
              <w:spacing w:line="100" w:lineRule="atLeast"/>
              <w:jc w:val="center"/>
              <w:rPr>
                <w:b/>
                <w:bCs/>
              </w:rPr>
            </w:pPr>
          </w:p>
        </w:tc>
        <w:tc>
          <w:tcPr>
            <w:tcW w:w="1120" w:type="dxa"/>
            <w:shd w:val="clear" w:color="auto" w:fill="FFFFFF"/>
            <w:vAlign w:val="bottom"/>
          </w:tcPr>
          <w:p w:rsidR="00065C28" w:rsidRPr="003D2EE7" w:rsidRDefault="00065C28" w:rsidP="0036660E">
            <w:pPr>
              <w:spacing w:line="100" w:lineRule="atLeast"/>
            </w:pPr>
          </w:p>
        </w:tc>
        <w:tc>
          <w:tcPr>
            <w:tcW w:w="1133" w:type="dxa"/>
            <w:gridSpan w:val="2"/>
            <w:shd w:val="clear" w:color="auto" w:fill="FFFFFF"/>
            <w:vAlign w:val="bottom"/>
          </w:tcPr>
          <w:p w:rsidR="00065C28" w:rsidRPr="003D2EE7" w:rsidRDefault="00065C28" w:rsidP="0036660E">
            <w:pPr>
              <w:spacing w:line="100" w:lineRule="atLeast"/>
            </w:pPr>
          </w:p>
        </w:tc>
        <w:tc>
          <w:tcPr>
            <w:tcW w:w="7433" w:type="dxa"/>
            <w:shd w:val="clear" w:color="auto" w:fill="FFFFFF"/>
            <w:vAlign w:val="bottom"/>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564FD9" w:rsidRDefault="00564FD9"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9E1121">
              <w:rPr>
                <w:b/>
                <w:bCs/>
                <w:sz w:val="24"/>
                <w:szCs w:val="24"/>
              </w:rPr>
              <w:t>TABELA XXV</w:t>
            </w:r>
          </w:p>
          <w:p w:rsidR="00564FD9" w:rsidRPr="009E1121"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9E1121">
              <w:rPr>
                <w:b/>
                <w:bCs/>
                <w:sz w:val="24"/>
                <w:szCs w:val="24"/>
              </w:rPr>
              <w:lastRenderedPageBreak/>
              <w:t>TINTAS E VERNIZES</w:t>
            </w:r>
          </w:p>
          <w:p w:rsidR="00564FD9" w:rsidRPr="009E1121"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D178CA" w:rsidRDefault="00065C28" w:rsidP="0036660E">
            <w:pPr>
              <w:spacing w:line="100" w:lineRule="atLeast"/>
              <w:jc w:val="center"/>
              <w:rPr>
                <w:sz w:val="18"/>
                <w:szCs w:val="18"/>
              </w:rPr>
            </w:pPr>
            <w:r w:rsidRPr="00D178CA">
              <w:rPr>
                <w:sz w:val="18"/>
                <w:szCs w:val="18"/>
              </w:rPr>
              <w:t>ITEM</w:t>
            </w:r>
          </w:p>
        </w:tc>
        <w:tc>
          <w:tcPr>
            <w:tcW w:w="1120" w:type="dxa"/>
            <w:tcBorders>
              <w:bottom w:val="single" w:sz="4" w:space="0" w:color="auto"/>
              <w:right w:val="single" w:sz="8" w:space="0" w:color="000000"/>
            </w:tcBorders>
            <w:shd w:val="clear" w:color="auto" w:fill="FFFFFF"/>
            <w:vAlign w:val="bottom"/>
          </w:tcPr>
          <w:p w:rsidR="00065C28" w:rsidRPr="00D178CA" w:rsidRDefault="00065C28" w:rsidP="0036660E">
            <w:pPr>
              <w:spacing w:line="100" w:lineRule="atLeast"/>
              <w:jc w:val="center"/>
              <w:rPr>
                <w:sz w:val="18"/>
                <w:szCs w:val="18"/>
              </w:rPr>
            </w:pPr>
            <w:r w:rsidRPr="00D178CA">
              <w:rPr>
                <w:sz w:val="18"/>
                <w:szCs w:val="18"/>
              </w:rPr>
              <w:t>CEST</w:t>
            </w:r>
          </w:p>
        </w:tc>
        <w:tc>
          <w:tcPr>
            <w:tcW w:w="1133" w:type="dxa"/>
            <w:gridSpan w:val="2"/>
            <w:tcBorders>
              <w:bottom w:val="single" w:sz="4" w:space="0" w:color="auto"/>
              <w:right w:val="single" w:sz="8" w:space="0" w:color="000000"/>
            </w:tcBorders>
            <w:shd w:val="clear" w:color="auto" w:fill="FFFFFF"/>
            <w:vAlign w:val="bottom"/>
          </w:tcPr>
          <w:p w:rsidR="00065C28" w:rsidRPr="00D178CA" w:rsidRDefault="00065C28" w:rsidP="0036660E">
            <w:pPr>
              <w:spacing w:line="100" w:lineRule="atLeast"/>
              <w:jc w:val="center"/>
              <w:rPr>
                <w:sz w:val="18"/>
                <w:szCs w:val="18"/>
              </w:rPr>
            </w:pPr>
            <w:r w:rsidRPr="00D178CA">
              <w:rPr>
                <w:sz w:val="18"/>
                <w:szCs w:val="18"/>
              </w:rPr>
              <w:t>NCM/SH</w:t>
            </w:r>
          </w:p>
        </w:tc>
        <w:tc>
          <w:tcPr>
            <w:tcW w:w="7433" w:type="dxa"/>
            <w:tcBorders>
              <w:bottom w:val="single" w:sz="4" w:space="0" w:color="auto"/>
              <w:right w:val="single" w:sz="8" w:space="0" w:color="000000"/>
            </w:tcBorders>
            <w:shd w:val="clear" w:color="auto" w:fill="FFFFFF"/>
            <w:vAlign w:val="bottom"/>
          </w:tcPr>
          <w:p w:rsidR="00065C28" w:rsidRPr="00D178CA" w:rsidRDefault="00065C28" w:rsidP="0036660E">
            <w:pPr>
              <w:spacing w:line="100" w:lineRule="atLeast"/>
              <w:jc w:val="center"/>
              <w:rPr>
                <w:sz w:val="18"/>
                <w:szCs w:val="18"/>
              </w:rPr>
            </w:pPr>
            <w:r w:rsidRPr="00D178CA">
              <w:rPr>
                <w:sz w:val="18"/>
                <w:szCs w:val="18"/>
              </w:rPr>
              <w:t>DESCRIÇÃO</w:t>
            </w:r>
          </w:p>
        </w:tc>
      </w:tr>
      <w:tr w:rsidR="00065C28" w:rsidRPr="003D2EE7" w:rsidTr="00564FD9">
        <w:trPr>
          <w:trHeight w:val="1520"/>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vMerge w:val="restart"/>
            <w:tcBorders>
              <w:top w:val="single" w:sz="4" w:space="0" w:color="auto"/>
              <w:left w:val="single" w:sz="8" w:space="0" w:color="000000"/>
              <w:bottom w:val="single" w:sz="8"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24.001.00</w:t>
            </w:r>
          </w:p>
        </w:tc>
        <w:tc>
          <w:tcPr>
            <w:tcW w:w="1133" w:type="dxa"/>
            <w:gridSpan w:val="2"/>
            <w:tcBorders>
              <w:top w:val="single" w:sz="4" w:space="0" w:color="auto"/>
              <w:left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3208</w:t>
            </w:r>
          </w:p>
        </w:tc>
        <w:tc>
          <w:tcPr>
            <w:tcW w:w="7433" w:type="dxa"/>
            <w:vMerge w:val="restart"/>
            <w:tcBorders>
              <w:top w:val="single" w:sz="4" w:space="0" w:color="auto"/>
              <w:left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Tintas, vernizes</w:t>
            </w:r>
          </w:p>
        </w:tc>
      </w:tr>
      <w:tr w:rsidR="00065C28" w:rsidRPr="003D2EE7" w:rsidTr="00564FD9">
        <w:trPr>
          <w:trHeight w:val="1036"/>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000000"/>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000000"/>
              <w:right w:val="single" w:sz="4" w:space="0" w:color="000000"/>
            </w:tcBorders>
            <w:shd w:val="clear" w:color="auto" w:fill="FFFFFF"/>
            <w:vAlign w:val="bottom"/>
          </w:tcPr>
          <w:p w:rsidR="00065C28" w:rsidRPr="003D2EE7" w:rsidRDefault="00065C28" w:rsidP="0036660E">
            <w:pPr>
              <w:spacing w:line="100" w:lineRule="atLeast"/>
              <w:jc w:val="center"/>
            </w:pPr>
            <w:r w:rsidRPr="003D2EE7">
              <w:t>3209</w:t>
            </w:r>
          </w:p>
        </w:tc>
        <w:tc>
          <w:tcPr>
            <w:tcW w:w="7433" w:type="dxa"/>
            <w:vMerge/>
            <w:tcBorders>
              <w:left w:val="single" w:sz="4"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121"/>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3210.00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24.002.00</w:t>
            </w: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2821</w:t>
            </w:r>
          </w:p>
        </w:tc>
        <w:tc>
          <w:tcPr>
            <w:tcW w:w="7433" w:type="dxa"/>
            <w:vMerge w:val="restart"/>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Xadrez e pós assemelhados, exceto pigmentos à base de dióxido de titânio classificados no código 3206.11.19</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right w:val="single" w:sz="8" w:space="0" w:color="000000"/>
            </w:tcBorders>
            <w:shd w:val="clear" w:color="auto" w:fill="FFFFFF"/>
            <w:vAlign w:val="bottom"/>
          </w:tcPr>
          <w:p w:rsidR="00065C28" w:rsidRPr="003D2EE7" w:rsidRDefault="00065C28" w:rsidP="0036660E">
            <w:pPr>
              <w:spacing w:line="100" w:lineRule="atLeast"/>
              <w:jc w:val="center"/>
            </w:pPr>
            <w:r w:rsidRPr="003D2EE7">
              <w:t>3204.17.00</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3206</w:t>
            </w:r>
          </w:p>
        </w:tc>
        <w:tc>
          <w:tcPr>
            <w:tcW w:w="7433"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shd w:val="clear" w:color="auto" w:fill="FFFFFF"/>
            <w:vAlign w:val="bottom"/>
          </w:tcPr>
          <w:p w:rsidR="00065C28" w:rsidRPr="003D2EE7" w:rsidRDefault="00065C28" w:rsidP="0036660E">
            <w:pPr>
              <w:spacing w:line="100" w:lineRule="atLeast"/>
              <w:jc w:val="center"/>
              <w:rPr>
                <w:b/>
                <w:bCs/>
              </w:rPr>
            </w:pPr>
          </w:p>
        </w:tc>
        <w:tc>
          <w:tcPr>
            <w:tcW w:w="1120" w:type="dxa"/>
            <w:shd w:val="clear" w:color="auto" w:fill="FFFFFF"/>
            <w:vAlign w:val="bottom"/>
          </w:tcPr>
          <w:p w:rsidR="00065C28" w:rsidRPr="003D2EE7" w:rsidRDefault="00065C28" w:rsidP="0036660E">
            <w:pPr>
              <w:spacing w:line="100" w:lineRule="atLeast"/>
            </w:pPr>
          </w:p>
        </w:tc>
        <w:tc>
          <w:tcPr>
            <w:tcW w:w="1133" w:type="dxa"/>
            <w:gridSpan w:val="2"/>
            <w:shd w:val="clear" w:color="auto" w:fill="FFFFFF"/>
            <w:vAlign w:val="bottom"/>
          </w:tcPr>
          <w:p w:rsidR="00065C28" w:rsidRPr="003D2EE7" w:rsidRDefault="00065C28" w:rsidP="0036660E">
            <w:pPr>
              <w:spacing w:line="100" w:lineRule="atLeast"/>
            </w:pPr>
          </w:p>
        </w:tc>
        <w:tc>
          <w:tcPr>
            <w:tcW w:w="7433" w:type="dxa"/>
            <w:shd w:val="clear" w:color="auto" w:fill="FFFFFF"/>
            <w:vAlign w:val="bottom"/>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r w:rsidRPr="00EC539A">
              <w:rPr>
                <w:b/>
                <w:bCs/>
                <w:sz w:val="24"/>
                <w:szCs w:val="24"/>
              </w:rPr>
              <w:t>TABELA XXVI</w:t>
            </w:r>
          </w:p>
          <w:p w:rsidR="00564FD9" w:rsidRPr="00EC539A"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EC539A">
              <w:rPr>
                <w:b/>
                <w:bCs/>
                <w:sz w:val="24"/>
                <w:szCs w:val="24"/>
              </w:rPr>
              <w:t>VEÍCULOS AUTOMOTORES</w:t>
            </w:r>
          </w:p>
          <w:p w:rsidR="00564FD9" w:rsidRPr="00EC539A"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DESCRIÇÃO</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25.001.00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8702.10.00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Veículos automóveis para transporte de 10 pessoas ou mais, incluindo o motorista, com motor de pistão, de ignição por compressão (diesel ou </w:t>
            </w:r>
            <w:proofErr w:type="spellStart"/>
            <w:r w:rsidRPr="003D2EE7">
              <w:t>semidiesel</w:t>
            </w:r>
            <w:proofErr w:type="spellEnd"/>
            <w:r w:rsidRPr="003D2EE7">
              <w:t>), com volume interno de habitáculo, destinado a passageiros e motorista, superior a 6 m³, mas inferior a 9 m³</w:t>
            </w:r>
          </w:p>
        </w:tc>
      </w:tr>
      <w:tr w:rsidR="00065C28" w:rsidRPr="003D2EE7" w:rsidTr="00564FD9">
        <w:trPr>
          <w:trHeight w:val="881"/>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25.002.00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8702.90.90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veículos automóveis para transporte de 10 pessoas ou mais, incluindo o motorista, com volume interno de habitáculo, destinado a passageiros e motorista, superior a 6 m³, mas inferior a 9 m³</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25.003.00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8703.21.00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Automóveis com motor explosão, de cilindrada não superior a 1000 cm³</w:t>
            </w:r>
          </w:p>
        </w:tc>
      </w:tr>
      <w:tr w:rsidR="00065C28" w:rsidRPr="003D2EE7" w:rsidTr="00564FD9">
        <w:trPr>
          <w:trHeight w:val="557"/>
        </w:trPr>
        <w:tc>
          <w:tcPr>
            <w:tcW w:w="590" w:type="dxa"/>
            <w:tcBorders>
              <w:top w:val="single" w:sz="4" w:space="0" w:color="000000"/>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25.004.00</w:t>
            </w:r>
          </w:p>
        </w:tc>
        <w:tc>
          <w:tcPr>
            <w:tcW w:w="1133" w:type="dxa"/>
            <w:gridSpan w:val="2"/>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8703.22.10</w:t>
            </w:r>
          </w:p>
        </w:tc>
        <w:tc>
          <w:tcPr>
            <w:tcW w:w="7433" w:type="dxa"/>
            <w:tcBorders>
              <w:top w:val="single" w:sz="4"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Automóveis com motor explosão, de cilindrada superior a 1000 cm³, mas não superior a 1500 cm³, com capacidade de transporte de pessoas sentadas inferior ou igual a 6, incluído o condutor, exceto carro celular</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25.005.00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8703.22.90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automóveis com motor explosão, de cilindrada superior a 1000 cm³, mas não superior a 1500 cm³, exceto carro celular</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25.006.00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8703.23.10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Automóveis com motor explosão, de cilindrada superior a 1500 cm³, mas não superior a 3000 cm³, com capacidade de transporte de pessoas sentadas inferior ou igual a 6, incluído o condutor, exceto carro celular, carro funerário e automóveis de corrida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25.007.00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8703.23.90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automóveis com motor explosão, de cilindrada superior a 1500 cm³, mas não superior a 3000 cm³, exceto carro celular, carro funerário e automóveis de corrida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25.008.00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8703.24.10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Automóveis com motor explosão, de cilindrada superior a 3000 cm³, com capacidade de transporte de pessoas sentadas inferior ou igual a 6, incluído o condutor, exceto carro celular, carro funerário e automóveis de corrida</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25.009.00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8703.24.90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automóveis com motor explosão, de cilindrada superior a 3000 cm³, exceto carro celular, carro funerário e automóveis de corrida</w:t>
            </w:r>
          </w:p>
        </w:tc>
      </w:tr>
      <w:tr w:rsidR="00065C28" w:rsidRPr="003D2EE7" w:rsidTr="00564FD9">
        <w:trPr>
          <w:trHeight w:val="1302"/>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25.010.00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8703.32.10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Automóveis com motor diesel ou </w:t>
            </w:r>
            <w:proofErr w:type="spellStart"/>
            <w:r w:rsidRPr="003D2EE7">
              <w:t>semidiesel</w:t>
            </w:r>
            <w:proofErr w:type="spellEnd"/>
            <w:r w:rsidRPr="003D2EE7">
              <w:t>, de cilindrada superior a 1500 cm³, mas não superior a 2500 cm³, com capacidade de transporte de pessoas sentadas inferior ou igual a 6, incluído o condutor, exceto ambulância, carro celular e carro funerário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25.011.00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8703.32.90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automóveis com motor diesel ou </w:t>
            </w:r>
            <w:proofErr w:type="spellStart"/>
            <w:r w:rsidRPr="003D2EE7">
              <w:t>semidiesel</w:t>
            </w:r>
            <w:proofErr w:type="spellEnd"/>
            <w:r w:rsidRPr="003D2EE7">
              <w:t>, de cilindrada superior a 1500 cm³, mas não superior a 2500 cm³, exceto ambulância, carro celular e carro funerário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25.012.00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8703.33.10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Automóveis com motor diesel ou </w:t>
            </w:r>
            <w:proofErr w:type="spellStart"/>
            <w:r w:rsidRPr="003D2EE7">
              <w:t>semidiesel</w:t>
            </w:r>
            <w:proofErr w:type="spellEnd"/>
            <w:r w:rsidRPr="003D2EE7">
              <w:t>, de cilindrada superior a 2500 cm³, com capacidade de transporte de pessoas sentadas inferior ou igual a 6, incluído o condutor, exceto carro celular e carro funerário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25.013.00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8703.33.90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automóveis com motor diesel ou </w:t>
            </w:r>
            <w:proofErr w:type="spellStart"/>
            <w:r w:rsidRPr="003D2EE7">
              <w:t>semidiesel</w:t>
            </w:r>
            <w:proofErr w:type="spellEnd"/>
            <w:r w:rsidRPr="003D2EE7">
              <w:t>, de cilindrada superior a 2500 cm³, exceto carro celular e carro funerário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25.014.00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8704.21.10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Veículos automóveis para transporte de mercadorias, de peso em carga máxima não superior a 5 toneladas, chassis com motor diesel ou </w:t>
            </w:r>
            <w:proofErr w:type="spellStart"/>
            <w:r w:rsidRPr="003D2EE7">
              <w:t>semidiesel</w:t>
            </w:r>
            <w:proofErr w:type="spellEnd"/>
            <w:r w:rsidRPr="003D2EE7">
              <w:t xml:space="preserve"> e cabina, exceto caminhão de peso em carga máxima superior a 3,9 toneladas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8704.21.20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Veículos automóveis para transporte de mercadorias, de peso em carga máxima não superior a 5 toneladas, com motor diesel ou </w:t>
            </w:r>
            <w:proofErr w:type="spellStart"/>
            <w:r w:rsidRPr="003D2EE7">
              <w:t>semidiesel</w:t>
            </w:r>
            <w:proofErr w:type="spellEnd"/>
            <w:r w:rsidRPr="003D2EE7">
              <w:t>, com caixa basculante, exceto caminhão de peso em carga máxima superior a 3,9 toneladas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25.016.00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8704.21.30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Veículos automóveis para transporte de mercadorias, de peso em carga máxima não superior a 5 toneladas, frigoríficos ou isotérmicos, com motor diesel ou </w:t>
            </w:r>
            <w:proofErr w:type="spellStart"/>
            <w:r w:rsidRPr="003D2EE7">
              <w:t>semidiesel</w:t>
            </w:r>
            <w:proofErr w:type="spellEnd"/>
            <w:r w:rsidRPr="003D2EE7">
              <w:t>, exceto caminhão de peso em carga máxima superior a 3,9 toneladas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25.017.00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8704.21.90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veículos automóveis para transporte de mercadorias, de peso em carga máxima não superior a 5 toneladas, com motor diesel ou </w:t>
            </w:r>
            <w:proofErr w:type="spellStart"/>
            <w:r w:rsidRPr="003D2EE7">
              <w:t>semidiesel</w:t>
            </w:r>
            <w:proofErr w:type="spellEnd"/>
            <w:r w:rsidRPr="003D2EE7">
              <w:t>, exceto carro-forte para transporte de valores e caminhão de peso em carga máxima superior a 3,9 toneladas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25.018.00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8704.31.10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Veículos automóveis para transporte de mercadorias, de peso em carga máxima não superior a 5 toneladas, com motor a explosão, chassis e cabina, exceto caminhão de peso em carga máxima superior a 3,9 toneladas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25.019.00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8704.31.20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Veículos automóveis para transporte de mercadorias, de peso em carga máxima não superior a 5 toneladas, com motor explosão com caixa basculante, exceto caminhão de peso em carga máxima superior a 3,9 toneladas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25.020.00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8704.31.30,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Veículos automóveis para transporte de mercadorias, de peso em carga máxima não superior a 5 toneladas, frigoríficos ou isotérmicos com motor explosão, exceto caminhão de peso em carga máxima superior a 3,9 toneladas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25.021.00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8704.31.90,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Outros veículos automóveis para transporte de mercadorias, de peso em carga máxima não superior a 5 toneladas, com motor a explosão, exceto carro-forte para transporte de valores e caminhão de peso em carga máxima superior a 3,9 toneladas</w:t>
            </w:r>
          </w:p>
        </w:tc>
      </w:tr>
      <w:tr w:rsidR="00065C28" w:rsidRPr="003D2EE7" w:rsidTr="00564FD9">
        <w:trPr>
          <w:trHeight w:val="557"/>
        </w:trPr>
        <w:tc>
          <w:tcPr>
            <w:tcW w:w="590" w:type="dxa"/>
            <w:shd w:val="clear" w:color="auto" w:fill="FFFFFF"/>
            <w:vAlign w:val="bottom"/>
          </w:tcPr>
          <w:p w:rsidR="00065C28" w:rsidRPr="003D2EE7" w:rsidRDefault="00065C28" w:rsidP="0036660E">
            <w:pPr>
              <w:spacing w:line="100" w:lineRule="atLeast"/>
              <w:jc w:val="center"/>
              <w:rPr>
                <w:b/>
                <w:bCs/>
              </w:rPr>
            </w:pPr>
          </w:p>
        </w:tc>
        <w:tc>
          <w:tcPr>
            <w:tcW w:w="1120" w:type="dxa"/>
            <w:shd w:val="clear" w:color="auto" w:fill="FFFFFF"/>
            <w:vAlign w:val="bottom"/>
          </w:tcPr>
          <w:p w:rsidR="00065C28" w:rsidRPr="003D2EE7" w:rsidRDefault="00065C28" w:rsidP="0036660E">
            <w:pPr>
              <w:spacing w:line="100" w:lineRule="atLeast"/>
            </w:pPr>
          </w:p>
        </w:tc>
        <w:tc>
          <w:tcPr>
            <w:tcW w:w="1133" w:type="dxa"/>
            <w:gridSpan w:val="2"/>
            <w:shd w:val="clear" w:color="auto" w:fill="FFFFFF"/>
            <w:vAlign w:val="bottom"/>
          </w:tcPr>
          <w:p w:rsidR="00065C28" w:rsidRPr="003D2EE7" w:rsidRDefault="00065C28" w:rsidP="0036660E">
            <w:pPr>
              <w:spacing w:line="100" w:lineRule="atLeast"/>
            </w:pPr>
          </w:p>
        </w:tc>
        <w:tc>
          <w:tcPr>
            <w:tcW w:w="7433" w:type="dxa"/>
            <w:shd w:val="clear" w:color="auto" w:fill="FFFFFF"/>
            <w:vAlign w:val="bottom"/>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r w:rsidRPr="00EC539A">
              <w:rPr>
                <w:b/>
                <w:bCs/>
                <w:sz w:val="24"/>
                <w:szCs w:val="24"/>
              </w:rPr>
              <w:t>TABELA XXVII</w:t>
            </w:r>
          </w:p>
          <w:p w:rsidR="00564FD9" w:rsidRPr="00EC539A"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EC539A">
              <w:rPr>
                <w:b/>
                <w:bCs/>
                <w:sz w:val="24"/>
                <w:szCs w:val="24"/>
              </w:rPr>
              <w:t>VEÍCULOS DE DUAS E TRÊS RODAS MOTORIZADOS</w:t>
            </w:r>
          </w:p>
          <w:p w:rsidR="00564FD9" w:rsidRPr="00EC539A"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26.001.00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8711</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Motocicletas (incluídos os ciclomotores) e outros ciclos equipados com motor auxiliar, mesmo com carro lateral; carros laterais</w:t>
            </w:r>
          </w:p>
        </w:tc>
      </w:tr>
      <w:tr w:rsidR="00065C28" w:rsidRPr="003D2EE7" w:rsidTr="00564FD9">
        <w:trPr>
          <w:trHeight w:val="557"/>
        </w:trPr>
        <w:tc>
          <w:tcPr>
            <w:tcW w:w="590" w:type="dxa"/>
            <w:shd w:val="clear" w:color="auto" w:fill="FFFFFF"/>
            <w:vAlign w:val="bottom"/>
          </w:tcPr>
          <w:p w:rsidR="00065C28" w:rsidRPr="003D2EE7" w:rsidRDefault="00065C28" w:rsidP="0036660E">
            <w:pPr>
              <w:spacing w:line="100" w:lineRule="atLeast"/>
              <w:jc w:val="center"/>
              <w:rPr>
                <w:b/>
                <w:bCs/>
              </w:rPr>
            </w:pPr>
          </w:p>
        </w:tc>
        <w:tc>
          <w:tcPr>
            <w:tcW w:w="1120" w:type="dxa"/>
            <w:shd w:val="clear" w:color="auto" w:fill="FFFFFF"/>
            <w:vAlign w:val="bottom"/>
          </w:tcPr>
          <w:p w:rsidR="00065C28" w:rsidRPr="003D2EE7" w:rsidRDefault="00065C28" w:rsidP="0036660E">
            <w:pPr>
              <w:spacing w:line="100" w:lineRule="atLeast"/>
            </w:pPr>
          </w:p>
        </w:tc>
        <w:tc>
          <w:tcPr>
            <w:tcW w:w="1133" w:type="dxa"/>
            <w:gridSpan w:val="2"/>
            <w:shd w:val="clear" w:color="auto" w:fill="FFFFFF"/>
            <w:vAlign w:val="bottom"/>
          </w:tcPr>
          <w:p w:rsidR="00065C28" w:rsidRPr="003D2EE7" w:rsidRDefault="00065C28" w:rsidP="0036660E">
            <w:pPr>
              <w:spacing w:line="100" w:lineRule="atLeast"/>
            </w:pPr>
          </w:p>
        </w:tc>
        <w:tc>
          <w:tcPr>
            <w:tcW w:w="7433" w:type="dxa"/>
            <w:shd w:val="clear" w:color="auto" w:fill="FFFFFF"/>
            <w:vAlign w:val="bottom"/>
          </w:tcPr>
          <w:p w:rsidR="00065C28" w:rsidRPr="003D2EE7" w:rsidRDefault="00065C28" w:rsidP="0036660E">
            <w:pPr>
              <w:spacing w:line="100" w:lineRule="atLeast"/>
            </w:pPr>
          </w:p>
        </w:tc>
      </w:tr>
      <w:tr w:rsidR="00065C28" w:rsidRPr="003D2EE7" w:rsidTr="00564FD9">
        <w:trPr>
          <w:trHeight w:val="557"/>
        </w:trPr>
        <w:tc>
          <w:tcPr>
            <w:tcW w:w="10276" w:type="dxa"/>
            <w:gridSpan w:val="5"/>
            <w:shd w:val="clear" w:color="auto" w:fill="FFFFFF"/>
            <w:vAlign w:val="bottom"/>
          </w:tcPr>
          <w:p w:rsidR="00065C28" w:rsidRPr="00EC539A" w:rsidRDefault="00065C28" w:rsidP="0036660E">
            <w:pPr>
              <w:spacing w:line="100" w:lineRule="atLeast"/>
              <w:jc w:val="center"/>
              <w:rPr>
                <w:b/>
                <w:bCs/>
                <w:sz w:val="24"/>
                <w:szCs w:val="24"/>
              </w:rPr>
            </w:pPr>
            <w:r w:rsidRPr="00EC539A">
              <w:rPr>
                <w:b/>
                <w:bCs/>
                <w:sz w:val="24"/>
                <w:szCs w:val="24"/>
              </w:rPr>
              <w:lastRenderedPageBreak/>
              <w:t>TABELA XXVIII</w:t>
            </w: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Pr="00EC539A" w:rsidRDefault="00065C28" w:rsidP="0036660E">
            <w:pPr>
              <w:spacing w:line="100" w:lineRule="atLeast"/>
              <w:jc w:val="center"/>
              <w:rPr>
                <w:sz w:val="24"/>
                <w:szCs w:val="24"/>
              </w:rPr>
            </w:pPr>
            <w:r w:rsidRPr="00EC539A">
              <w:rPr>
                <w:b/>
                <w:bCs/>
                <w:sz w:val="24"/>
                <w:szCs w:val="24"/>
              </w:rPr>
              <w:t>VIDROS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7009</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Espelhos de vidro, mesmo emoldurados, exceto os de uso automotivo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7013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Objetos de vidro para serviço de mesa ou de cozinha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7013.37.00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copos, exceto de </w:t>
            </w:r>
            <w:proofErr w:type="spellStart"/>
            <w:r w:rsidRPr="003D2EE7">
              <w:t>vitrocerâmica</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7013.42.90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rPr>
                <w:b/>
                <w:bCs/>
              </w:rPr>
            </w:pPr>
            <w:r w:rsidRPr="003D2EE7">
              <w:t xml:space="preserve">Objetos para serviço de mesa (exceto copos) ou de cozinha, exceto de </w:t>
            </w:r>
            <w:proofErr w:type="spellStart"/>
            <w:r w:rsidRPr="003D2EE7">
              <w:t>vitrocerâmica</w:t>
            </w:r>
            <w:proofErr w:type="spellEnd"/>
          </w:p>
        </w:tc>
      </w:tr>
      <w:tr w:rsidR="00065C28" w:rsidRPr="003D2EE7" w:rsidTr="00564FD9">
        <w:trPr>
          <w:trHeight w:val="557"/>
        </w:trPr>
        <w:tc>
          <w:tcPr>
            <w:tcW w:w="10276" w:type="dxa"/>
            <w:gridSpan w:val="5"/>
            <w:shd w:val="clear" w:color="auto" w:fill="FFFFFF"/>
            <w:vAlign w:val="bottom"/>
          </w:tcPr>
          <w:p w:rsidR="00065C28" w:rsidRDefault="00065C28" w:rsidP="0036660E">
            <w:pPr>
              <w:spacing w:line="100" w:lineRule="atLeast"/>
              <w:jc w:val="center"/>
              <w:rPr>
                <w:b/>
                <w:bCs/>
                <w:sz w:val="24"/>
                <w:szCs w:val="24"/>
              </w:rPr>
            </w:pPr>
          </w:p>
          <w:p w:rsidR="00065C28" w:rsidRDefault="00065C28" w:rsidP="0036660E">
            <w:pPr>
              <w:spacing w:line="100" w:lineRule="atLeast"/>
              <w:jc w:val="center"/>
              <w:rPr>
                <w:b/>
                <w:bCs/>
                <w:sz w:val="24"/>
                <w:szCs w:val="24"/>
              </w:rPr>
            </w:pPr>
            <w:r w:rsidRPr="00EC539A">
              <w:rPr>
                <w:b/>
                <w:bCs/>
                <w:sz w:val="24"/>
                <w:szCs w:val="24"/>
              </w:rPr>
              <w:t>TABELA XXIX</w:t>
            </w:r>
          </w:p>
          <w:p w:rsidR="00564FD9" w:rsidRPr="00EC539A" w:rsidRDefault="00564FD9" w:rsidP="0036660E">
            <w:pPr>
              <w:spacing w:line="100" w:lineRule="atLeast"/>
              <w:jc w:val="center"/>
              <w:rPr>
                <w:b/>
                <w:bCs/>
                <w:sz w:val="24"/>
                <w:szCs w:val="24"/>
              </w:rPr>
            </w:pPr>
          </w:p>
        </w:tc>
      </w:tr>
      <w:tr w:rsidR="00065C28" w:rsidRPr="003D2EE7" w:rsidTr="00564FD9">
        <w:trPr>
          <w:trHeight w:val="557"/>
        </w:trPr>
        <w:tc>
          <w:tcPr>
            <w:tcW w:w="10276" w:type="dxa"/>
            <w:gridSpan w:val="5"/>
            <w:tcBorders>
              <w:bottom w:val="single" w:sz="8" w:space="0" w:color="000000"/>
            </w:tcBorders>
            <w:shd w:val="clear" w:color="auto" w:fill="FFFFFF"/>
            <w:vAlign w:val="bottom"/>
          </w:tcPr>
          <w:p w:rsidR="00065C28" w:rsidRDefault="00065C28" w:rsidP="0036660E">
            <w:pPr>
              <w:spacing w:line="100" w:lineRule="atLeast"/>
              <w:jc w:val="center"/>
              <w:rPr>
                <w:b/>
                <w:bCs/>
                <w:sz w:val="24"/>
                <w:szCs w:val="24"/>
              </w:rPr>
            </w:pPr>
            <w:r w:rsidRPr="00EC539A">
              <w:rPr>
                <w:b/>
                <w:bCs/>
                <w:sz w:val="24"/>
                <w:szCs w:val="24"/>
              </w:rPr>
              <w:t>VENDA DE MERCADORIAS PELO SISTEMA PORTA A PORTA</w:t>
            </w:r>
          </w:p>
          <w:p w:rsidR="00564FD9" w:rsidRPr="00EC539A" w:rsidRDefault="00564FD9" w:rsidP="0036660E">
            <w:pPr>
              <w:spacing w:line="100" w:lineRule="atLeast"/>
              <w:jc w:val="center"/>
              <w:rPr>
                <w:sz w:val="24"/>
                <w:szCs w:val="24"/>
              </w:rPr>
            </w:pP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ITEM</w:t>
            </w:r>
          </w:p>
        </w:tc>
        <w:tc>
          <w:tcPr>
            <w:tcW w:w="1120"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CEST</w:t>
            </w:r>
          </w:p>
        </w:tc>
        <w:tc>
          <w:tcPr>
            <w:tcW w:w="1133" w:type="dxa"/>
            <w:gridSpan w:val="2"/>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NCM/SH</w:t>
            </w:r>
          </w:p>
        </w:tc>
        <w:tc>
          <w:tcPr>
            <w:tcW w:w="7433" w:type="dxa"/>
            <w:tcBorders>
              <w:bottom w:val="single" w:sz="8" w:space="0" w:color="000000"/>
              <w:right w:val="single" w:sz="8" w:space="0" w:color="000000"/>
            </w:tcBorders>
            <w:shd w:val="clear" w:color="auto" w:fill="FFFFFF"/>
            <w:vAlign w:val="bottom"/>
          </w:tcPr>
          <w:p w:rsidR="00065C28" w:rsidRPr="00EC539A" w:rsidRDefault="00065C28" w:rsidP="0036660E">
            <w:pPr>
              <w:spacing w:line="100" w:lineRule="atLeast"/>
              <w:jc w:val="center"/>
              <w:rPr>
                <w:sz w:val="18"/>
                <w:szCs w:val="18"/>
              </w:rPr>
            </w:pPr>
            <w:r w:rsidRPr="00EC539A">
              <w:rPr>
                <w:sz w:val="18"/>
                <w:szCs w:val="18"/>
              </w:rPr>
              <w:t>DESCRIÇÃO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28.001.00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3303.00.10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Perfumes (extratos)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28.002.00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3303.00.20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Águas-de-colônia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28.003.00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de maquiagem para os lábios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28.004.00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3304.20.10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Sombra, delineador, lápis para sobrancelhas e rímel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28.005.00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3304.20.90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de maquiagem para os olhos</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6.0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28.006.00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3304.30.00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para manicuros e pedicuros</w:t>
            </w:r>
          </w:p>
        </w:tc>
      </w:tr>
      <w:tr w:rsidR="00065C28" w:rsidRPr="003D2EE7" w:rsidTr="00564FD9">
        <w:trPr>
          <w:trHeight w:val="557"/>
        </w:trPr>
        <w:tc>
          <w:tcPr>
            <w:tcW w:w="590"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7.0</w:t>
            </w:r>
          </w:p>
        </w:tc>
        <w:tc>
          <w:tcPr>
            <w:tcW w:w="1120"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28.007.00</w:t>
            </w:r>
          </w:p>
        </w:tc>
        <w:tc>
          <w:tcPr>
            <w:tcW w:w="1133" w:type="dxa"/>
            <w:gridSpan w:val="2"/>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3304.91.00</w:t>
            </w:r>
          </w:p>
        </w:tc>
        <w:tc>
          <w:tcPr>
            <w:tcW w:w="7433"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Pós para maquiagem, incluindo os compactos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28.008.00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3304.99.10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Cremes de beleza, cremes nutritivos e loções tônicas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28.009.00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3304.99.90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produtos de beleza ou de maquiagem preparados e preparações para conservação ou cuidados da pele, exceto as preparações </w:t>
            </w:r>
            <w:proofErr w:type="spellStart"/>
            <w:r w:rsidRPr="003D2EE7">
              <w:t>antisolares</w:t>
            </w:r>
            <w:proofErr w:type="spellEnd"/>
            <w:r w:rsidRPr="003D2EE7">
              <w:t xml:space="preserve"> e os bronzeadores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10.0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28.010.00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3304.99.90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Preparações </w:t>
            </w:r>
            <w:proofErr w:type="spellStart"/>
            <w:r w:rsidRPr="003D2EE7">
              <w:t>antisolares</w:t>
            </w:r>
            <w:proofErr w:type="spellEnd"/>
            <w:r w:rsidRPr="003D2EE7">
              <w:t xml:space="preserve"> e os bronzeadores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28.011.00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3305.10.00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Xampus para o cabelo</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28.012.00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3305.20.00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para ondulação ou alisamento, permanentes, dos cabelos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28.013.00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3305.90.00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preparações capilares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lastRenderedPageBreak/>
              <w:t>14.0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28.014.00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3305.90.00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Tintura para o cabelo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28.015.00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Preparações para barbear (antes, durante ou após)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28.016.00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3307.20.10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Desodorantes corporais e </w:t>
            </w:r>
            <w:proofErr w:type="spellStart"/>
            <w:r w:rsidRPr="003D2EE7">
              <w:t>antiperspirantes</w:t>
            </w:r>
            <w:proofErr w:type="spellEnd"/>
            <w:r w:rsidRPr="003D2EE7">
              <w:t>, líquidos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28.017.00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3307.20.90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desodorantes corporais e </w:t>
            </w:r>
            <w:proofErr w:type="spellStart"/>
            <w:r w:rsidRPr="003D2EE7">
              <w:t>antiperspirantes</w:t>
            </w:r>
            <w:proofErr w:type="spellEnd"/>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18.0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28.018.00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3307.90.00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de perfumaria ou de toucador preparados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19.0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28.019.00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3307.90.00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Outras preparações cosméticas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20.0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28.020.00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3401.11.90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Sabões de toucador, em barras, pedaços ou figuras moldadas</w:t>
            </w:r>
          </w:p>
        </w:tc>
      </w:tr>
      <w:tr w:rsidR="00065C28" w:rsidRPr="003D2EE7" w:rsidTr="00564FD9">
        <w:trPr>
          <w:trHeight w:val="557"/>
        </w:trPr>
        <w:tc>
          <w:tcPr>
            <w:tcW w:w="590" w:type="dxa"/>
            <w:tcBorders>
              <w:top w:val="single" w:sz="4" w:space="0" w:color="auto"/>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21.0</w:t>
            </w:r>
          </w:p>
        </w:tc>
        <w:tc>
          <w:tcPr>
            <w:tcW w:w="1120"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28.021.00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3401.19.00</w:t>
            </w:r>
          </w:p>
        </w:tc>
        <w:tc>
          <w:tcPr>
            <w:tcW w:w="7433" w:type="dxa"/>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Outros sabões, produtos e preparações orgânicos </w:t>
            </w:r>
            <w:proofErr w:type="spellStart"/>
            <w:r w:rsidRPr="003D2EE7">
              <w:t>tensoativos</w:t>
            </w:r>
            <w:proofErr w:type="spellEnd"/>
            <w:r w:rsidRPr="003D2EE7">
              <w:t>, inclusive papel, pastas (</w:t>
            </w:r>
            <w:proofErr w:type="spellStart"/>
            <w:r w:rsidRPr="003D2EE7">
              <w:rPr>
                <w:i/>
                <w:iCs/>
              </w:rPr>
              <w:t>ouates</w:t>
            </w:r>
            <w:proofErr w:type="spellEnd"/>
            <w:r w:rsidRPr="003D2EE7">
              <w:t>), feltros e falsos tecidos, impregnados, revestidos ou recobertos de sabão ou de detergentes</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22.0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28.022.00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3401.20.10</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Sabões de toucador sob outras formas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3401.30.00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Produtos e preparações orgânicos </w:t>
            </w:r>
            <w:proofErr w:type="spellStart"/>
            <w:r w:rsidRPr="003D2EE7">
              <w:t>tensoativos</w:t>
            </w:r>
            <w:proofErr w:type="spellEnd"/>
            <w:r w:rsidRPr="003D2EE7">
              <w:t xml:space="preserve"> para lavagem da pele, em forma de líquido ou de creme, acondicionados para venda a retalho, mesmo contendo sabão</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4818.20.00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 xml:space="preserve">Lenços de papel, incluindo os de </w:t>
            </w:r>
            <w:proofErr w:type="spellStart"/>
            <w:r w:rsidRPr="003D2EE7">
              <w:t>desmaquiar</w:t>
            </w:r>
            <w:proofErr w:type="spellEnd"/>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25.0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28.025.00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8214.10.00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Apontadores de lápis para maquiagem</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26.0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28.026.00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8214.20.00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Utensílios e sortidos de utensílios de manicuros ou de pedicuros (incluindo as limas para unhas)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27.0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28.027.00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9603.29.00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Escovas e pincéis de barba, escovas para cabelos, para cílios ou para unhas e outras escovas de toucador de pessoas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9603.30.00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Pincéis para aplicação de produtos cosméticos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29.0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28.029.00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9616.10.00</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Vaporizadores de toucador, suas armações e cabeças de armações</w:t>
            </w:r>
          </w:p>
        </w:tc>
      </w:tr>
      <w:tr w:rsidR="00065C28" w:rsidRPr="003D2EE7" w:rsidTr="00564FD9">
        <w:trPr>
          <w:trHeight w:val="557"/>
        </w:trPr>
        <w:tc>
          <w:tcPr>
            <w:tcW w:w="590" w:type="dxa"/>
            <w:tcBorders>
              <w:left w:val="single" w:sz="8" w:space="0" w:color="000000"/>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30.0</w:t>
            </w:r>
          </w:p>
        </w:tc>
        <w:tc>
          <w:tcPr>
            <w:tcW w:w="1120"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28.030.00</w:t>
            </w:r>
          </w:p>
        </w:tc>
        <w:tc>
          <w:tcPr>
            <w:tcW w:w="1133" w:type="dxa"/>
            <w:gridSpan w:val="2"/>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9616.20.00</w:t>
            </w:r>
          </w:p>
        </w:tc>
        <w:tc>
          <w:tcPr>
            <w:tcW w:w="7433" w:type="dxa"/>
            <w:tcBorders>
              <w:bottom w:val="single" w:sz="4"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Borlas ou esponjas para pós ou para aplicação de outros cosméticos ou de produtos de toucador</w:t>
            </w:r>
          </w:p>
        </w:tc>
      </w:tr>
      <w:tr w:rsidR="00065C28" w:rsidRPr="003D2EE7" w:rsidTr="00564FD9">
        <w:trPr>
          <w:trHeight w:val="557"/>
        </w:trPr>
        <w:tc>
          <w:tcPr>
            <w:tcW w:w="590"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31.0</w:t>
            </w:r>
          </w:p>
        </w:tc>
        <w:tc>
          <w:tcPr>
            <w:tcW w:w="1120"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28.031.00</w:t>
            </w:r>
          </w:p>
        </w:tc>
        <w:tc>
          <w:tcPr>
            <w:tcW w:w="1133" w:type="dxa"/>
            <w:gridSpan w:val="2"/>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4202.1</w:t>
            </w:r>
          </w:p>
        </w:tc>
        <w:tc>
          <w:tcPr>
            <w:tcW w:w="7433" w:type="dxa"/>
            <w:tcBorders>
              <w:top w:val="single" w:sz="4"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Malas e maletas de toucador </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32.0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28.032.00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9615</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Pentes, travessas para cabelo e artigos semelhantes; grampos (alfinetes) para cabelo; pinças (“</w:t>
            </w:r>
            <w:proofErr w:type="spellStart"/>
            <w:r w:rsidRPr="003D2EE7">
              <w:t>pinceguiches</w:t>
            </w:r>
            <w:proofErr w:type="spellEnd"/>
            <w:r w:rsidRPr="003D2EE7">
              <w:t xml:space="preserve">”), </w:t>
            </w:r>
            <w:proofErr w:type="spellStart"/>
            <w:r w:rsidRPr="003D2EE7">
              <w:t>onduladores</w:t>
            </w:r>
            <w:proofErr w:type="spellEnd"/>
            <w:r w:rsidRPr="003D2EE7">
              <w:t>, bobs (rolos) e artefatos semelhantes para penteados, e suas partes </w:t>
            </w:r>
          </w:p>
        </w:tc>
      </w:tr>
      <w:tr w:rsidR="00065C28" w:rsidRPr="003D2EE7" w:rsidTr="00564FD9">
        <w:trPr>
          <w:trHeight w:val="1654"/>
        </w:trPr>
        <w:tc>
          <w:tcPr>
            <w:tcW w:w="590" w:type="dxa"/>
            <w:vMerge w:val="restart"/>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33.0</w:t>
            </w:r>
          </w:p>
        </w:tc>
        <w:tc>
          <w:tcPr>
            <w:tcW w:w="1120" w:type="dxa"/>
            <w:vMerge w:val="restart"/>
            <w:tcBorders>
              <w:top w:val="single" w:sz="4" w:space="0" w:color="auto"/>
              <w:left w:val="single" w:sz="8" w:space="0" w:color="000000"/>
              <w:bottom w:val="single" w:sz="8" w:space="0" w:color="000000"/>
              <w:right w:val="single" w:sz="4" w:space="0" w:color="auto"/>
            </w:tcBorders>
            <w:shd w:val="clear" w:color="auto" w:fill="FFFFFF"/>
            <w:vAlign w:val="bottom"/>
          </w:tcPr>
          <w:p w:rsidR="00065C28" w:rsidRPr="003D2EE7" w:rsidRDefault="00065C28" w:rsidP="0036660E">
            <w:pPr>
              <w:spacing w:line="100" w:lineRule="atLeast"/>
              <w:jc w:val="center"/>
            </w:pPr>
            <w:r w:rsidRPr="003D2EE7">
              <w:t>28.033.00</w:t>
            </w:r>
          </w:p>
        </w:tc>
        <w:tc>
          <w:tcPr>
            <w:tcW w:w="1133" w:type="dxa"/>
            <w:gridSpan w:val="2"/>
            <w:tcBorders>
              <w:top w:val="single" w:sz="4" w:space="0" w:color="auto"/>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3923.30.00</w:t>
            </w:r>
          </w:p>
        </w:tc>
        <w:tc>
          <w:tcPr>
            <w:tcW w:w="7433" w:type="dxa"/>
            <w:vMerge w:val="restart"/>
            <w:tcBorders>
              <w:top w:val="single" w:sz="4" w:space="0" w:color="auto"/>
              <w:left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Mamadeiras </w:t>
            </w: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3924.90.00</w:t>
            </w:r>
          </w:p>
        </w:tc>
        <w:tc>
          <w:tcPr>
            <w:tcW w:w="7433"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3924.10.00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vMerge/>
            <w:tcBorders>
              <w:left w:val="single" w:sz="8" w:space="0" w:color="000000"/>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c>
          <w:tcPr>
            <w:tcW w:w="1120" w:type="dxa"/>
            <w:vMerge/>
            <w:tcBorders>
              <w:left w:val="single" w:sz="8" w:space="0" w:color="000000"/>
              <w:bottom w:val="single" w:sz="8" w:space="0" w:color="000000"/>
              <w:right w:val="single" w:sz="4" w:space="0" w:color="auto"/>
            </w:tcBorders>
            <w:shd w:val="clear" w:color="auto" w:fill="auto"/>
            <w:vAlign w:val="center"/>
          </w:tcPr>
          <w:p w:rsidR="00065C28" w:rsidRPr="003D2EE7" w:rsidRDefault="00065C28" w:rsidP="0036660E">
            <w:pPr>
              <w:spacing w:line="100" w:lineRule="atLeast"/>
            </w:pPr>
          </w:p>
        </w:tc>
        <w:tc>
          <w:tcPr>
            <w:tcW w:w="1133" w:type="dxa"/>
            <w:gridSpan w:val="2"/>
            <w:tcBorders>
              <w:left w:val="single" w:sz="4" w:space="0" w:color="auto"/>
              <w:bottom w:val="single" w:sz="4" w:space="0" w:color="auto"/>
              <w:right w:val="single" w:sz="4" w:space="0" w:color="auto"/>
            </w:tcBorders>
            <w:shd w:val="clear" w:color="auto" w:fill="FFFFFF"/>
            <w:vAlign w:val="bottom"/>
          </w:tcPr>
          <w:p w:rsidR="00065C28" w:rsidRPr="003D2EE7" w:rsidRDefault="00065C28" w:rsidP="0036660E">
            <w:pPr>
              <w:spacing w:line="100" w:lineRule="atLeast"/>
              <w:jc w:val="center"/>
            </w:pPr>
            <w:r w:rsidRPr="003D2EE7">
              <w:t>4014.90.90  7010.20.00</w:t>
            </w:r>
          </w:p>
        </w:tc>
        <w:tc>
          <w:tcPr>
            <w:tcW w:w="7433" w:type="dxa"/>
            <w:vMerge/>
            <w:tcBorders>
              <w:left w:val="single" w:sz="4" w:space="0" w:color="auto"/>
              <w:bottom w:val="single" w:sz="8" w:space="0" w:color="000000"/>
              <w:right w:val="single" w:sz="8" w:space="0" w:color="000000"/>
            </w:tcBorders>
            <w:shd w:val="clear" w:color="auto" w:fill="auto"/>
            <w:vAlign w:val="center"/>
          </w:tcPr>
          <w:p w:rsidR="00065C28" w:rsidRPr="003D2EE7" w:rsidRDefault="00065C28" w:rsidP="0036660E">
            <w:pPr>
              <w:spacing w:line="100" w:lineRule="atLeast"/>
            </w:pP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34.0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28.034.00</w:t>
            </w:r>
          </w:p>
        </w:tc>
        <w:tc>
          <w:tcPr>
            <w:tcW w:w="1133" w:type="dxa"/>
            <w:gridSpan w:val="2"/>
            <w:tcBorders>
              <w:top w:val="single" w:sz="4" w:space="0" w:color="auto"/>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4014.90.90</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Chupetas e bicos para mamadeiras e para chupetas </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35.0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28.035.00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33 e 34</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cosméticos e de higiene pessoal não relacionados em outros itens desta tabela</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36.0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28.036.00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44, 64, 65, 82, 90 e 96</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artigos destinados a cuidados pessoais não relacionados em outros itens desta tabela</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37.0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28.037.00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39, 42, 48, 71, 83, 90 e 91</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Acessórios (por exemplo, bijuterias, relógios, óculos de sol, bolsas, mochilas, frasqueiras, carteiras, porta-cartões, porta-documentos, porta-celulares e embalagens presenteáveis (por exemplo, caixinhas de papel), entre outros itens assemelhados)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38.0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28.038.00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61, 62 e 64</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Vestuário e seus acessórios; calçados, polainas e artefatos semelhantes, e suas partes</w:t>
            </w:r>
          </w:p>
        </w:tc>
      </w:tr>
      <w:tr w:rsidR="00065C28" w:rsidRPr="003D2EE7" w:rsidTr="00564FD9">
        <w:trPr>
          <w:trHeight w:val="557"/>
        </w:trPr>
        <w:tc>
          <w:tcPr>
            <w:tcW w:w="590" w:type="dxa"/>
            <w:tcBorders>
              <w:left w:val="single" w:sz="8" w:space="0" w:color="000000"/>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39.0</w:t>
            </w:r>
          </w:p>
        </w:tc>
        <w:tc>
          <w:tcPr>
            <w:tcW w:w="1120"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28.039.00</w:t>
            </w:r>
          </w:p>
        </w:tc>
        <w:tc>
          <w:tcPr>
            <w:tcW w:w="1133" w:type="dxa"/>
            <w:gridSpan w:val="2"/>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42, 52, 55, 58, 63 e 65</w:t>
            </w:r>
          </w:p>
        </w:tc>
        <w:tc>
          <w:tcPr>
            <w:tcW w:w="7433" w:type="dxa"/>
            <w:tcBorders>
              <w:bottom w:val="single" w:sz="4" w:space="0" w:color="auto"/>
              <w:right w:val="single" w:sz="8" w:space="0" w:color="000000"/>
            </w:tcBorders>
            <w:shd w:val="clear" w:color="auto" w:fill="FFFFFF"/>
            <w:vAlign w:val="bottom"/>
          </w:tcPr>
          <w:p w:rsidR="00065C28" w:rsidRPr="003D2EE7" w:rsidRDefault="00065C28" w:rsidP="0036660E">
            <w:pPr>
              <w:spacing w:line="100" w:lineRule="atLeast"/>
              <w:jc w:val="both"/>
            </w:pPr>
            <w:r w:rsidRPr="003D2EE7">
              <w:t>Outros artigos de vestuário em geral, exceto os relacionados no item anterior</w:t>
            </w:r>
          </w:p>
        </w:tc>
      </w:tr>
      <w:tr w:rsidR="00065C28" w:rsidRPr="003D2EE7" w:rsidTr="00564FD9">
        <w:trPr>
          <w:trHeight w:val="557"/>
        </w:trPr>
        <w:tc>
          <w:tcPr>
            <w:tcW w:w="590" w:type="dxa"/>
            <w:tcBorders>
              <w:top w:val="single" w:sz="4" w:space="0" w:color="auto"/>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40.0</w:t>
            </w:r>
          </w:p>
        </w:tc>
        <w:tc>
          <w:tcPr>
            <w:tcW w:w="1120"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28.040.00</w:t>
            </w:r>
          </w:p>
        </w:tc>
        <w:tc>
          <w:tcPr>
            <w:tcW w:w="1133" w:type="dxa"/>
            <w:gridSpan w:val="2"/>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39, 40, 56, 63, 66, 69, 70, 73, 82, 83, 84, 91, 94, 96</w:t>
            </w:r>
          </w:p>
        </w:tc>
        <w:tc>
          <w:tcPr>
            <w:tcW w:w="7433" w:type="dxa"/>
            <w:tcBorders>
              <w:top w:val="single" w:sz="4" w:space="0" w:color="auto"/>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Artigos de casa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41.0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28.041.00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13 e 15 a 23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das indústrias alimentares e bebidas</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42.0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28.042.00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 33</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destinados à higiene bucal</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43.0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28.043.00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Capítulos 22, 27, 28, 29, 33, 34, 35, 38, 39, 63, 68, 73, 84, 85 e 96</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Produtos de limpeza e conservação doméstica</w:t>
            </w:r>
          </w:p>
        </w:tc>
      </w:tr>
      <w:tr w:rsidR="00065C28" w:rsidRPr="003D2EE7" w:rsidTr="00564FD9">
        <w:trPr>
          <w:trHeight w:val="557"/>
        </w:trPr>
        <w:tc>
          <w:tcPr>
            <w:tcW w:w="590" w:type="dxa"/>
            <w:tcBorders>
              <w:left w:val="single" w:sz="8" w:space="0" w:color="000000"/>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44.0</w:t>
            </w:r>
          </w:p>
        </w:tc>
        <w:tc>
          <w:tcPr>
            <w:tcW w:w="1120"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28.044.00</w:t>
            </w:r>
          </w:p>
        </w:tc>
        <w:tc>
          <w:tcPr>
            <w:tcW w:w="1133" w:type="dxa"/>
            <w:gridSpan w:val="2"/>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center"/>
            </w:pPr>
            <w:r w:rsidRPr="003D2EE7">
              <w:t> </w:t>
            </w:r>
          </w:p>
        </w:tc>
        <w:tc>
          <w:tcPr>
            <w:tcW w:w="7433" w:type="dxa"/>
            <w:tcBorders>
              <w:bottom w:val="single" w:sz="8" w:space="0" w:color="000000"/>
              <w:right w:val="single" w:sz="8" w:space="0" w:color="000000"/>
            </w:tcBorders>
            <w:shd w:val="clear" w:color="auto" w:fill="FFFFFF"/>
            <w:vAlign w:val="bottom"/>
          </w:tcPr>
          <w:p w:rsidR="00065C28" w:rsidRPr="003D2EE7" w:rsidRDefault="00065C28" w:rsidP="0036660E">
            <w:pPr>
              <w:spacing w:line="100" w:lineRule="atLeast"/>
              <w:jc w:val="both"/>
            </w:pPr>
            <w:r w:rsidRPr="003D2EE7">
              <w:t>Outros produtos comercializados pelo sistema de marketing direto porta-a-porta a consumidor final não relacionados em outros itens desta tabela</w:t>
            </w:r>
          </w:p>
        </w:tc>
      </w:tr>
    </w:tbl>
    <w:p w:rsidR="00065C28" w:rsidRPr="003D2EE7" w:rsidRDefault="00065C28" w:rsidP="00065C28">
      <w:pPr>
        <w:jc w:val="center"/>
      </w:pPr>
    </w:p>
    <w:p w:rsidR="00F76750" w:rsidRPr="005F3644" w:rsidRDefault="00F76750" w:rsidP="00065C28">
      <w:pPr>
        <w:ind w:firstLine="567"/>
        <w:jc w:val="both"/>
        <w:rPr>
          <w:sz w:val="14"/>
          <w:szCs w:val="14"/>
        </w:rPr>
      </w:pPr>
    </w:p>
    <w:sectPr w:rsidR="00F76750" w:rsidRPr="005F3644" w:rsidSect="00065C28">
      <w:headerReference w:type="default" r:id="rId9"/>
      <w:footerReference w:type="default" r:id="rId10"/>
      <w:footnotePr>
        <w:pos w:val="beneathText"/>
        <w:numRestart w:val="eachPage"/>
      </w:footnotePr>
      <w:endnotePr>
        <w:numFmt w:val="decimal"/>
      </w:endnotePr>
      <w:pgSz w:w="11905" w:h="16837"/>
      <w:pgMar w:top="1134" w:right="567" w:bottom="567" w:left="1134" w:header="283"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1E" w:rsidRDefault="00C14F1E" w:rsidP="0084748C">
      <w:r>
        <w:separator/>
      </w:r>
    </w:p>
  </w:endnote>
  <w:endnote w:type="continuationSeparator" w:id="0">
    <w:p w:rsidR="00C14F1E" w:rsidRDefault="00C14F1E" w:rsidP="0084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539005"/>
      <w:docPartObj>
        <w:docPartGallery w:val="Page Numbers (Bottom of Page)"/>
        <w:docPartUnique/>
      </w:docPartObj>
    </w:sdtPr>
    <w:sdtEndPr/>
    <w:sdtContent>
      <w:p w:rsidR="00F67EA2" w:rsidRDefault="00F67EA2">
        <w:pPr>
          <w:pStyle w:val="Rodap"/>
          <w:jc w:val="right"/>
        </w:pPr>
        <w:r>
          <w:fldChar w:fldCharType="begin"/>
        </w:r>
        <w:r>
          <w:instrText>PAGE   \* MERGEFORMAT</w:instrText>
        </w:r>
        <w:r>
          <w:fldChar w:fldCharType="separate"/>
        </w:r>
        <w:r w:rsidR="00B22595">
          <w:rPr>
            <w:noProof/>
          </w:rPr>
          <w:t>1</w:t>
        </w:r>
        <w:r>
          <w:fldChar w:fldCharType="end"/>
        </w:r>
      </w:p>
    </w:sdtContent>
  </w:sdt>
  <w:p w:rsidR="00F67EA2" w:rsidRDefault="00F67E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1E" w:rsidRDefault="00C14F1E" w:rsidP="0084748C">
      <w:r>
        <w:separator/>
      </w:r>
    </w:p>
  </w:footnote>
  <w:footnote w:type="continuationSeparator" w:id="0">
    <w:p w:rsidR="00C14F1E" w:rsidRDefault="00C14F1E" w:rsidP="0084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D9" w:rsidRDefault="00564FD9" w:rsidP="0084748C">
    <w:pPr>
      <w:ind w:right="-79"/>
      <w:jc w:val="center"/>
      <w:rPr>
        <w:b/>
      </w:rPr>
    </w:pPr>
    <w:r w:rsidRPr="00334B69">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78.25pt" o:ole="" fillcolor="window">
          <v:imagedata r:id="rId1" o:title=""/>
        </v:shape>
        <o:OLEObject Type="Embed" ProgID="Word.Picture.8" ShapeID="_x0000_i1025" DrawAspect="Content" ObjectID="_1520919437" r:id="rId2"/>
      </w:object>
    </w:r>
  </w:p>
  <w:p w:rsidR="00564FD9" w:rsidRPr="00D07DF2" w:rsidRDefault="00564FD9" w:rsidP="0084748C">
    <w:pPr>
      <w:jc w:val="center"/>
      <w:rPr>
        <w:b/>
        <w:sz w:val="24"/>
        <w:szCs w:val="24"/>
      </w:rPr>
    </w:pPr>
    <w:r w:rsidRPr="00D07DF2">
      <w:rPr>
        <w:b/>
        <w:sz w:val="24"/>
        <w:szCs w:val="24"/>
      </w:rPr>
      <w:t>GOVERNO DO ESTADO DE RONDÔNIA</w:t>
    </w:r>
  </w:p>
  <w:p w:rsidR="00564FD9" w:rsidRPr="00D07DF2" w:rsidRDefault="00564FD9" w:rsidP="0084748C">
    <w:pPr>
      <w:pStyle w:val="Cabealho"/>
      <w:jc w:val="center"/>
      <w:rPr>
        <w:b/>
        <w:sz w:val="24"/>
        <w:szCs w:val="24"/>
      </w:rPr>
    </w:pPr>
    <w:r w:rsidRPr="00D07DF2">
      <w:rPr>
        <w:b/>
        <w:sz w:val="24"/>
        <w:szCs w:val="24"/>
      </w:rPr>
      <w:t>GOVERNADORIA</w:t>
    </w:r>
  </w:p>
  <w:p w:rsidR="00564FD9" w:rsidRDefault="00564F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abstractNum w:abstractNumId="1">
    <w:nsid w:val="FFFFFFFE"/>
    <w:multiLevelType w:val="singleLevel"/>
    <w:tmpl w:val="5E7E871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l%1"/>
        <w:legacy w:legacy="1" w:legacySpace="0" w:legacyIndent="0"/>
        <w:lvlJc w:val="left"/>
        <w:rPr>
          <w:rFonts w:ascii="Wingdings" w:hAnsi="Wingdings"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l%1"/>
        <w:legacy w:legacy="1" w:legacySpace="0" w:legacyIndent="0"/>
        <w:lvlJc w:val="left"/>
        <w:rPr>
          <w:rFonts w:ascii="Wingdings" w:hAnsi="Wingdings" w:hint="default"/>
        </w:rPr>
      </w:lvl>
    </w:lvlOverride>
  </w:num>
  <w:num w:numId="6">
    <w:abstractNumId w:val="1"/>
    <w:lvlOverride w:ilvl="0">
      <w:lvl w:ilvl="0">
        <w:start w:val="1"/>
        <w:numFmt w:val="bullet"/>
        <w:lvlText w:val="l%1"/>
        <w:legacy w:legacy="1" w:legacySpace="0" w:legacyIndent="0"/>
        <w:lvlJc w:val="left"/>
        <w:rPr>
          <w:rFonts w:ascii="Wingdings" w:hAnsi="Wingdings" w:hint="default"/>
        </w:rPr>
      </w:lvl>
    </w:lvlOverride>
  </w:num>
  <w:num w:numId="7">
    <w:abstractNumId w:val="1"/>
    <w:lvlOverride w:ilvl="0">
      <w:lvl w:ilvl="0">
        <w:start w:val="1"/>
        <w:numFmt w:val="bullet"/>
        <w:lvlText w:val="l%1"/>
        <w:legacy w:legacy="1" w:legacySpace="0" w:legacyIndent="0"/>
        <w:lvlJc w:val="left"/>
        <w:rPr>
          <w:rFonts w:ascii="Wingdings" w:hAnsi="Wingdings"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4098"/>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7"/>
    <w:rsid w:val="000359F0"/>
    <w:rsid w:val="00045F8B"/>
    <w:rsid w:val="00065C28"/>
    <w:rsid w:val="0009047B"/>
    <w:rsid w:val="000939CC"/>
    <w:rsid w:val="00094C94"/>
    <w:rsid w:val="000B5E90"/>
    <w:rsid w:val="000B6E8D"/>
    <w:rsid w:val="000C06B0"/>
    <w:rsid w:val="000E5EBA"/>
    <w:rsid w:val="00123B24"/>
    <w:rsid w:val="00123E98"/>
    <w:rsid w:val="00127661"/>
    <w:rsid w:val="00140BB3"/>
    <w:rsid w:val="00147317"/>
    <w:rsid w:val="00147F34"/>
    <w:rsid w:val="00155416"/>
    <w:rsid w:val="00181EB7"/>
    <w:rsid w:val="001A639A"/>
    <w:rsid w:val="001B6914"/>
    <w:rsid w:val="001E03CD"/>
    <w:rsid w:val="001E05AA"/>
    <w:rsid w:val="001E2B61"/>
    <w:rsid w:val="00204045"/>
    <w:rsid w:val="002B1553"/>
    <w:rsid w:val="002E001D"/>
    <w:rsid w:val="002F3BA7"/>
    <w:rsid w:val="00306472"/>
    <w:rsid w:val="00320EB3"/>
    <w:rsid w:val="00321721"/>
    <w:rsid w:val="00334B69"/>
    <w:rsid w:val="0033555F"/>
    <w:rsid w:val="0036660E"/>
    <w:rsid w:val="003739F4"/>
    <w:rsid w:val="0038386C"/>
    <w:rsid w:val="003E2A9A"/>
    <w:rsid w:val="003F129C"/>
    <w:rsid w:val="00424196"/>
    <w:rsid w:val="00425968"/>
    <w:rsid w:val="004341AA"/>
    <w:rsid w:val="0044453E"/>
    <w:rsid w:val="00455507"/>
    <w:rsid w:val="00455E86"/>
    <w:rsid w:val="004959B7"/>
    <w:rsid w:val="004C4763"/>
    <w:rsid w:val="004D1546"/>
    <w:rsid w:val="004E5CFE"/>
    <w:rsid w:val="00506DF4"/>
    <w:rsid w:val="00507E3C"/>
    <w:rsid w:val="00515E6A"/>
    <w:rsid w:val="005206BD"/>
    <w:rsid w:val="00564FD9"/>
    <w:rsid w:val="005679D0"/>
    <w:rsid w:val="00574619"/>
    <w:rsid w:val="005A4383"/>
    <w:rsid w:val="005B3A7B"/>
    <w:rsid w:val="005C18BB"/>
    <w:rsid w:val="005D6D96"/>
    <w:rsid w:val="005E7EC7"/>
    <w:rsid w:val="005F3644"/>
    <w:rsid w:val="006206FE"/>
    <w:rsid w:val="00636619"/>
    <w:rsid w:val="00657A38"/>
    <w:rsid w:val="00664D7F"/>
    <w:rsid w:val="00683220"/>
    <w:rsid w:val="006920ED"/>
    <w:rsid w:val="006957B0"/>
    <w:rsid w:val="006B3458"/>
    <w:rsid w:val="006E164E"/>
    <w:rsid w:val="006E5B40"/>
    <w:rsid w:val="006E78C8"/>
    <w:rsid w:val="00710895"/>
    <w:rsid w:val="00724EAD"/>
    <w:rsid w:val="00736576"/>
    <w:rsid w:val="00742099"/>
    <w:rsid w:val="007606E8"/>
    <w:rsid w:val="00765E10"/>
    <w:rsid w:val="00774532"/>
    <w:rsid w:val="00793758"/>
    <w:rsid w:val="007A2E92"/>
    <w:rsid w:val="007A5D53"/>
    <w:rsid w:val="007C4A3C"/>
    <w:rsid w:val="007C66AA"/>
    <w:rsid w:val="007E04A0"/>
    <w:rsid w:val="007F2083"/>
    <w:rsid w:val="00831DC0"/>
    <w:rsid w:val="0083486E"/>
    <w:rsid w:val="008451EA"/>
    <w:rsid w:val="0084748C"/>
    <w:rsid w:val="00872B04"/>
    <w:rsid w:val="00883AE0"/>
    <w:rsid w:val="008C7062"/>
    <w:rsid w:val="008C7285"/>
    <w:rsid w:val="008D1CF1"/>
    <w:rsid w:val="008D1E81"/>
    <w:rsid w:val="008E4833"/>
    <w:rsid w:val="008F2241"/>
    <w:rsid w:val="00902D10"/>
    <w:rsid w:val="00932A26"/>
    <w:rsid w:val="0093432E"/>
    <w:rsid w:val="0093439C"/>
    <w:rsid w:val="00941B7E"/>
    <w:rsid w:val="00944A9A"/>
    <w:rsid w:val="00952654"/>
    <w:rsid w:val="009867E7"/>
    <w:rsid w:val="009B061A"/>
    <w:rsid w:val="009B3AB4"/>
    <w:rsid w:val="009C5C10"/>
    <w:rsid w:val="009E36E1"/>
    <w:rsid w:val="00A141DA"/>
    <w:rsid w:val="00A161D5"/>
    <w:rsid w:val="00A30627"/>
    <w:rsid w:val="00A8558F"/>
    <w:rsid w:val="00A913A2"/>
    <w:rsid w:val="00AB4024"/>
    <w:rsid w:val="00AE11A3"/>
    <w:rsid w:val="00B21FFA"/>
    <w:rsid w:val="00B22595"/>
    <w:rsid w:val="00B50DF5"/>
    <w:rsid w:val="00BB05FC"/>
    <w:rsid w:val="00BD006F"/>
    <w:rsid w:val="00C14F1E"/>
    <w:rsid w:val="00C16CE5"/>
    <w:rsid w:val="00C27148"/>
    <w:rsid w:val="00C30C0A"/>
    <w:rsid w:val="00C34FF6"/>
    <w:rsid w:val="00C35749"/>
    <w:rsid w:val="00C36590"/>
    <w:rsid w:val="00C37946"/>
    <w:rsid w:val="00C70DA9"/>
    <w:rsid w:val="00C7439F"/>
    <w:rsid w:val="00C86766"/>
    <w:rsid w:val="00CB2DAA"/>
    <w:rsid w:val="00CC7138"/>
    <w:rsid w:val="00CC7EAD"/>
    <w:rsid w:val="00CD058E"/>
    <w:rsid w:val="00CE216F"/>
    <w:rsid w:val="00CF64AA"/>
    <w:rsid w:val="00D142DF"/>
    <w:rsid w:val="00D44131"/>
    <w:rsid w:val="00D540A1"/>
    <w:rsid w:val="00D621A0"/>
    <w:rsid w:val="00D94969"/>
    <w:rsid w:val="00DA23CA"/>
    <w:rsid w:val="00DB6AEC"/>
    <w:rsid w:val="00DF44A2"/>
    <w:rsid w:val="00E02ABA"/>
    <w:rsid w:val="00E21995"/>
    <w:rsid w:val="00E81C2A"/>
    <w:rsid w:val="00E93F54"/>
    <w:rsid w:val="00EA31E9"/>
    <w:rsid w:val="00EB57BF"/>
    <w:rsid w:val="00EC2213"/>
    <w:rsid w:val="00ED558B"/>
    <w:rsid w:val="00F430BF"/>
    <w:rsid w:val="00F5102E"/>
    <w:rsid w:val="00F52030"/>
    <w:rsid w:val="00F67EA2"/>
    <w:rsid w:val="00F72E35"/>
    <w:rsid w:val="00F76750"/>
    <w:rsid w:val="00F82850"/>
    <w:rsid w:val="00F962EA"/>
    <w:rsid w:val="00FD4BBC"/>
    <w:rsid w:val="00FF27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10"/>
    <w:pPr>
      <w:suppressAutoHyphens/>
      <w:overflowPunct w:val="0"/>
      <w:autoSpaceDE w:val="0"/>
      <w:autoSpaceDN w:val="0"/>
      <w:adjustRightInd w:val="0"/>
      <w:textAlignment w:val="baseline"/>
    </w:pPr>
    <w:rPr>
      <w:color w:val="000000"/>
    </w:rPr>
  </w:style>
  <w:style w:type="paragraph" w:styleId="Ttulo1">
    <w:name w:val="heading 1"/>
    <w:basedOn w:val="Normal"/>
    <w:next w:val="Normal"/>
    <w:qFormat/>
    <w:rsid w:val="009C5C10"/>
    <w:pPr>
      <w:keepNext/>
      <w:numPr>
        <w:numId w:val="1"/>
      </w:numPr>
      <w:jc w:val="center"/>
      <w:outlineLvl w:val="0"/>
    </w:pPr>
    <w:rPr>
      <w:sz w:val="28"/>
    </w:rPr>
  </w:style>
  <w:style w:type="paragraph" w:styleId="Ttulo2">
    <w:name w:val="heading 2"/>
    <w:basedOn w:val="Normal"/>
    <w:next w:val="Normal"/>
    <w:qFormat/>
    <w:rsid w:val="009C5C10"/>
    <w:pPr>
      <w:keepNext/>
      <w:numPr>
        <w:ilvl w:val="1"/>
        <w:numId w:val="1"/>
      </w:numPr>
      <w:jc w:val="both"/>
      <w:outlineLvl w:val="1"/>
    </w:pPr>
    <w:rPr>
      <w:b/>
      <w:sz w:val="28"/>
    </w:rPr>
  </w:style>
  <w:style w:type="paragraph" w:styleId="Ttulo3">
    <w:name w:val="heading 3"/>
    <w:basedOn w:val="Normal"/>
    <w:next w:val="Normal"/>
    <w:qFormat/>
    <w:rsid w:val="009C5C10"/>
    <w:pPr>
      <w:keepNext/>
      <w:numPr>
        <w:ilvl w:val="2"/>
        <w:numId w:val="1"/>
      </w:numPr>
      <w:jc w:val="both"/>
      <w:outlineLvl w:val="2"/>
    </w:pPr>
    <w:rPr>
      <w:sz w:val="28"/>
    </w:rPr>
  </w:style>
  <w:style w:type="paragraph" w:styleId="Ttulo4">
    <w:name w:val="heading 4"/>
    <w:basedOn w:val="Normal"/>
    <w:next w:val="Normal"/>
    <w:qFormat/>
    <w:rsid w:val="009C5C10"/>
    <w:pPr>
      <w:keepNext/>
      <w:numPr>
        <w:ilvl w:val="3"/>
        <w:numId w:val="1"/>
      </w:numPr>
      <w:ind w:firstLine="3828"/>
      <w:jc w:val="both"/>
      <w:outlineLvl w:val="3"/>
    </w:pPr>
    <w:rPr>
      <w:sz w:val="28"/>
    </w:rPr>
  </w:style>
  <w:style w:type="paragraph" w:styleId="Ttulo5">
    <w:name w:val="heading 5"/>
    <w:basedOn w:val="Normal"/>
    <w:next w:val="Normal"/>
    <w:qFormat/>
    <w:rsid w:val="009C5C10"/>
    <w:pPr>
      <w:keepNext/>
      <w:tabs>
        <w:tab w:val="left" w:pos="2552"/>
        <w:tab w:val="left" w:pos="3686"/>
      </w:tabs>
      <w:jc w:val="both"/>
      <w:outlineLvl w:val="4"/>
    </w:pPr>
    <w:rPr>
      <w:rFonts w:ascii="Arial" w:hAnsi="Arial"/>
      <w:sz w:val="24"/>
    </w:rPr>
  </w:style>
  <w:style w:type="paragraph" w:styleId="Ttulo6">
    <w:name w:val="heading 6"/>
    <w:basedOn w:val="Normal"/>
    <w:next w:val="Normal"/>
    <w:qFormat/>
    <w:rsid w:val="009C5C10"/>
    <w:pPr>
      <w:keepNext/>
      <w:outlineLvl w:val="5"/>
    </w:pPr>
    <w:rPr>
      <w:rFonts w:ascii="Arial" w:hAnsi="Arial"/>
      <w:b/>
      <w:sz w:val="24"/>
    </w:rPr>
  </w:style>
  <w:style w:type="paragraph" w:styleId="Ttulo7">
    <w:name w:val="heading 7"/>
    <w:basedOn w:val="Normal"/>
    <w:next w:val="Normal"/>
    <w:qFormat/>
    <w:rsid w:val="009C5C10"/>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5C10"/>
  </w:style>
  <w:style w:type="character" w:customStyle="1" w:styleId="Caracteresdenotadefim">
    <w:name w:val="Caracteres de nota de fim"/>
    <w:rsid w:val="009C5C10"/>
  </w:style>
  <w:style w:type="character" w:customStyle="1" w:styleId="WW-Fontepargpadro">
    <w:name w:val="WW-Fonte parág. padrão"/>
    <w:rsid w:val="009C5C10"/>
  </w:style>
  <w:style w:type="paragraph" w:styleId="Corpodetexto">
    <w:name w:val="Body Text"/>
    <w:basedOn w:val="Normal"/>
    <w:rsid w:val="009C5C10"/>
    <w:pPr>
      <w:jc w:val="both"/>
    </w:pPr>
    <w:rPr>
      <w:sz w:val="28"/>
    </w:rPr>
  </w:style>
  <w:style w:type="paragraph" w:styleId="Recuodecorpodetexto">
    <w:name w:val="Body Text Indent"/>
    <w:basedOn w:val="Normal"/>
    <w:rsid w:val="009C5C10"/>
    <w:pPr>
      <w:ind w:firstLine="3969"/>
      <w:jc w:val="both"/>
    </w:pPr>
    <w:rPr>
      <w:sz w:val="28"/>
    </w:rPr>
  </w:style>
  <w:style w:type="paragraph" w:styleId="Ttulo">
    <w:name w:val="Title"/>
    <w:next w:val="Subttulo"/>
    <w:qFormat/>
    <w:rsid w:val="009C5C10"/>
  </w:style>
  <w:style w:type="paragraph" w:styleId="Subttulo">
    <w:name w:val="Subtitle"/>
    <w:basedOn w:val="Ttulo"/>
    <w:next w:val="Corpodetexto"/>
    <w:qFormat/>
    <w:rsid w:val="009C5C10"/>
    <w:pPr>
      <w:jc w:val="center"/>
    </w:pPr>
    <w:rPr>
      <w:i/>
    </w:rPr>
  </w:style>
  <w:style w:type="paragraph" w:styleId="Lista">
    <w:name w:val="List"/>
    <w:basedOn w:val="Corpodetexto"/>
    <w:rsid w:val="009C5C10"/>
  </w:style>
  <w:style w:type="paragraph" w:styleId="Cabealho">
    <w:name w:val="header"/>
    <w:basedOn w:val="Normal"/>
    <w:link w:val="CabealhoChar"/>
    <w:rsid w:val="009C5C10"/>
    <w:pPr>
      <w:tabs>
        <w:tab w:val="center" w:pos="4419"/>
        <w:tab w:val="right" w:pos="8838"/>
      </w:tabs>
    </w:pPr>
  </w:style>
  <w:style w:type="paragraph" w:styleId="Rodap">
    <w:name w:val="footer"/>
    <w:basedOn w:val="Normal"/>
    <w:uiPriority w:val="99"/>
    <w:rsid w:val="009C5C10"/>
    <w:pPr>
      <w:tabs>
        <w:tab w:val="center" w:pos="4419"/>
        <w:tab w:val="right" w:pos="8838"/>
      </w:tabs>
    </w:pPr>
  </w:style>
  <w:style w:type="paragraph" w:styleId="Legenda">
    <w:name w:val="caption"/>
    <w:basedOn w:val="Normal"/>
    <w:qFormat/>
    <w:rsid w:val="009C5C10"/>
    <w:pPr>
      <w:suppressLineNumbers/>
      <w:spacing w:before="120" w:after="120"/>
    </w:pPr>
    <w:rPr>
      <w:i/>
    </w:rPr>
  </w:style>
  <w:style w:type="paragraph" w:customStyle="1" w:styleId="ndice">
    <w:name w:val="Índice"/>
    <w:basedOn w:val="Normal"/>
    <w:rsid w:val="009C5C10"/>
    <w:pPr>
      <w:suppressLineNumbers/>
    </w:pPr>
  </w:style>
  <w:style w:type="paragraph" w:customStyle="1" w:styleId="WW-Recuodecorpodetexto2">
    <w:name w:val="WW-Recuo de corpo de texto 2"/>
    <w:basedOn w:val="Normal"/>
    <w:rsid w:val="009C5C10"/>
    <w:pPr>
      <w:ind w:firstLine="2268"/>
      <w:jc w:val="both"/>
    </w:pPr>
    <w:rPr>
      <w:sz w:val="28"/>
    </w:rPr>
  </w:style>
  <w:style w:type="paragraph" w:customStyle="1" w:styleId="WW-Recuodecorpodetexto3">
    <w:name w:val="WW-Recuo de corpo de texto 3"/>
    <w:basedOn w:val="Normal"/>
    <w:rsid w:val="009C5C10"/>
    <w:pPr>
      <w:ind w:firstLine="2268"/>
      <w:jc w:val="both"/>
    </w:pPr>
    <w:rPr>
      <w:rFonts w:ascii="Arial" w:hAnsi="Arial"/>
      <w:sz w:val="26"/>
    </w:rPr>
  </w:style>
  <w:style w:type="paragraph" w:customStyle="1" w:styleId="Padro">
    <w:name w:val="Padrão"/>
    <w:rsid w:val="007C66AA"/>
    <w:pPr>
      <w:autoSpaceDE w:val="0"/>
      <w:autoSpaceDN w:val="0"/>
      <w:adjustRightInd w:val="0"/>
    </w:pPr>
    <w:rPr>
      <w:sz w:val="24"/>
      <w:szCs w:val="24"/>
    </w:rPr>
  </w:style>
  <w:style w:type="paragraph" w:styleId="Textodebalo">
    <w:name w:val="Balloon Text"/>
    <w:basedOn w:val="Normal"/>
    <w:link w:val="TextodebaloChar"/>
    <w:uiPriority w:val="99"/>
    <w:semiHidden/>
    <w:unhideWhenUsed/>
    <w:rsid w:val="00902D10"/>
    <w:rPr>
      <w:rFonts w:ascii="Tahoma" w:hAnsi="Tahoma" w:cs="Tahoma"/>
      <w:sz w:val="16"/>
      <w:szCs w:val="16"/>
    </w:rPr>
  </w:style>
  <w:style w:type="character" w:customStyle="1" w:styleId="TextodebaloChar">
    <w:name w:val="Texto de balão Char"/>
    <w:basedOn w:val="Fontepargpadro"/>
    <w:link w:val="Textodebalo"/>
    <w:uiPriority w:val="99"/>
    <w:semiHidden/>
    <w:rsid w:val="00902D10"/>
    <w:rPr>
      <w:rFonts w:ascii="Tahoma" w:hAnsi="Tahoma" w:cs="Tahoma"/>
      <w:color w:val="000000"/>
      <w:sz w:val="16"/>
      <w:szCs w:val="16"/>
    </w:rPr>
  </w:style>
  <w:style w:type="character" w:customStyle="1" w:styleId="CabealhoChar">
    <w:name w:val="Cabeçalho Char"/>
    <w:basedOn w:val="Fontepargpadro"/>
    <w:link w:val="Cabealho"/>
    <w:rsid w:val="0084748C"/>
    <w:rPr>
      <w:color w:val="000000"/>
    </w:rPr>
  </w:style>
  <w:style w:type="character" w:customStyle="1" w:styleId="Fontepargpadro1">
    <w:name w:val="Fonte parág. padrão1"/>
    <w:rsid w:val="00065C28"/>
  </w:style>
  <w:style w:type="character" w:customStyle="1" w:styleId="CorpodetextoChar">
    <w:name w:val="Corpo de texto Char"/>
    <w:basedOn w:val="Fontepargpadro1"/>
    <w:rsid w:val="00065C28"/>
  </w:style>
  <w:style w:type="character" w:customStyle="1" w:styleId="Ttulo3Char">
    <w:name w:val="Título 3 Char"/>
    <w:rsid w:val="00065C28"/>
    <w:rPr>
      <w:rFonts w:ascii="Times New Roman" w:eastAsia="Times New Roman" w:hAnsi="Times New Roman" w:cs="Times New Roman"/>
      <w:b/>
      <w:bCs/>
      <w:kern w:val="1"/>
      <w:sz w:val="24"/>
      <w:szCs w:val="24"/>
    </w:rPr>
  </w:style>
  <w:style w:type="character" w:customStyle="1" w:styleId="apple-converted-space">
    <w:name w:val="apple-converted-space"/>
    <w:basedOn w:val="Fontepargpadro1"/>
    <w:rsid w:val="00065C28"/>
  </w:style>
  <w:style w:type="character" w:styleId="Hyperlink">
    <w:name w:val="Hyperlink"/>
    <w:rsid w:val="00065C28"/>
    <w:rPr>
      <w:color w:val="0000FF"/>
      <w:u w:val="single"/>
    </w:rPr>
  </w:style>
  <w:style w:type="character" w:customStyle="1" w:styleId="RecuodecorpodetextoChar">
    <w:name w:val="Recuo de corpo de texto Char"/>
    <w:rsid w:val="00065C28"/>
    <w:rPr>
      <w:rFonts w:ascii="Times New Roman" w:eastAsia="Times New Roman" w:hAnsi="Times New Roman" w:cs="Times New Roman"/>
      <w:color w:val="000000"/>
      <w:kern w:val="1"/>
      <w:sz w:val="20"/>
      <w:szCs w:val="20"/>
    </w:rPr>
  </w:style>
  <w:style w:type="character" w:customStyle="1" w:styleId="RodapChar">
    <w:name w:val="Rodapé Char"/>
    <w:basedOn w:val="Fontepargpadro1"/>
    <w:uiPriority w:val="99"/>
    <w:rsid w:val="00065C28"/>
  </w:style>
  <w:style w:type="paragraph" w:customStyle="1" w:styleId="Ttulo10">
    <w:name w:val="Título1"/>
    <w:basedOn w:val="Normal"/>
    <w:next w:val="Corpodetexto"/>
    <w:rsid w:val="00065C28"/>
    <w:pPr>
      <w:keepNext/>
      <w:overflowPunct/>
      <w:autoSpaceDE/>
      <w:autoSpaceDN/>
      <w:adjustRightInd/>
      <w:spacing w:before="240" w:after="120" w:line="276" w:lineRule="auto"/>
      <w:textAlignment w:val="auto"/>
    </w:pPr>
    <w:rPr>
      <w:rFonts w:ascii="Arial" w:eastAsia="Arial Unicode MS" w:hAnsi="Arial" w:cs="Mangal"/>
      <w:color w:val="auto"/>
      <w:kern w:val="1"/>
      <w:sz w:val="28"/>
      <w:szCs w:val="28"/>
      <w:lang w:eastAsia="ar-SA"/>
    </w:rPr>
  </w:style>
  <w:style w:type="paragraph" w:customStyle="1" w:styleId="Legenda1">
    <w:name w:val="Legenda1"/>
    <w:basedOn w:val="Normal"/>
    <w:rsid w:val="00065C28"/>
    <w:pPr>
      <w:suppressLineNumbers/>
      <w:overflowPunct/>
      <w:autoSpaceDE/>
      <w:autoSpaceDN/>
      <w:adjustRightInd/>
      <w:spacing w:before="120" w:after="120" w:line="276" w:lineRule="auto"/>
      <w:textAlignment w:val="auto"/>
    </w:pPr>
    <w:rPr>
      <w:rFonts w:ascii="Calibri" w:eastAsia="Arial Unicode MS" w:hAnsi="Calibri" w:cs="Mangal"/>
      <w:i/>
      <w:iCs/>
      <w:color w:val="auto"/>
      <w:kern w:val="1"/>
      <w:sz w:val="24"/>
      <w:szCs w:val="24"/>
      <w:lang w:eastAsia="ar-SA"/>
    </w:rPr>
  </w:style>
  <w:style w:type="paragraph" w:customStyle="1" w:styleId="subtitulo">
    <w:name w:val="subtitul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extoacordo">
    <w:name w:val="textoacord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abelasubtitulo">
    <w:name w:val="tabelasubtitul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abelajustificado">
    <w:name w:val="tabelajustificad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ituloacordo">
    <w:name w:val="tituloacord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datapublicao">
    <w:name w:val="datapublica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ementa">
    <w:name w:val="ementa"/>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Recuodecorpodetexto21">
    <w:name w:val="Recuo de corpo de texto 21"/>
    <w:basedOn w:val="Normal"/>
    <w:rsid w:val="00065C28"/>
    <w:pPr>
      <w:tabs>
        <w:tab w:val="left" w:pos="0"/>
        <w:tab w:val="left" w:pos="288"/>
        <w:tab w:val="left" w:pos="1008"/>
        <w:tab w:val="left" w:pos="1728"/>
        <w:tab w:val="left" w:pos="2448"/>
        <w:tab w:val="left" w:pos="3168"/>
        <w:tab w:val="left" w:pos="3888"/>
        <w:tab w:val="left" w:pos="4608"/>
        <w:tab w:val="left" w:pos="5328"/>
        <w:tab w:val="left" w:pos="6048"/>
        <w:tab w:val="left" w:pos="6768"/>
      </w:tabs>
      <w:overflowPunct/>
      <w:autoSpaceDE/>
      <w:autoSpaceDN/>
      <w:adjustRightInd/>
      <w:spacing w:line="100" w:lineRule="atLeast"/>
      <w:ind w:firstLine="720"/>
      <w:jc w:val="both"/>
      <w:textAlignment w:val="auto"/>
    </w:pPr>
    <w:rPr>
      <w:color w:val="auto"/>
      <w:kern w:val="1"/>
      <w:sz w:val="24"/>
      <w:szCs w:val="24"/>
      <w:lang w:eastAsia="ar-SA"/>
    </w:rPr>
  </w:style>
  <w:style w:type="paragraph" w:customStyle="1" w:styleId="western">
    <w:name w:val="western"/>
    <w:basedOn w:val="Normal"/>
    <w:rsid w:val="00065C28"/>
    <w:pPr>
      <w:suppressAutoHyphens w:val="0"/>
      <w:overflowPunct/>
      <w:autoSpaceDE/>
      <w:autoSpaceDN/>
      <w:adjustRightInd/>
      <w:spacing w:before="100" w:beforeAutospacing="1" w:after="119"/>
      <w:textAlignment w:val="auto"/>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10"/>
    <w:pPr>
      <w:suppressAutoHyphens/>
      <w:overflowPunct w:val="0"/>
      <w:autoSpaceDE w:val="0"/>
      <w:autoSpaceDN w:val="0"/>
      <w:adjustRightInd w:val="0"/>
      <w:textAlignment w:val="baseline"/>
    </w:pPr>
    <w:rPr>
      <w:color w:val="000000"/>
    </w:rPr>
  </w:style>
  <w:style w:type="paragraph" w:styleId="Ttulo1">
    <w:name w:val="heading 1"/>
    <w:basedOn w:val="Normal"/>
    <w:next w:val="Normal"/>
    <w:qFormat/>
    <w:rsid w:val="009C5C10"/>
    <w:pPr>
      <w:keepNext/>
      <w:numPr>
        <w:numId w:val="1"/>
      </w:numPr>
      <w:jc w:val="center"/>
      <w:outlineLvl w:val="0"/>
    </w:pPr>
    <w:rPr>
      <w:sz w:val="28"/>
    </w:rPr>
  </w:style>
  <w:style w:type="paragraph" w:styleId="Ttulo2">
    <w:name w:val="heading 2"/>
    <w:basedOn w:val="Normal"/>
    <w:next w:val="Normal"/>
    <w:qFormat/>
    <w:rsid w:val="009C5C10"/>
    <w:pPr>
      <w:keepNext/>
      <w:numPr>
        <w:ilvl w:val="1"/>
        <w:numId w:val="1"/>
      </w:numPr>
      <w:jc w:val="both"/>
      <w:outlineLvl w:val="1"/>
    </w:pPr>
    <w:rPr>
      <w:b/>
      <w:sz w:val="28"/>
    </w:rPr>
  </w:style>
  <w:style w:type="paragraph" w:styleId="Ttulo3">
    <w:name w:val="heading 3"/>
    <w:basedOn w:val="Normal"/>
    <w:next w:val="Normal"/>
    <w:qFormat/>
    <w:rsid w:val="009C5C10"/>
    <w:pPr>
      <w:keepNext/>
      <w:numPr>
        <w:ilvl w:val="2"/>
        <w:numId w:val="1"/>
      </w:numPr>
      <w:jc w:val="both"/>
      <w:outlineLvl w:val="2"/>
    </w:pPr>
    <w:rPr>
      <w:sz w:val="28"/>
    </w:rPr>
  </w:style>
  <w:style w:type="paragraph" w:styleId="Ttulo4">
    <w:name w:val="heading 4"/>
    <w:basedOn w:val="Normal"/>
    <w:next w:val="Normal"/>
    <w:qFormat/>
    <w:rsid w:val="009C5C10"/>
    <w:pPr>
      <w:keepNext/>
      <w:numPr>
        <w:ilvl w:val="3"/>
        <w:numId w:val="1"/>
      </w:numPr>
      <w:ind w:firstLine="3828"/>
      <w:jc w:val="both"/>
      <w:outlineLvl w:val="3"/>
    </w:pPr>
    <w:rPr>
      <w:sz w:val="28"/>
    </w:rPr>
  </w:style>
  <w:style w:type="paragraph" w:styleId="Ttulo5">
    <w:name w:val="heading 5"/>
    <w:basedOn w:val="Normal"/>
    <w:next w:val="Normal"/>
    <w:qFormat/>
    <w:rsid w:val="009C5C10"/>
    <w:pPr>
      <w:keepNext/>
      <w:tabs>
        <w:tab w:val="left" w:pos="2552"/>
        <w:tab w:val="left" w:pos="3686"/>
      </w:tabs>
      <w:jc w:val="both"/>
      <w:outlineLvl w:val="4"/>
    </w:pPr>
    <w:rPr>
      <w:rFonts w:ascii="Arial" w:hAnsi="Arial"/>
      <w:sz w:val="24"/>
    </w:rPr>
  </w:style>
  <w:style w:type="paragraph" w:styleId="Ttulo6">
    <w:name w:val="heading 6"/>
    <w:basedOn w:val="Normal"/>
    <w:next w:val="Normal"/>
    <w:qFormat/>
    <w:rsid w:val="009C5C10"/>
    <w:pPr>
      <w:keepNext/>
      <w:outlineLvl w:val="5"/>
    </w:pPr>
    <w:rPr>
      <w:rFonts w:ascii="Arial" w:hAnsi="Arial"/>
      <w:b/>
      <w:sz w:val="24"/>
    </w:rPr>
  </w:style>
  <w:style w:type="paragraph" w:styleId="Ttulo7">
    <w:name w:val="heading 7"/>
    <w:basedOn w:val="Normal"/>
    <w:next w:val="Normal"/>
    <w:qFormat/>
    <w:rsid w:val="009C5C10"/>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5C10"/>
  </w:style>
  <w:style w:type="character" w:customStyle="1" w:styleId="Caracteresdenotadefim">
    <w:name w:val="Caracteres de nota de fim"/>
    <w:rsid w:val="009C5C10"/>
  </w:style>
  <w:style w:type="character" w:customStyle="1" w:styleId="WW-Fontepargpadro">
    <w:name w:val="WW-Fonte parág. padrão"/>
    <w:rsid w:val="009C5C10"/>
  </w:style>
  <w:style w:type="paragraph" w:styleId="Corpodetexto">
    <w:name w:val="Body Text"/>
    <w:basedOn w:val="Normal"/>
    <w:rsid w:val="009C5C10"/>
    <w:pPr>
      <w:jc w:val="both"/>
    </w:pPr>
    <w:rPr>
      <w:sz w:val="28"/>
    </w:rPr>
  </w:style>
  <w:style w:type="paragraph" w:styleId="Recuodecorpodetexto">
    <w:name w:val="Body Text Indent"/>
    <w:basedOn w:val="Normal"/>
    <w:rsid w:val="009C5C10"/>
    <w:pPr>
      <w:ind w:firstLine="3969"/>
      <w:jc w:val="both"/>
    </w:pPr>
    <w:rPr>
      <w:sz w:val="28"/>
    </w:rPr>
  </w:style>
  <w:style w:type="paragraph" w:styleId="Ttulo">
    <w:name w:val="Title"/>
    <w:next w:val="Subttulo"/>
    <w:qFormat/>
    <w:rsid w:val="009C5C10"/>
  </w:style>
  <w:style w:type="paragraph" w:styleId="Subttulo">
    <w:name w:val="Subtitle"/>
    <w:basedOn w:val="Ttulo"/>
    <w:next w:val="Corpodetexto"/>
    <w:qFormat/>
    <w:rsid w:val="009C5C10"/>
    <w:pPr>
      <w:jc w:val="center"/>
    </w:pPr>
    <w:rPr>
      <w:i/>
    </w:rPr>
  </w:style>
  <w:style w:type="paragraph" w:styleId="Lista">
    <w:name w:val="List"/>
    <w:basedOn w:val="Corpodetexto"/>
    <w:rsid w:val="009C5C10"/>
  </w:style>
  <w:style w:type="paragraph" w:styleId="Cabealho">
    <w:name w:val="header"/>
    <w:basedOn w:val="Normal"/>
    <w:link w:val="CabealhoChar"/>
    <w:rsid w:val="009C5C10"/>
    <w:pPr>
      <w:tabs>
        <w:tab w:val="center" w:pos="4419"/>
        <w:tab w:val="right" w:pos="8838"/>
      </w:tabs>
    </w:pPr>
  </w:style>
  <w:style w:type="paragraph" w:styleId="Rodap">
    <w:name w:val="footer"/>
    <w:basedOn w:val="Normal"/>
    <w:uiPriority w:val="99"/>
    <w:rsid w:val="009C5C10"/>
    <w:pPr>
      <w:tabs>
        <w:tab w:val="center" w:pos="4419"/>
        <w:tab w:val="right" w:pos="8838"/>
      </w:tabs>
    </w:pPr>
  </w:style>
  <w:style w:type="paragraph" w:styleId="Legenda">
    <w:name w:val="caption"/>
    <w:basedOn w:val="Normal"/>
    <w:qFormat/>
    <w:rsid w:val="009C5C10"/>
    <w:pPr>
      <w:suppressLineNumbers/>
      <w:spacing w:before="120" w:after="120"/>
    </w:pPr>
    <w:rPr>
      <w:i/>
    </w:rPr>
  </w:style>
  <w:style w:type="paragraph" w:customStyle="1" w:styleId="ndice">
    <w:name w:val="Índice"/>
    <w:basedOn w:val="Normal"/>
    <w:rsid w:val="009C5C10"/>
    <w:pPr>
      <w:suppressLineNumbers/>
    </w:pPr>
  </w:style>
  <w:style w:type="paragraph" w:customStyle="1" w:styleId="WW-Recuodecorpodetexto2">
    <w:name w:val="WW-Recuo de corpo de texto 2"/>
    <w:basedOn w:val="Normal"/>
    <w:rsid w:val="009C5C10"/>
    <w:pPr>
      <w:ind w:firstLine="2268"/>
      <w:jc w:val="both"/>
    </w:pPr>
    <w:rPr>
      <w:sz w:val="28"/>
    </w:rPr>
  </w:style>
  <w:style w:type="paragraph" w:customStyle="1" w:styleId="WW-Recuodecorpodetexto3">
    <w:name w:val="WW-Recuo de corpo de texto 3"/>
    <w:basedOn w:val="Normal"/>
    <w:rsid w:val="009C5C10"/>
    <w:pPr>
      <w:ind w:firstLine="2268"/>
      <w:jc w:val="both"/>
    </w:pPr>
    <w:rPr>
      <w:rFonts w:ascii="Arial" w:hAnsi="Arial"/>
      <w:sz w:val="26"/>
    </w:rPr>
  </w:style>
  <w:style w:type="paragraph" w:customStyle="1" w:styleId="Padro">
    <w:name w:val="Padrão"/>
    <w:rsid w:val="007C66AA"/>
    <w:pPr>
      <w:autoSpaceDE w:val="0"/>
      <w:autoSpaceDN w:val="0"/>
      <w:adjustRightInd w:val="0"/>
    </w:pPr>
    <w:rPr>
      <w:sz w:val="24"/>
      <w:szCs w:val="24"/>
    </w:rPr>
  </w:style>
  <w:style w:type="paragraph" w:styleId="Textodebalo">
    <w:name w:val="Balloon Text"/>
    <w:basedOn w:val="Normal"/>
    <w:link w:val="TextodebaloChar"/>
    <w:uiPriority w:val="99"/>
    <w:semiHidden/>
    <w:unhideWhenUsed/>
    <w:rsid w:val="00902D10"/>
    <w:rPr>
      <w:rFonts w:ascii="Tahoma" w:hAnsi="Tahoma" w:cs="Tahoma"/>
      <w:sz w:val="16"/>
      <w:szCs w:val="16"/>
    </w:rPr>
  </w:style>
  <w:style w:type="character" w:customStyle="1" w:styleId="TextodebaloChar">
    <w:name w:val="Texto de balão Char"/>
    <w:basedOn w:val="Fontepargpadro"/>
    <w:link w:val="Textodebalo"/>
    <w:uiPriority w:val="99"/>
    <w:semiHidden/>
    <w:rsid w:val="00902D10"/>
    <w:rPr>
      <w:rFonts w:ascii="Tahoma" w:hAnsi="Tahoma" w:cs="Tahoma"/>
      <w:color w:val="000000"/>
      <w:sz w:val="16"/>
      <w:szCs w:val="16"/>
    </w:rPr>
  </w:style>
  <w:style w:type="character" w:customStyle="1" w:styleId="CabealhoChar">
    <w:name w:val="Cabeçalho Char"/>
    <w:basedOn w:val="Fontepargpadro"/>
    <w:link w:val="Cabealho"/>
    <w:rsid w:val="0084748C"/>
    <w:rPr>
      <w:color w:val="000000"/>
    </w:rPr>
  </w:style>
  <w:style w:type="character" w:customStyle="1" w:styleId="Fontepargpadro1">
    <w:name w:val="Fonte parág. padrão1"/>
    <w:rsid w:val="00065C28"/>
  </w:style>
  <w:style w:type="character" w:customStyle="1" w:styleId="CorpodetextoChar">
    <w:name w:val="Corpo de texto Char"/>
    <w:basedOn w:val="Fontepargpadro1"/>
    <w:rsid w:val="00065C28"/>
  </w:style>
  <w:style w:type="character" w:customStyle="1" w:styleId="Ttulo3Char">
    <w:name w:val="Título 3 Char"/>
    <w:rsid w:val="00065C28"/>
    <w:rPr>
      <w:rFonts w:ascii="Times New Roman" w:eastAsia="Times New Roman" w:hAnsi="Times New Roman" w:cs="Times New Roman"/>
      <w:b/>
      <w:bCs/>
      <w:kern w:val="1"/>
      <w:sz w:val="24"/>
      <w:szCs w:val="24"/>
    </w:rPr>
  </w:style>
  <w:style w:type="character" w:customStyle="1" w:styleId="apple-converted-space">
    <w:name w:val="apple-converted-space"/>
    <w:basedOn w:val="Fontepargpadro1"/>
    <w:rsid w:val="00065C28"/>
  </w:style>
  <w:style w:type="character" w:styleId="Hyperlink">
    <w:name w:val="Hyperlink"/>
    <w:rsid w:val="00065C28"/>
    <w:rPr>
      <w:color w:val="0000FF"/>
      <w:u w:val="single"/>
    </w:rPr>
  </w:style>
  <w:style w:type="character" w:customStyle="1" w:styleId="RecuodecorpodetextoChar">
    <w:name w:val="Recuo de corpo de texto Char"/>
    <w:rsid w:val="00065C28"/>
    <w:rPr>
      <w:rFonts w:ascii="Times New Roman" w:eastAsia="Times New Roman" w:hAnsi="Times New Roman" w:cs="Times New Roman"/>
      <w:color w:val="000000"/>
      <w:kern w:val="1"/>
      <w:sz w:val="20"/>
      <w:szCs w:val="20"/>
    </w:rPr>
  </w:style>
  <w:style w:type="character" w:customStyle="1" w:styleId="RodapChar">
    <w:name w:val="Rodapé Char"/>
    <w:basedOn w:val="Fontepargpadro1"/>
    <w:uiPriority w:val="99"/>
    <w:rsid w:val="00065C28"/>
  </w:style>
  <w:style w:type="paragraph" w:customStyle="1" w:styleId="Ttulo10">
    <w:name w:val="Título1"/>
    <w:basedOn w:val="Normal"/>
    <w:next w:val="Corpodetexto"/>
    <w:rsid w:val="00065C28"/>
    <w:pPr>
      <w:keepNext/>
      <w:overflowPunct/>
      <w:autoSpaceDE/>
      <w:autoSpaceDN/>
      <w:adjustRightInd/>
      <w:spacing w:before="240" w:after="120" w:line="276" w:lineRule="auto"/>
      <w:textAlignment w:val="auto"/>
    </w:pPr>
    <w:rPr>
      <w:rFonts w:ascii="Arial" w:eastAsia="Arial Unicode MS" w:hAnsi="Arial" w:cs="Mangal"/>
      <w:color w:val="auto"/>
      <w:kern w:val="1"/>
      <w:sz w:val="28"/>
      <w:szCs w:val="28"/>
      <w:lang w:eastAsia="ar-SA"/>
    </w:rPr>
  </w:style>
  <w:style w:type="paragraph" w:customStyle="1" w:styleId="Legenda1">
    <w:name w:val="Legenda1"/>
    <w:basedOn w:val="Normal"/>
    <w:rsid w:val="00065C28"/>
    <w:pPr>
      <w:suppressLineNumbers/>
      <w:overflowPunct/>
      <w:autoSpaceDE/>
      <w:autoSpaceDN/>
      <w:adjustRightInd/>
      <w:spacing w:before="120" w:after="120" w:line="276" w:lineRule="auto"/>
      <w:textAlignment w:val="auto"/>
    </w:pPr>
    <w:rPr>
      <w:rFonts w:ascii="Calibri" w:eastAsia="Arial Unicode MS" w:hAnsi="Calibri" w:cs="Mangal"/>
      <w:i/>
      <w:iCs/>
      <w:color w:val="auto"/>
      <w:kern w:val="1"/>
      <w:sz w:val="24"/>
      <w:szCs w:val="24"/>
      <w:lang w:eastAsia="ar-SA"/>
    </w:rPr>
  </w:style>
  <w:style w:type="paragraph" w:customStyle="1" w:styleId="subtitulo">
    <w:name w:val="subtitul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extoacordo">
    <w:name w:val="textoacord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abelasubtitulo">
    <w:name w:val="tabelasubtitul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abelajustificado">
    <w:name w:val="tabelajustificad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tituloacordo">
    <w:name w:val="tituloacord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datapublicao">
    <w:name w:val="datapublicao"/>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ementa">
    <w:name w:val="ementa"/>
    <w:basedOn w:val="Normal"/>
    <w:rsid w:val="00065C28"/>
    <w:pPr>
      <w:overflowPunct/>
      <w:autoSpaceDE/>
      <w:autoSpaceDN/>
      <w:adjustRightInd/>
      <w:spacing w:before="28" w:after="28" w:line="100" w:lineRule="atLeast"/>
      <w:textAlignment w:val="auto"/>
    </w:pPr>
    <w:rPr>
      <w:color w:val="auto"/>
      <w:kern w:val="1"/>
      <w:sz w:val="24"/>
      <w:szCs w:val="24"/>
      <w:lang w:eastAsia="ar-SA"/>
    </w:rPr>
  </w:style>
  <w:style w:type="paragraph" w:customStyle="1" w:styleId="Recuodecorpodetexto21">
    <w:name w:val="Recuo de corpo de texto 21"/>
    <w:basedOn w:val="Normal"/>
    <w:rsid w:val="00065C28"/>
    <w:pPr>
      <w:tabs>
        <w:tab w:val="left" w:pos="0"/>
        <w:tab w:val="left" w:pos="288"/>
        <w:tab w:val="left" w:pos="1008"/>
        <w:tab w:val="left" w:pos="1728"/>
        <w:tab w:val="left" w:pos="2448"/>
        <w:tab w:val="left" w:pos="3168"/>
        <w:tab w:val="left" w:pos="3888"/>
        <w:tab w:val="left" w:pos="4608"/>
        <w:tab w:val="left" w:pos="5328"/>
        <w:tab w:val="left" w:pos="6048"/>
        <w:tab w:val="left" w:pos="6768"/>
      </w:tabs>
      <w:overflowPunct/>
      <w:autoSpaceDE/>
      <w:autoSpaceDN/>
      <w:adjustRightInd/>
      <w:spacing w:line="100" w:lineRule="atLeast"/>
      <w:ind w:firstLine="720"/>
      <w:jc w:val="both"/>
      <w:textAlignment w:val="auto"/>
    </w:pPr>
    <w:rPr>
      <w:color w:val="auto"/>
      <w:kern w:val="1"/>
      <w:sz w:val="24"/>
      <w:szCs w:val="24"/>
      <w:lang w:eastAsia="ar-SA"/>
    </w:rPr>
  </w:style>
  <w:style w:type="paragraph" w:customStyle="1" w:styleId="western">
    <w:name w:val="western"/>
    <w:basedOn w:val="Normal"/>
    <w:rsid w:val="00065C28"/>
    <w:pPr>
      <w:suppressAutoHyphens w:val="0"/>
      <w:overflowPunct/>
      <w:autoSpaceDE/>
      <w:autoSpaceDN/>
      <w:adjustRightInd/>
      <w:spacing w:before="100" w:beforeAutospacing="1" w:after="119"/>
      <w:textAlignment w:val="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219">
      <w:bodyDiv w:val="1"/>
      <w:marLeft w:val="0"/>
      <w:marRight w:val="0"/>
      <w:marTop w:val="0"/>
      <w:marBottom w:val="0"/>
      <w:divBdr>
        <w:top w:val="none" w:sz="0" w:space="0" w:color="auto"/>
        <w:left w:val="none" w:sz="0" w:space="0" w:color="auto"/>
        <w:bottom w:val="none" w:sz="0" w:space="0" w:color="auto"/>
        <w:right w:val="none" w:sz="0" w:space="0" w:color="auto"/>
      </w:divBdr>
    </w:div>
    <w:div w:id="7769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D815-3A4E-4849-AD35-E8E6A0F3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112</Pages>
  <Words>31405</Words>
  <Characters>169591</Characters>
  <Application>Microsoft Office Word</Application>
  <DocSecurity>0</DocSecurity>
  <Lines>1413</Lines>
  <Paragraphs>401</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PARTICULAR</Company>
  <LinksUpToDate>false</LinksUpToDate>
  <CharactersWithSpaces>200595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Divisão de Movimentação</dc:creator>
  <cp:lastModifiedBy>Maria Auxiliadora dos Santos</cp:lastModifiedBy>
  <cp:revision>3</cp:revision>
  <cp:lastPrinted>2016-03-16T16:49:00Z</cp:lastPrinted>
  <dcterms:created xsi:type="dcterms:W3CDTF">2016-03-18T16:04:00Z</dcterms:created>
  <dcterms:modified xsi:type="dcterms:W3CDTF">2016-03-31T12:51:00Z</dcterms:modified>
</cp:coreProperties>
</file>