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0A5B">
      <w:pPr>
        <w:framePr w:h="1440" w:hSpace="36" w:wrap="notBeside" w:vAnchor="text" w:hAnchor="margin" w:x="-1302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12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A0A5B">
      <w:pPr>
        <w:shd w:val="clear" w:color="auto" w:fill="FFFFFF"/>
        <w:spacing w:before="511"/>
      </w:pPr>
      <w:r>
        <w:rPr>
          <w:rFonts w:ascii="Arial" w:hAnsi="Arial" w:cs="Arial"/>
          <w:color w:val="000000"/>
          <w:spacing w:val="-1"/>
        </w:rPr>
        <w:lastRenderedPageBreak/>
        <w:t xml:space="preserve">GOVERNO DO ESTADO DE </w:t>
      </w:r>
      <w:r>
        <w:rPr>
          <w:rFonts w:ascii="Arial" w:hAnsi="Arial" w:cs="Arial"/>
          <w:color w:val="000000"/>
          <w:spacing w:val="-1"/>
        </w:rPr>
        <w:t>RONDÔNIA</w:t>
      </w:r>
    </w:p>
    <w:p w:rsidR="00000000" w:rsidRDefault="008A0A5B">
      <w:pPr>
        <w:shd w:val="clear" w:color="auto" w:fill="FFFFFF"/>
        <w:spacing w:before="94" w:after="706"/>
        <w:ind w:left="94"/>
        <w:jc w:val="center"/>
      </w:pPr>
      <w:r>
        <w:rPr>
          <w:color w:val="000000"/>
          <w:spacing w:val="-7"/>
        </w:rPr>
        <w:t>GOVERNADORIA</w:t>
      </w:r>
    </w:p>
    <w:p w:rsidR="00000000" w:rsidRDefault="008A0A5B">
      <w:pPr>
        <w:shd w:val="clear" w:color="auto" w:fill="FFFFFF"/>
        <w:spacing w:before="94" w:after="706"/>
        <w:ind w:left="94"/>
        <w:jc w:val="center"/>
        <w:sectPr w:rsidR="00000000">
          <w:type w:val="continuous"/>
          <w:pgSz w:w="11909" w:h="16834"/>
          <w:pgMar w:top="1440" w:right="3096" w:bottom="720" w:left="4450" w:header="720" w:footer="720" w:gutter="0"/>
          <w:cols w:space="60"/>
          <w:noEndnote/>
        </w:sectPr>
      </w:pPr>
    </w:p>
    <w:p w:rsidR="00000000" w:rsidRDefault="008A0A5B">
      <w:pPr>
        <w:framePr w:h="231" w:hRule="exact" w:hSpace="36" w:wrap="auto" w:vAnchor="text" w:hAnchor="margin" w:x="6582" w:y="109"/>
        <w:shd w:val="clear" w:color="auto" w:fill="FFFFFF"/>
      </w:pPr>
      <w:r>
        <w:rPr>
          <w:color w:val="000000"/>
        </w:rPr>
        <w:t>10</w:t>
      </w:r>
    </w:p>
    <w:p w:rsidR="00000000" w:rsidRDefault="008A0A5B">
      <w:pPr>
        <w:shd w:val="clear" w:color="auto" w:fill="FFFFFF"/>
      </w:pPr>
      <w:r>
        <w:rPr>
          <w:color w:val="000000"/>
          <w:spacing w:val="-18"/>
          <w:sz w:val="26"/>
          <w:szCs w:val="26"/>
        </w:rPr>
        <w:t>DECRETO N.</w:t>
      </w:r>
    </w:p>
    <w:p w:rsidR="00000000" w:rsidRDefault="008A0A5B">
      <w:pPr>
        <w:shd w:val="clear" w:color="auto" w:fill="FFFFFF"/>
        <w:spacing w:before="50" w:line="389" w:lineRule="exact"/>
      </w:pPr>
      <w:r>
        <w:br w:type="column"/>
      </w:r>
      <w:r>
        <w:rPr>
          <w:rFonts w:ascii="Times New Roman" w:hAnsi="Times New Roman" w:cs="Times New Roman"/>
          <w:i/>
          <w:iCs/>
          <w:color w:val="3B5691"/>
          <w:position w:val="-7"/>
          <w:sz w:val="46"/>
          <w:szCs w:val="46"/>
        </w:rPr>
        <w:lastRenderedPageBreak/>
        <w:t>207</w:t>
      </w:r>
    </w:p>
    <w:p w:rsidR="00000000" w:rsidRDefault="008A0A5B">
      <w:pPr>
        <w:shd w:val="clear" w:color="auto" w:fill="FFFFFF"/>
        <w:spacing w:before="14"/>
      </w:pPr>
      <w:r>
        <w:br w:type="column"/>
      </w:r>
      <w:r>
        <w:rPr>
          <w:color w:val="000000"/>
          <w:spacing w:val="-2"/>
          <w:sz w:val="26"/>
          <w:szCs w:val="26"/>
        </w:rPr>
        <w:lastRenderedPageBreak/>
        <w:t>de 13 de   maio</w:t>
      </w:r>
    </w:p>
    <w:p w:rsidR="00000000" w:rsidRDefault="008A0A5B">
      <w:pPr>
        <w:shd w:val="clear" w:color="auto" w:fill="FFFFFF"/>
        <w:spacing w:before="43"/>
      </w:pPr>
      <w:r>
        <w:br w:type="column"/>
      </w:r>
      <w:r>
        <w:rPr>
          <w:color w:val="000000"/>
          <w:spacing w:val="-32"/>
          <w:sz w:val="26"/>
          <w:szCs w:val="26"/>
        </w:rPr>
        <w:lastRenderedPageBreak/>
        <w:t>de  198</w:t>
      </w:r>
      <w:r>
        <w:rPr>
          <w:color w:val="000000"/>
          <w:spacing w:val="-32"/>
          <w:sz w:val="26"/>
          <w:szCs w:val="26"/>
        </w:rPr>
        <w:t>2</w:t>
      </w:r>
    </w:p>
    <w:p w:rsidR="00000000" w:rsidRDefault="008A0A5B">
      <w:pPr>
        <w:shd w:val="clear" w:color="auto" w:fill="FFFFFF"/>
        <w:spacing w:before="43"/>
        <w:sectPr w:rsidR="00000000">
          <w:type w:val="continuous"/>
          <w:pgSz w:w="11909" w:h="16834"/>
          <w:pgMar w:top="1440" w:right="785" w:bottom="720" w:left="2060" w:header="720" w:footer="720" w:gutter="0"/>
          <w:cols w:num="4" w:space="720" w:equalWidth="0">
            <w:col w:w="1540" w:space="1116"/>
            <w:col w:w="892" w:space="922"/>
            <w:col w:w="2181" w:space="1152"/>
            <w:col w:w="1260"/>
          </w:cols>
          <w:noEndnote/>
        </w:sectPr>
      </w:pPr>
    </w:p>
    <w:p w:rsidR="00000000" w:rsidRDefault="008A0A5B">
      <w:pPr>
        <w:shd w:val="clear" w:color="auto" w:fill="FFFFFF"/>
        <w:spacing w:before="2203" w:line="346" w:lineRule="exact"/>
        <w:ind w:left="7" w:firstLine="3204"/>
      </w:pPr>
      <w:bookmarkStart w:id="0" w:name="_GoBack"/>
      <w:bookmarkEnd w:id="0"/>
      <w:r>
        <w:rPr>
          <w:color w:val="000000"/>
          <w:spacing w:val="-15"/>
          <w:sz w:val="26"/>
          <w:szCs w:val="26"/>
        </w:rPr>
        <w:lastRenderedPageBreak/>
        <w:t xml:space="preserve">O GOVERNADOR DO ESTADO DE RONDÔNIA, usando </w:t>
      </w:r>
      <w:r>
        <w:rPr>
          <w:color w:val="000000"/>
          <w:sz w:val="26"/>
          <w:szCs w:val="26"/>
        </w:rPr>
        <w:t>de suas atribuições legais,</w:t>
      </w:r>
    </w:p>
    <w:p w:rsidR="00000000" w:rsidRDefault="008A0A5B">
      <w:pPr>
        <w:shd w:val="clear" w:color="auto" w:fill="FFFFFF"/>
        <w:spacing w:before="1498"/>
        <w:ind w:left="3211"/>
      </w:pPr>
      <w:r>
        <w:rPr>
          <w:color w:val="000000"/>
          <w:spacing w:val="84"/>
          <w:sz w:val="26"/>
          <w:szCs w:val="26"/>
        </w:rPr>
        <w:t>RESOLVE:</w:t>
      </w:r>
    </w:p>
    <w:p w:rsidR="00000000" w:rsidRDefault="008A0A5B">
      <w:pPr>
        <w:shd w:val="clear" w:color="auto" w:fill="FFFFFF"/>
        <w:spacing w:before="1109" w:after="756" w:line="360" w:lineRule="exact"/>
        <w:ind w:firstLine="3175"/>
        <w:jc w:val="both"/>
      </w:pPr>
      <w:r>
        <w:rPr>
          <w:color w:val="000000"/>
          <w:spacing w:val="-8"/>
          <w:sz w:val="26"/>
          <w:szCs w:val="26"/>
        </w:rPr>
        <w:t>Revogar o Artigo 2</w:t>
      </w:r>
      <w:r>
        <w:rPr>
          <w:color w:val="000000"/>
          <w:spacing w:val="-8"/>
          <w:sz w:val="26"/>
          <w:szCs w:val="26"/>
          <w:vertAlign w:val="superscript"/>
        </w:rPr>
        <w:t>?</w:t>
      </w:r>
      <w:r>
        <w:rPr>
          <w:color w:val="000000"/>
          <w:spacing w:val="-8"/>
          <w:sz w:val="26"/>
          <w:szCs w:val="26"/>
        </w:rPr>
        <w:t xml:space="preserve"> do Decreto n</w:t>
      </w:r>
      <w:r>
        <w:rPr>
          <w:color w:val="000000"/>
          <w:spacing w:val="-8"/>
          <w:sz w:val="26"/>
          <w:szCs w:val="26"/>
          <w:vertAlign w:val="superscript"/>
        </w:rPr>
        <w:t>?</w:t>
      </w:r>
      <w:r>
        <w:rPr>
          <w:color w:val="000000"/>
          <w:spacing w:val="-8"/>
          <w:sz w:val="26"/>
          <w:szCs w:val="26"/>
        </w:rPr>
        <w:t xml:space="preserve"> 070 de </w:t>
      </w:r>
      <w:r>
        <w:rPr>
          <w:color w:val="000000"/>
          <w:spacing w:val="-12"/>
          <w:sz w:val="26"/>
          <w:szCs w:val="26"/>
        </w:rPr>
        <w:t xml:space="preserve">17 de março de 1982, que concedeu afastamento a Servidora MARIA </w:t>
      </w:r>
      <w:r>
        <w:rPr>
          <w:color w:val="000000"/>
          <w:spacing w:val="-11"/>
          <w:sz w:val="26"/>
          <w:szCs w:val="26"/>
        </w:rPr>
        <w:t>DA GLÓ</w:t>
      </w:r>
      <w:r>
        <w:rPr>
          <w:color w:val="000000"/>
          <w:spacing w:val="-11"/>
          <w:sz w:val="26"/>
          <w:szCs w:val="26"/>
        </w:rPr>
        <w:t xml:space="preserve">RIA DAS CHAGAS OLIVEIRA, ficando estabelecido que durante o prazo de seu afastamento, a referida servidora receberá seus </w:t>
      </w:r>
      <w:r>
        <w:rPr>
          <w:color w:val="000000"/>
          <w:spacing w:val="-12"/>
          <w:sz w:val="26"/>
          <w:szCs w:val="26"/>
        </w:rPr>
        <w:t xml:space="preserve">vencimentos integrais ao invés de ser transformado em Bolsa de </w:t>
      </w:r>
      <w:r>
        <w:rPr>
          <w:color w:val="000000"/>
          <w:sz w:val="26"/>
          <w:szCs w:val="26"/>
        </w:rPr>
        <w:t>Estudo para Alunos Carentes.</w:t>
      </w:r>
    </w:p>
    <w:p w:rsidR="00000000" w:rsidRDefault="008A0A5B">
      <w:pPr>
        <w:shd w:val="clear" w:color="auto" w:fill="FFFFFF"/>
        <w:spacing w:before="1109" w:after="756" w:line="360" w:lineRule="exact"/>
        <w:ind w:firstLine="3175"/>
        <w:jc w:val="both"/>
        <w:sectPr w:rsidR="00000000">
          <w:type w:val="continuous"/>
          <w:pgSz w:w="11909" w:h="16834"/>
          <w:pgMar w:top="1440" w:right="633" w:bottom="720" w:left="2024" w:header="720" w:footer="720" w:gutter="0"/>
          <w:cols w:space="60"/>
          <w:noEndnote/>
        </w:sectPr>
      </w:pPr>
    </w:p>
    <w:p w:rsidR="00000000" w:rsidRDefault="008A0A5B">
      <w:pPr>
        <w:shd w:val="clear" w:color="auto" w:fill="FFFFFF"/>
      </w:pPr>
      <w:r>
        <w:rPr>
          <w:color w:val="000000"/>
          <w:spacing w:val="-11"/>
          <w:sz w:val="26"/>
          <w:szCs w:val="26"/>
        </w:rPr>
        <w:lastRenderedPageBreak/>
        <w:t>Porto Velho-RO., em 13 de maio</w:t>
      </w:r>
    </w:p>
    <w:p w:rsidR="00000000" w:rsidRDefault="008A0A5B">
      <w:pPr>
        <w:shd w:val="clear" w:color="auto" w:fill="FFFFFF"/>
      </w:pPr>
      <w:r>
        <w:br w:type="column"/>
      </w:r>
      <w:r>
        <w:rPr>
          <w:color w:val="000000"/>
          <w:spacing w:val="-22"/>
          <w:sz w:val="26"/>
          <w:szCs w:val="26"/>
        </w:rPr>
        <w:lastRenderedPageBreak/>
        <w:t>de 1982</w:t>
      </w:r>
    </w:p>
    <w:p w:rsidR="00000000" w:rsidRDefault="008A0A5B">
      <w:pPr>
        <w:shd w:val="clear" w:color="auto" w:fill="FFFFFF"/>
        <w:sectPr w:rsidR="00000000">
          <w:type w:val="continuous"/>
          <w:pgSz w:w="11909" w:h="16834"/>
          <w:pgMar w:top="1440" w:right="669" w:bottom="720" w:left="5235" w:header="720" w:footer="720" w:gutter="0"/>
          <w:cols w:num="2" w:space="720" w:equalWidth="0">
            <w:col w:w="4406" w:space="648"/>
            <w:col w:w="950"/>
          </w:cols>
          <w:noEndnote/>
        </w:sectPr>
      </w:pPr>
    </w:p>
    <w:p w:rsidR="008A0A5B" w:rsidRDefault="008A0A5B">
      <w:pPr>
        <w:shd w:val="clear" w:color="auto" w:fill="FFFFFF"/>
        <w:spacing w:before="1080" w:line="288" w:lineRule="exact"/>
        <w:ind w:left="5083" w:right="432" w:hanging="295"/>
      </w:pPr>
      <w:r>
        <w:rPr>
          <w:color w:val="000000"/>
          <w:spacing w:val="-13"/>
          <w:sz w:val="26"/>
          <w:szCs w:val="26"/>
        </w:rPr>
        <w:lastRenderedPageBreak/>
        <w:t>JOSÉ RENATO</w:t>
      </w:r>
      <w:r>
        <w:rPr>
          <w:color w:val="000000"/>
          <w:spacing w:val="-13"/>
          <w:sz w:val="26"/>
          <w:szCs w:val="26"/>
        </w:rPr>
        <w:t>/DA FROTA UCHÔA Governador em Exercício</w:t>
      </w:r>
    </w:p>
    <w:sectPr w:rsidR="008A0A5B">
      <w:type w:val="continuous"/>
      <w:pgSz w:w="11909" w:h="16834"/>
      <w:pgMar w:top="1440" w:right="633" w:bottom="720" w:left="202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5B"/>
    <w:rsid w:val="008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COTEL-08</dc:creator>
  <cp:lastModifiedBy>COTEL-08</cp:lastModifiedBy>
  <cp:revision>1</cp:revision>
  <dcterms:created xsi:type="dcterms:W3CDTF">2015-10-23T11:46:00Z</dcterms:created>
  <dcterms:modified xsi:type="dcterms:W3CDTF">2015-10-23T11:48:00Z</dcterms:modified>
</cp:coreProperties>
</file>