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72FBF">
      <w:pPr>
        <w:shd w:val="clear" w:color="auto" w:fill="FFFFFF"/>
        <w:spacing w:before="14"/>
      </w:pPr>
      <w:r>
        <w:rPr>
          <w:color w:val="000000"/>
          <w:spacing w:val="-24"/>
          <w:sz w:val="32"/>
          <w:szCs w:val="32"/>
        </w:rPr>
        <w:t>GOVERNO DO ESTADO DE RONDÔNIA</w:t>
      </w:r>
    </w:p>
    <w:p w:rsidR="00000000" w:rsidRDefault="00B72FBF">
      <w:pPr>
        <w:shd w:val="clear" w:color="auto" w:fill="FFFFFF"/>
        <w:spacing w:before="173" w:after="1195"/>
        <w:ind w:left="7"/>
        <w:jc w:val="center"/>
      </w:pPr>
      <w:r>
        <w:rPr>
          <w:color w:val="000000"/>
          <w:spacing w:val="-10"/>
          <w:sz w:val="24"/>
          <w:szCs w:val="24"/>
        </w:rPr>
        <w:t>GOVERNADORIA</w:t>
      </w:r>
    </w:p>
    <w:p w:rsidR="00000000" w:rsidRDefault="00B72FBF">
      <w:pPr>
        <w:shd w:val="clear" w:color="auto" w:fill="FFFFFF"/>
        <w:spacing w:before="173" w:after="1195"/>
        <w:ind w:left="7"/>
        <w:jc w:val="center"/>
        <w:sectPr w:rsidR="00000000">
          <w:type w:val="continuous"/>
          <w:pgSz w:w="11909" w:h="16834"/>
          <w:pgMar w:top="1440" w:right="2750" w:bottom="720" w:left="4219" w:header="720" w:footer="720" w:gutter="0"/>
          <w:cols w:space="60"/>
          <w:noEndnote/>
        </w:sectPr>
      </w:pPr>
    </w:p>
    <w:p w:rsidR="00000000" w:rsidRDefault="00B72FBF">
      <w:pPr>
        <w:shd w:val="clear" w:color="auto" w:fill="FFFFFF"/>
        <w:spacing w:before="22"/>
      </w:pPr>
      <w:r>
        <w:rPr>
          <w:color w:val="000000"/>
          <w:sz w:val="24"/>
          <w:szCs w:val="24"/>
        </w:rPr>
        <w:lastRenderedPageBreak/>
        <w:t xml:space="preserve">DECRETO Nº 1986 DE </w:t>
      </w:r>
      <w:r>
        <w:rPr>
          <w:color w:val="000000"/>
          <w:spacing w:val="-25"/>
          <w:sz w:val="24"/>
          <w:szCs w:val="24"/>
        </w:rPr>
        <w:t>26</w:t>
      </w:r>
    </w:p>
    <w:p w:rsidR="00000000" w:rsidRDefault="00B72FBF">
      <w:pPr>
        <w:shd w:val="clear" w:color="auto" w:fill="FFFFFF"/>
      </w:pPr>
      <w:r>
        <w:br w:type="column"/>
      </w:r>
      <w:r>
        <w:rPr>
          <w:color w:val="000000"/>
          <w:sz w:val="24"/>
          <w:szCs w:val="24"/>
        </w:rPr>
        <w:lastRenderedPageBreak/>
        <w:t>DE</w:t>
      </w:r>
    </w:p>
    <w:p w:rsidR="00000000" w:rsidRDefault="00B72FBF">
      <w:pPr>
        <w:shd w:val="clear" w:color="auto" w:fill="FFFFFF"/>
        <w:spacing w:before="58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MARÇO</w:t>
      </w:r>
    </w:p>
    <w:p w:rsidR="00000000" w:rsidRDefault="00B72FBF">
      <w:pPr>
        <w:shd w:val="clear" w:color="auto" w:fill="FFFFFF"/>
        <w:spacing w:before="14"/>
      </w:pPr>
      <w:r>
        <w:br w:type="column"/>
      </w:r>
      <w:r>
        <w:rPr>
          <w:color w:val="000000"/>
          <w:sz w:val="24"/>
          <w:szCs w:val="24"/>
        </w:rPr>
        <w:lastRenderedPageBreak/>
        <w:t>DE</w:t>
      </w:r>
    </w:p>
    <w:p w:rsidR="00000000" w:rsidRDefault="00B72FBF">
      <w:pPr>
        <w:shd w:val="clear" w:color="auto" w:fill="FFFFFF"/>
        <w:spacing w:before="14"/>
      </w:pPr>
      <w:r>
        <w:br w:type="column"/>
      </w:r>
      <w:r>
        <w:rPr>
          <w:color w:val="000000"/>
          <w:spacing w:val="-16"/>
          <w:sz w:val="24"/>
          <w:szCs w:val="24"/>
        </w:rPr>
        <w:lastRenderedPageBreak/>
        <w:t>1984</w:t>
      </w:r>
    </w:p>
    <w:p w:rsidR="00000000" w:rsidRDefault="00B72FBF">
      <w:pPr>
        <w:shd w:val="clear" w:color="auto" w:fill="FFFFFF"/>
        <w:spacing w:before="14"/>
        <w:sectPr w:rsidR="00000000">
          <w:type w:val="continuous"/>
          <w:pgSz w:w="11909" w:h="16834"/>
          <w:pgMar w:top="1440" w:right="1123" w:bottom="720" w:left="2664" w:header="720" w:footer="720" w:gutter="0"/>
          <w:cols w:num="5" w:space="720" w:equalWidth="0">
            <w:col w:w="3448" w:space="446"/>
            <w:col w:w="720" w:space="166"/>
            <w:col w:w="720" w:space="1015"/>
            <w:col w:w="720" w:space="166"/>
            <w:col w:w="720"/>
          </w:cols>
          <w:noEndnote/>
        </w:sectPr>
      </w:pPr>
    </w:p>
    <w:p w:rsidR="00000000" w:rsidRDefault="00B72FBF">
      <w:pPr>
        <w:shd w:val="clear" w:color="auto" w:fill="FFFFFF"/>
        <w:spacing w:before="2038" w:line="475" w:lineRule="exact"/>
        <w:ind w:left="7" w:right="43" w:firstLine="1894"/>
        <w:jc w:val="both"/>
      </w:pPr>
      <w:r>
        <w:rPr>
          <w:color w:val="000000"/>
          <w:spacing w:val="-2"/>
          <w:sz w:val="24"/>
          <w:szCs w:val="24"/>
        </w:rPr>
        <w:lastRenderedPageBreak/>
        <w:t xml:space="preserve">O GOVERNADOR DO ESTADO DE RONDÔNIA usando das </w:t>
      </w:r>
      <w:r>
        <w:rPr>
          <w:color w:val="000000"/>
          <w:sz w:val="24"/>
          <w:szCs w:val="24"/>
        </w:rPr>
        <w:t>atribuiçõ</w:t>
      </w:r>
      <w:r>
        <w:rPr>
          <w:color w:val="000000"/>
          <w:sz w:val="24"/>
          <w:szCs w:val="24"/>
        </w:rPr>
        <w:t>es que lhe confere a Lei Complementar nº</w:t>
      </w:r>
      <w:r>
        <w:rPr>
          <w:color w:val="000000"/>
          <w:sz w:val="24"/>
          <w:szCs w:val="24"/>
        </w:rPr>
        <w:t xml:space="preserve"> 041, de </w:t>
      </w:r>
      <w:r>
        <w:rPr>
          <w:color w:val="000000"/>
          <w:spacing w:val="-5"/>
          <w:sz w:val="24"/>
          <w:szCs w:val="24"/>
        </w:rPr>
        <w:t xml:space="preserve">22 de dezembro de 1981, </w:t>
      </w:r>
      <w:r>
        <w:rPr>
          <w:color w:val="000000"/>
          <w:spacing w:val="227"/>
          <w:sz w:val="24"/>
          <w:szCs w:val="24"/>
        </w:rPr>
        <w:t>RESOLVE:</w:t>
      </w:r>
    </w:p>
    <w:p w:rsidR="00000000" w:rsidRDefault="00B72FBF">
      <w:pPr>
        <w:shd w:val="clear" w:color="auto" w:fill="FFFFFF"/>
        <w:spacing w:before="950" w:after="439" w:line="482" w:lineRule="exact"/>
        <w:ind w:firstLine="1901"/>
      </w:pPr>
      <w:r>
        <w:rPr>
          <w:color w:val="000000"/>
          <w:spacing w:val="-2"/>
          <w:sz w:val="24"/>
          <w:szCs w:val="24"/>
        </w:rPr>
        <w:t>Complementar o período de afastamento dos ser</w:t>
      </w:r>
      <w:r>
        <w:rPr>
          <w:color w:val="000000"/>
          <w:sz w:val="24"/>
          <w:szCs w:val="24"/>
        </w:rPr>
        <w:t xml:space="preserve">vidores HUMBERTO DE MORAIS VASCONCELOS, Secretaria de Esta </w:t>
      </w:r>
      <w:r>
        <w:rPr>
          <w:color w:val="000000"/>
          <w:spacing w:val="-4"/>
          <w:sz w:val="24"/>
          <w:szCs w:val="24"/>
        </w:rPr>
        <w:t>do da Segurança Pública, cadastro nº</w:t>
      </w:r>
      <w:r>
        <w:rPr>
          <w:color w:val="000000"/>
          <w:spacing w:val="-4"/>
          <w:sz w:val="24"/>
          <w:szCs w:val="24"/>
        </w:rPr>
        <w:t xml:space="preserve"> 81.9 66 e CLAUDIONOR DA </w:t>
      </w:r>
      <w:r>
        <w:rPr>
          <w:color w:val="000000"/>
          <w:sz w:val="24"/>
          <w:szCs w:val="24"/>
        </w:rPr>
        <w:t>SILVEIRA</w:t>
      </w:r>
      <w:r>
        <w:rPr>
          <w:color w:val="000000"/>
          <w:sz w:val="24"/>
          <w:szCs w:val="24"/>
        </w:rPr>
        <w:t>, Servidor Técnico Especializado, cadastro     nº</w:t>
      </w:r>
      <w:r>
        <w:rPr>
          <w:color w:val="000000"/>
          <w:sz w:val="24"/>
          <w:szCs w:val="24"/>
        </w:rPr>
        <w:t xml:space="preserve"> 26.042, para o período de 11 a 12/03/84.</w:t>
      </w:r>
    </w:p>
    <w:p w:rsidR="00000000" w:rsidRDefault="00B72FBF">
      <w:pPr>
        <w:shd w:val="clear" w:color="auto" w:fill="FFFFFF"/>
        <w:spacing w:before="950" w:after="439" w:line="482" w:lineRule="exact"/>
        <w:ind w:firstLine="1901"/>
        <w:sectPr w:rsidR="00000000">
          <w:type w:val="continuous"/>
          <w:pgSz w:w="11909" w:h="16834"/>
          <w:pgMar w:top="1440" w:right="850" w:bottom="720" w:left="2621" w:header="720" w:footer="720" w:gutter="0"/>
          <w:cols w:space="60"/>
          <w:noEndnote/>
        </w:sectPr>
      </w:pPr>
    </w:p>
    <w:p w:rsidR="00000000" w:rsidRDefault="00B72FBF">
      <w:pPr>
        <w:framePr w:h="893" w:hSpace="10080" w:wrap="notBeside" w:vAnchor="text" w:hAnchor="margin" w:x="4004" w:y="1"/>
        <w:rPr>
          <w:sz w:val="24"/>
          <w:szCs w:val="24"/>
        </w:rPr>
      </w:pPr>
    </w:p>
    <w:p w:rsidR="00000000" w:rsidRDefault="00B72FBF" w:rsidP="00B72FBF">
      <w:pPr>
        <w:framePr w:w="4036" w:h="986" w:hRule="exact" w:hSpace="10080" w:wrap="notBeside" w:vAnchor="text" w:hAnchor="page" w:x="5386" w:y="968"/>
        <w:shd w:val="clear" w:color="auto" w:fill="FFFFFF"/>
        <w:spacing w:line="490" w:lineRule="exact"/>
        <w:ind w:left="302" w:hanging="302"/>
      </w:pPr>
      <w:r>
        <w:rPr>
          <w:color w:val="000000"/>
          <w:spacing w:val="-1"/>
          <w:sz w:val="24"/>
          <w:szCs w:val="24"/>
        </w:rPr>
        <w:t xml:space="preserve">JORGE </w:t>
      </w:r>
      <w:bookmarkStart w:id="0" w:name="_GoBack"/>
      <w:bookmarkEnd w:id="0"/>
      <w:r>
        <w:rPr>
          <w:color w:val="000000"/>
          <w:spacing w:val="-1"/>
          <w:sz w:val="24"/>
          <w:szCs w:val="24"/>
        </w:rPr>
        <w:t xml:space="preserve">Teixeira de Oliveira </w:t>
      </w:r>
      <w:r>
        <w:rPr>
          <w:color w:val="000000"/>
          <w:sz w:val="24"/>
          <w:szCs w:val="24"/>
        </w:rPr>
        <w:t>Governador</w:t>
      </w:r>
    </w:p>
    <w:p w:rsidR="00B72FBF" w:rsidRDefault="00B72FBF">
      <w:pPr>
        <w:spacing w:line="1" w:lineRule="exact"/>
        <w:rPr>
          <w:sz w:val="2"/>
          <w:szCs w:val="2"/>
        </w:rPr>
      </w:pPr>
    </w:p>
    <w:sectPr w:rsidR="00B72FBF">
      <w:type w:val="continuous"/>
      <w:pgSz w:w="11909" w:h="16834"/>
      <w:pgMar w:top="1440" w:right="850" w:bottom="720" w:left="26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BF"/>
    <w:rsid w:val="00B7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AC49CD-052F-41B9-9683-253091A3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1</cp:revision>
  <dcterms:created xsi:type="dcterms:W3CDTF">2016-09-22T14:32:00Z</dcterms:created>
  <dcterms:modified xsi:type="dcterms:W3CDTF">2016-09-22T14:35:00Z</dcterms:modified>
</cp:coreProperties>
</file>