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08" w:rsidRPr="000C32E3" w:rsidRDefault="00395408" w:rsidP="000C32E3">
      <w:pPr>
        <w:pStyle w:val="Ttulo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C32E3">
        <w:rPr>
          <w:rFonts w:ascii="Times New Roman" w:hAnsi="Times New Roman" w:cs="Times New Roman"/>
          <w:b w:val="0"/>
          <w:color w:val="auto"/>
          <w:sz w:val="24"/>
          <w:szCs w:val="24"/>
        </w:rPr>
        <w:t>DECRETO N.</w:t>
      </w:r>
      <w:r w:rsidR="008F1F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19.083</w:t>
      </w:r>
      <w:r w:rsidRPr="000C32E3">
        <w:rPr>
          <w:rFonts w:ascii="Times New Roman" w:hAnsi="Times New Roman" w:cs="Times New Roman"/>
          <w:b w:val="0"/>
          <w:color w:val="auto"/>
          <w:sz w:val="24"/>
          <w:szCs w:val="24"/>
        </w:rPr>
        <w:t>, DE</w:t>
      </w:r>
      <w:r w:rsidR="008F1F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19 </w:t>
      </w:r>
      <w:r w:rsidRPr="000C32E3">
        <w:rPr>
          <w:rFonts w:ascii="Times New Roman" w:hAnsi="Times New Roman" w:cs="Times New Roman"/>
          <w:b w:val="0"/>
          <w:color w:val="auto"/>
          <w:sz w:val="24"/>
          <w:szCs w:val="24"/>
        </w:rPr>
        <w:t>DE AGOSTO DE 2014.</w:t>
      </w:r>
    </w:p>
    <w:p w:rsidR="007D23DB" w:rsidRPr="000C32E3" w:rsidRDefault="007D23DB" w:rsidP="00395408">
      <w:pPr>
        <w:pStyle w:val="NormalWeb"/>
        <w:spacing w:before="0" w:after="0"/>
        <w:rPr>
          <w:rFonts w:ascii="Times New Roman" w:hAnsi="Times New Roman"/>
          <w:szCs w:val="24"/>
        </w:rPr>
      </w:pPr>
    </w:p>
    <w:p w:rsidR="007D23DB" w:rsidRPr="00395408" w:rsidRDefault="00FA7DEB" w:rsidP="00395408">
      <w:pPr>
        <w:pStyle w:val="NormalWeb"/>
        <w:spacing w:before="0" w:after="0"/>
        <w:ind w:left="5103"/>
        <w:jc w:val="both"/>
        <w:rPr>
          <w:rFonts w:ascii="Times New Roman" w:hAnsi="Times New Roman"/>
          <w:szCs w:val="24"/>
        </w:rPr>
      </w:pPr>
      <w:r w:rsidRPr="00395408">
        <w:rPr>
          <w:rFonts w:ascii="Times New Roman" w:hAnsi="Times New Roman"/>
          <w:szCs w:val="24"/>
        </w:rPr>
        <w:t>Institui</w:t>
      </w:r>
      <w:r w:rsidR="007D23DB" w:rsidRPr="00395408">
        <w:rPr>
          <w:rFonts w:ascii="Times New Roman" w:hAnsi="Times New Roman"/>
          <w:szCs w:val="24"/>
        </w:rPr>
        <w:t xml:space="preserve"> o Gabinete de Gestão Integrada de </w:t>
      </w:r>
      <w:r w:rsidRPr="00395408">
        <w:rPr>
          <w:rFonts w:ascii="Times New Roman" w:hAnsi="Times New Roman"/>
          <w:szCs w:val="24"/>
        </w:rPr>
        <w:t>Fronteir</w:t>
      </w:r>
      <w:r w:rsidR="00A82101" w:rsidRPr="00395408">
        <w:rPr>
          <w:rFonts w:ascii="Times New Roman" w:hAnsi="Times New Roman"/>
          <w:szCs w:val="24"/>
        </w:rPr>
        <w:t>a</w:t>
      </w:r>
      <w:r w:rsidRPr="00395408">
        <w:rPr>
          <w:rFonts w:ascii="Times New Roman" w:hAnsi="Times New Roman"/>
          <w:szCs w:val="24"/>
        </w:rPr>
        <w:t xml:space="preserve"> </w:t>
      </w:r>
      <w:r w:rsidR="007D23DB" w:rsidRPr="00395408">
        <w:rPr>
          <w:rFonts w:ascii="Times New Roman" w:hAnsi="Times New Roman"/>
          <w:szCs w:val="24"/>
        </w:rPr>
        <w:t xml:space="preserve">do Estado de </w:t>
      </w:r>
      <w:r w:rsidRPr="00395408">
        <w:rPr>
          <w:rFonts w:ascii="Times New Roman" w:hAnsi="Times New Roman"/>
          <w:szCs w:val="24"/>
        </w:rPr>
        <w:t>Rondônia</w:t>
      </w:r>
      <w:r w:rsidR="007D23DB" w:rsidRPr="00395408">
        <w:rPr>
          <w:rFonts w:ascii="Times New Roman" w:hAnsi="Times New Roman"/>
          <w:szCs w:val="24"/>
        </w:rPr>
        <w:t xml:space="preserve"> e dá outras providências.</w:t>
      </w:r>
    </w:p>
    <w:p w:rsidR="007D23DB" w:rsidRPr="00395408" w:rsidRDefault="007D23DB" w:rsidP="00395408">
      <w:pPr>
        <w:pStyle w:val="NormalWeb"/>
        <w:spacing w:before="0" w:after="0"/>
        <w:rPr>
          <w:rFonts w:ascii="Times New Roman" w:hAnsi="Times New Roman"/>
          <w:szCs w:val="24"/>
        </w:rPr>
      </w:pPr>
      <w:bookmarkStart w:id="0" w:name="_GoBack"/>
      <w:bookmarkEnd w:id="0"/>
    </w:p>
    <w:p w:rsidR="007D23DB" w:rsidRDefault="00395408" w:rsidP="00395408">
      <w:pPr>
        <w:pStyle w:val="NormalWeb"/>
        <w:spacing w:before="0" w:after="0"/>
        <w:ind w:firstLine="567"/>
        <w:jc w:val="both"/>
        <w:rPr>
          <w:rFonts w:ascii="Times New Roman" w:hAnsi="Times New Roman"/>
          <w:szCs w:val="24"/>
        </w:rPr>
      </w:pPr>
      <w:r w:rsidRPr="00395408">
        <w:rPr>
          <w:rFonts w:ascii="Times New Roman" w:hAnsi="Times New Roman"/>
          <w:szCs w:val="24"/>
        </w:rPr>
        <w:t>O GOVERNADOR DO ESTADO DE RONDÔNIA, no uso das atribuições que lhe confere o artigo 65, inciso V, da Constituição Estadual e</w:t>
      </w:r>
      <w:r w:rsidR="00A82101" w:rsidRPr="00395408">
        <w:rPr>
          <w:rFonts w:ascii="Times New Roman" w:hAnsi="Times New Roman"/>
          <w:szCs w:val="24"/>
        </w:rPr>
        <w:t xml:space="preserve">, </w:t>
      </w:r>
    </w:p>
    <w:p w:rsidR="00395408" w:rsidRPr="00395408" w:rsidRDefault="00395408" w:rsidP="00395408">
      <w:pPr>
        <w:pStyle w:val="NormalWeb"/>
        <w:spacing w:before="0" w:after="0"/>
        <w:ind w:firstLine="567"/>
        <w:jc w:val="both"/>
        <w:rPr>
          <w:rFonts w:ascii="Times New Roman" w:hAnsi="Times New Roman"/>
          <w:szCs w:val="24"/>
        </w:rPr>
      </w:pPr>
    </w:p>
    <w:p w:rsidR="00FA7DEB" w:rsidRDefault="00FA7DEB" w:rsidP="00395408">
      <w:pPr>
        <w:pStyle w:val="NormalWeb"/>
        <w:spacing w:before="0" w:after="0"/>
        <w:ind w:firstLine="567"/>
        <w:jc w:val="both"/>
        <w:rPr>
          <w:rFonts w:ascii="Times New Roman" w:hAnsi="Times New Roman"/>
          <w:szCs w:val="24"/>
        </w:rPr>
      </w:pPr>
      <w:r w:rsidRPr="00395408">
        <w:rPr>
          <w:rFonts w:ascii="Times New Roman" w:hAnsi="Times New Roman"/>
          <w:szCs w:val="24"/>
        </w:rPr>
        <w:t xml:space="preserve">Considerando </w:t>
      </w:r>
      <w:r w:rsidR="00A82101" w:rsidRPr="00395408">
        <w:rPr>
          <w:rFonts w:ascii="Times New Roman" w:hAnsi="Times New Roman"/>
          <w:szCs w:val="24"/>
        </w:rPr>
        <w:t>o Plano Estratégico de Fronteiras</w:t>
      </w:r>
      <w:r w:rsidRPr="00395408">
        <w:rPr>
          <w:rFonts w:ascii="Times New Roman" w:hAnsi="Times New Roman"/>
          <w:szCs w:val="24"/>
        </w:rPr>
        <w:t xml:space="preserve">, </w:t>
      </w:r>
      <w:r w:rsidR="00A82101" w:rsidRPr="00395408">
        <w:rPr>
          <w:rFonts w:ascii="Times New Roman" w:hAnsi="Times New Roman"/>
          <w:szCs w:val="24"/>
        </w:rPr>
        <w:t>instituído pelo</w:t>
      </w:r>
      <w:r w:rsidR="00713847">
        <w:rPr>
          <w:rFonts w:ascii="Times New Roman" w:hAnsi="Times New Roman"/>
          <w:szCs w:val="24"/>
        </w:rPr>
        <w:t xml:space="preserve"> Decreto n.</w:t>
      </w:r>
      <w:r w:rsidRPr="00395408">
        <w:rPr>
          <w:rFonts w:ascii="Times New Roman" w:hAnsi="Times New Roman"/>
          <w:szCs w:val="24"/>
        </w:rPr>
        <w:t xml:space="preserve"> 7.496</w:t>
      </w:r>
      <w:r w:rsidR="00A82101" w:rsidRPr="00395408">
        <w:rPr>
          <w:rFonts w:ascii="Times New Roman" w:hAnsi="Times New Roman"/>
          <w:szCs w:val="24"/>
        </w:rPr>
        <w:t>, de 08 de junho de 2011 e</w:t>
      </w:r>
      <w:r w:rsidRPr="00395408">
        <w:rPr>
          <w:rFonts w:ascii="Times New Roman" w:hAnsi="Times New Roman"/>
          <w:szCs w:val="24"/>
        </w:rPr>
        <w:t xml:space="preserve"> publicado no Diário Oficial da União, de </w:t>
      </w:r>
      <w:r w:rsidR="00A82101" w:rsidRPr="00395408">
        <w:rPr>
          <w:rFonts w:ascii="Times New Roman" w:hAnsi="Times New Roman"/>
          <w:szCs w:val="24"/>
        </w:rPr>
        <w:t>9</w:t>
      </w:r>
      <w:r w:rsidRPr="00395408">
        <w:rPr>
          <w:rFonts w:ascii="Times New Roman" w:hAnsi="Times New Roman"/>
          <w:szCs w:val="24"/>
        </w:rPr>
        <w:t xml:space="preserve"> de Junho de 2011;</w:t>
      </w:r>
      <w:r w:rsidR="00C74F01" w:rsidRPr="00395408">
        <w:rPr>
          <w:rFonts w:ascii="Times New Roman" w:hAnsi="Times New Roman"/>
          <w:szCs w:val="24"/>
        </w:rPr>
        <w:t xml:space="preserve"> e</w:t>
      </w:r>
    </w:p>
    <w:p w:rsidR="00395408" w:rsidRPr="00395408" w:rsidRDefault="00395408" w:rsidP="00395408">
      <w:pPr>
        <w:pStyle w:val="NormalWeb"/>
        <w:spacing w:before="0" w:after="0"/>
        <w:ind w:firstLine="567"/>
        <w:jc w:val="both"/>
        <w:rPr>
          <w:rFonts w:ascii="Times New Roman" w:hAnsi="Times New Roman"/>
          <w:szCs w:val="24"/>
        </w:rPr>
      </w:pPr>
    </w:p>
    <w:p w:rsidR="00FA7DEB" w:rsidRPr="00395408" w:rsidRDefault="00FA7DEB" w:rsidP="00395408">
      <w:pPr>
        <w:pStyle w:val="NormalWeb"/>
        <w:spacing w:before="0" w:after="0"/>
        <w:ind w:firstLine="567"/>
        <w:jc w:val="both"/>
        <w:rPr>
          <w:rFonts w:ascii="Times New Roman" w:hAnsi="Times New Roman"/>
          <w:szCs w:val="24"/>
        </w:rPr>
      </w:pPr>
      <w:r w:rsidRPr="00395408">
        <w:rPr>
          <w:rFonts w:ascii="Times New Roman" w:hAnsi="Times New Roman"/>
          <w:szCs w:val="24"/>
        </w:rPr>
        <w:t xml:space="preserve">Considerando </w:t>
      </w:r>
      <w:r w:rsidR="00AA5388" w:rsidRPr="00395408">
        <w:rPr>
          <w:rFonts w:ascii="Times New Roman" w:hAnsi="Times New Roman"/>
          <w:szCs w:val="24"/>
        </w:rPr>
        <w:t>a adesão do Estado de Rondônia ao Plano Estratégico de Fronteiras, datada de 30 de dezembro de 2011,</w:t>
      </w:r>
      <w:r w:rsidRPr="00395408">
        <w:rPr>
          <w:rFonts w:ascii="Times New Roman" w:hAnsi="Times New Roman"/>
          <w:szCs w:val="24"/>
        </w:rPr>
        <w:t xml:space="preserve"> </w:t>
      </w:r>
      <w:r w:rsidR="00127B82">
        <w:rPr>
          <w:rFonts w:ascii="Times New Roman" w:hAnsi="Times New Roman"/>
          <w:szCs w:val="24"/>
        </w:rPr>
        <w:t xml:space="preserve">conforme </w:t>
      </w:r>
      <w:r w:rsidR="00AA5388" w:rsidRPr="00395408">
        <w:rPr>
          <w:rFonts w:ascii="Times New Roman" w:hAnsi="Times New Roman"/>
          <w:szCs w:val="24"/>
        </w:rPr>
        <w:t xml:space="preserve">extrato </w:t>
      </w:r>
      <w:r w:rsidRPr="00395408">
        <w:rPr>
          <w:rFonts w:ascii="Times New Roman" w:hAnsi="Times New Roman"/>
          <w:szCs w:val="24"/>
        </w:rPr>
        <w:t>publicado no Diário Oficial da União</w:t>
      </w:r>
      <w:r w:rsidR="008261D9">
        <w:rPr>
          <w:rFonts w:ascii="Times New Roman" w:hAnsi="Times New Roman"/>
          <w:szCs w:val="24"/>
        </w:rPr>
        <w:t xml:space="preserve"> n.</w:t>
      </w:r>
      <w:r w:rsidR="00AA5388" w:rsidRPr="00395408">
        <w:rPr>
          <w:rFonts w:ascii="Times New Roman" w:hAnsi="Times New Roman"/>
          <w:szCs w:val="24"/>
        </w:rPr>
        <w:t xml:space="preserve"> 57</w:t>
      </w:r>
      <w:r w:rsidRPr="00395408">
        <w:rPr>
          <w:rFonts w:ascii="Times New Roman" w:hAnsi="Times New Roman"/>
          <w:szCs w:val="24"/>
        </w:rPr>
        <w:t xml:space="preserve">, de </w:t>
      </w:r>
      <w:r w:rsidR="00AA5388" w:rsidRPr="00395408">
        <w:rPr>
          <w:rFonts w:ascii="Times New Roman" w:hAnsi="Times New Roman"/>
          <w:szCs w:val="24"/>
        </w:rPr>
        <w:t>22 de março de 2012</w:t>
      </w:r>
      <w:r w:rsidR="00C74F01" w:rsidRPr="00395408">
        <w:rPr>
          <w:rFonts w:ascii="Times New Roman" w:hAnsi="Times New Roman"/>
          <w:szCs w:val="24"/>
        </w:rPr>
        <w:t>;</w:t>
      </w:r>
    </w:p>
    <w:p w:rsidR="007D23DB" w:rsidRPr="00395408" w:rsidRDefault="007D23DB" w:rsidP="00395408">
      <w:pPr>
        <w:pStyle w:val="NormalWeb"/>
        <w:spacing w:before="0" w:after="0"/>
        <w:ind w:firstLine="567"/>
        <w:jc w:val="both"/>
        <w:rPr>
          <w:rFonts w:ascii="Times New Roman" w:hAnsi="Times New Roman"/>
          <w:szCs w:val="24"/>
        </w:rPr>
      </w:pPr>
    </w:p>
    <w:p w:rsidR="00395408" w:rsidRPr="00395408" w:rsidRDefault="00395408" w:rsidP="00395408">
      <w:pPr>
        <w:ind w:firstLine="567"/>
        <w:jc w:val="both"/>
        <w:rPr>
          <w:sz w:val="24"/>
          <w:szCs w:val="24"/>
        </w:rPr>
      </w:pPr>
      <w:r w:rsidRPr="00395408">
        <w:rPr>
          <w:sz w:val="24"/>
          <w:szCs w:val="24"/>
          <w:u w:val="words"/>
        </w:rPr>
        <w:t>D E C R E T A</w:t>
      </w:r>
      <w:r w:rsidRPr="00395408">
        <w:rPr>
          <w:sz w:val="24"/>
          <w:szCs w:val="24"/>
        </w:rPr>
        <w:t>:</w:t>
      </w:r>
    </w:p>
    <w:p w:rsidR="007D23DB" w:rsidRPr="00395408" w:rsidRDefault="007D23DB" w:rsidP="00395408">
      <w:pPr>
        <w:pStyle w:val="NormalWeb"/>
        <w:spacing w:before="0" w:after="0"/>
        <w:ind w:firstLine="567"/>
        <w:jc w:val="both"/>
        <w:rPr>
          <w:rFonts w:ascii="Times New Roman" w:hAnsi="Times New Roman"/>
          <w:szCs w:val="24"/>
        </w:rPr>
      </w:pPr>
    </w:p>
    <w:p w:rsidR="007D23DB" w:rsidRDefault="007D23DB" w:rsidP="00395408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  <w:r w:rsidRPr="00395408">
        <w:rPr>
          <w:rFonts w:ascii="Times New Roman" w:hAnsi="Times New Roman"/>
          <w:szCs w:val="24"/>
        </w:rPr>
        <w:t>Art. 1</w:t>
      </w:r>
      <w:r w:rsidR="00631887" w:rsidRPr="00395408">
        <w:rPr>
          <w:rFonts w:ascii="Times New Roman" w:hAnsi="Times New Roman"/>
          <w:szCs w:val="24"/>
        </w:rPr>
        <w:t>º</w:t>
      </w:r>
      <w:r w:rsidR="00395408">
        <w:rPr>
          <w:rFonts w:ascii="Times New Roman" w:hAnsi="Times New Roman"/>
          <w:szCs w:val="24"/>
        </w:rPr>
        <w:t xml:space="preserve">. </w:t>
      </w:r>
      <w:r w:rsidRPr="00395408">
        <w:rPr>
          <w:rFonts w:ascii="Times New Roman" w:hAnsi="Times New Roman"/>
          <w:szCs w:val="24"/>
        </w:rPr>
        <w:t xml:space="preserve">Fica instituído o Gabinete de Gestão Integrada de </w:t>
      </w:r>
      <w:r w:rsidR="007952FD" w:rsidRPr="00395408">
        <w:rPr>
          <w:rFonts w:ascii="Times New Roman" w:hAnsi="Times New Roman"/>
          <w:szCs w:val="24"/>
        </w:rPr>
        <w:t>Fronteira d</w:t>
      </w:r>
      <w:r w:rsidRPr="00395408">
        <w:rPr>
          <w:rFonts w:ascii="Times New Roman" w:hAnsi="Times New Roman"/>
          <w:szCs w:val="24"/>
        </w:rPr>
        <w:t xml:space="preserve">o Estado de </w:t>
      </w:r>
      <w:r w:rsidR="007952FD" w:rsidRPr="00395408">
        <w:rPr>
          <w:rFonts w:ascii="Times New Roman" w:hAnsi="Times New Roman"/>
          <w:szCs w:val="24"/>
        </w:rPr>
        <w:t>Rondônia</w:t>
      </w:r>
      <w:r w:rsidRPr="00395408">
        <w:rPr>
          <w:rFonts w:ascii="Times New Roman" w:hAnsi="Times New Roman"/>
          <w:szCs w:val="24"/>
        </w:rPr>
        <w:t xml:space="preserve"> – GGI</w:t>
      </w:r>
      <w:r w:rsidR="007952FD" w:rsidRPr="00395408">
        <w:rPr>
          <w:rFonts w:ascii="Times New Roman" w:hAnsi="Times New Roman"/>
          <w:szCs w:val="24"/>
        </w:rPr>
        <w:t>F</w:t>
      </w:r>
      <w:r w:rsidR="00C74F01" w:rsidRPr="00395408">
        <w:rPr>
          <w:rFonts w:ascii="Times New Roman" w:hAnsi="Times New Roman"/>
          <w:szCs w:val="24"/>
        </w:rPr>
        <w:t>-</w:t>
      </w:r>
      <w:r w:rsidR="007952FD" w:rsidRPr="00395408">
        <w:rPr>
          <w:rFonts w:ascii="Times New Roman" w:hAnsi="Times New Roman"/>
          <w:szCs w:val="24"/>
        </w:rPr>
        <w:t>RO</w:t>
      </w:r>
      <w:r w:rsidRPr="00395408">
        <w:rPr>
          <w:rFonts w:ascii="Times New Roman" w:hAnsi="Times New Roman"/>
          <w:szCs w:val="24"/>
        </w:rPr>
        <w:t xml:space="preserve">, </w:t>
      </w:r>
      <w:r w:rsidR="00C74F01" w:rsidRPr="00395408">
        <w:rPr>
          <w:rFonts w:ascii="Times New Roman" w:hAnsi="Times New Roman"/>
          <w:szCs w:val="24"/>
        </w:rPr>
        <w:t xml:space="preserve">órgão consultivo e deliberativo, </w:t>
      </w:r>
      <w:r w:rsidRPr="00395408">
        <w:rPr>
          <w:rFonts w:ascii="Times New Roman" w:hAnsi="Times New Roman"/>
          <w:szCs w:val="24"/>
        </w:rPr>
        <w:t xml:space="preserve">vinculado à Secretaria de </w:t>
      </w:r>
      <w:r w:rsidR="007952FD" w:rsidRPr="00395408">
        <w:rPr>
          <w:rFonts w:ascii="Times New Roman" w:hAnsi="Times New Roman"/>
          <w:szCs w:val="24"/>
        </w:rPr>
        <w:t xml:space="preserve">Segurança, Defesa </w:t>
      </w:r>
      <w:r w:rsidRPr="00395408">
        <w:rPr>
          <w:rFonts w:ascii="Times New Roman" w:hAnsi="Times New Roman"/>
          <w:szCs w:val="24"/>
        </w:rPr>
        <w:t xml:space="preserve">e </w:t>
      </w:r>
      <w:r w:rsidR="007952FD" w:rsidRPr="00395408">
        <w:rPr>
          <w:rFonts w:ascii="Times New Roman" w:hAnsi="Times New Roman"/>
          <w:szCs w:val="24"/>
        </w:rPr>
        <w:t>Cidadania</w:t>
      </w:r>
      <w:r w:rsidR="00C74F01" w:rsidRPr="00395408">
        <w:rPr>
          <w:rFonts w:ascii="Times New Roman" w:hAnsi="Times New Roman"/>
          <w:szCs w:val="24"/>
        </w:rPr>
        <w:t xml:space="preserve"> - SESDEC, com a finalidade de integrar e articular as ações da União, Estado e Municípios da faixa de fronteira de Rondônia</w:t>
      </w:r>
      <w:r w:rsidRPr="00395408">
        <w:rPr>
          <w:rFonts w:ascii="Times New Roman" w:hAnsi="Times New Roman"/>
          <w:szCs w:val="24"/>
        </w:rPr>
        <w:t>.</w:t>
      </w:r>
    </w:p>
    <w:p w:rsidR="00395408" w:rsidRPr="00395408" w:rsidRDefault="00395408" w:rsidP="00395408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</w:p>
    <w:p w:rsidR="008D2087" w:rsidRDefault="00395408" w:rsidP="00395408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Art. 2º. </w:t>
      </w:r>
      <w:r w:rsidR="00C74F01" w:rsidRPr="00395408">
        <w:rPr>
          <w:rFonts w:ascii="Times New Roman" w:hAnsi="Times New Roman"/>
          <w:szCs w:val="24"/>
        </w:rPr>
        <w:t>Ao GGIF</w:t>
      </w:r>
      <w:r w:rsidR="008D2087" w:rsidRPr="00395408">
        <w:rPr>
          <w:rFonts w:ascii="Times New Roman" w:hAnsi="Times New Roman"/>
          <w:szCs w:val="24"/>
        </w:rPr>
        <w:t>-RO</w:t>
      </w:r>
      <w:r w:rsidR="00C74F01" w:rsidRPr="00395408">
        <w:rPr>
          <w:rFonts w:ascii="Times New Roman" w:hAnsi="Times New Roman"/>
          <w:szCs w:val="24"/>
        </w:rPr>
        <w:t xml:space="preserve"> compete</w:t>
      </w:r>
      <w:r>
        <w:rPr>
          <w:rFonts w:ascii="Times New Roman" w:hAnsi="Times New Roman"/>
          <w:szCs w:val="24"/>
        </w:rPr>
        <w:t>:</w:t>
      </w:r>
    </w:p>
    <w:p w:rsidR="00395408" w:rsidRPr="00395408" w:rsidRDefault="00395408" w:rsidP="00395408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</w:p>
    <w:p w:rsidR="00C74F01" w:rsidRDefault="008D2087" w:rsidP="00395408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  <w:r w:rsidRPr="00395408">
        <w:rPr>
          <w:rFonts w:ascii="Times New Roman" w:hAnsi="Times New Roman"/>
          <w:szCs w:val="24"/>
        </w:rPr>
        <w:t xml:space="preserve">I </w:t>
      </w:r>
      <w:r w:rsidR="00127B82">
        <w:rPr>
          <w:rFonts w:ascii="Times New Roman" w:hAnsi="Times New Roman"/>
          <w:szCs w:val="24"/>
        </w:rPr>
        <w:t>-</w:t>
      </w:r>
      <w:r w:rsidRPr="00395408">
        <w:rPr>
          <w:rFonts w:ascii="Times New Roman" w:hAnsi="Times New Roman"/>
          <w:szCs w:val="24"/>
        </w:rPr>
        <w:t xml:space="preserve"> </w:t>
      </w:r>
      <w:proofErr w:type="gramStart"/>
      <w:r w:rsidRPr="00395408">
        <w:rPr>
          <w:rFonts w:ascii="Times New Roman" w:hAnsi="Times New Roman"/>
          <w:szCs w:val="24"/>
        </w:rPr>
        <w:t>implementar</w:t>
      </w:r>
      <w:proofErr w:type="gramEnd"/>
      <w:r w:rsidRPr="00395408">
        <w:rPr>
          <w:rFonts w:ascii="Times New Roman" w:hAnsi="Times New Roman"/>
          <w:szCs w:val="24"/>
        </w:rPr>
        <w:t xml:space="preserve"> o Plano Estratégico de Fronteiras no âmbito do Estado de Rondônia;</w:t>
      </w:r>
    </w:p>
    <w:p w:rsidR="00395408" w:rsidRPr="00395408" w:rsidRDefault="00395408" w:rsidP="00395408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</w:p>
    <w:p w:rsidR="008D2087" w:rsidRDefault="008D2087" w:rsidP="00395408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  <w:r w:rsidRPr="00395408">
        <w:rPr>
          <w:rFonts w:ascii="Times New Roman" w:hAnsi="Times New Roman"/>
          <w:szCs w:val="24"/>
        </w:rPr>
        <w:t xml:space="preserve">II </w:t>
      </w:r>
      <w:r w:rsidR="00127B82">
        <w:rPr>
          <w:rFonts w:ascii="Times New Roman" w:hAnsi="Times New Roman"/>
          <w:szCs w:val="24"/>
        </w:rPr>
        <w:t>-</w:t>
      </w:r>
      <w:r w:rsidRPr="00395408">
        <w:rPr>
          <w:rFonts w:ascii="Times New Roman" w:hAnsi="Times New Roman"/>
          <w:szCs w:val="24"/>
        </w:rPr>
        <w:t xml:space="preserve"> propor e coordenar a integração das ações</w:t>
      </w:r>
      <w:r w:rsidR="00304CFF" w:rsidRPr="00395408">
        <w:rPr>
          <w:rFonts w:ascii="Times New Roman" w:hAnsi="Times New Roman"/>
          <w:szCs w:val="24"/>
        </w:rPr>
        <w:t>, atuando de forma sistêmica e complementar às ações dos órgãos constituídos, respeitando suas competências</w:t>
      </w:r>
      <w:r w:rsidRPr="00395408">
        <w:rPr>
          <w:rFonts w:ascii="Times New Roman" w:hAnsi="Times New Roman"/>
          <w:szCs w:val="24"/>
        </w:rPr>
        <w:t>;</w:t>
      </w:r>
    </w:p>
    <w:p w:rsidR="00395408" w:rsidRPr="00395408" w:rsidRDefault="00395408" w:rsidP="00395408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</w:p>
    <w:p w:rsidR="008D2087" w:rsidRDefault="008D2087" w:rsidP="00395408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  <w:r w:rsidRPr="00395408">
        <w:rPr>
          <w:rFonts w:ascii="Times New Roman" w:hAnsi="Times New Roman"/>
          <w:szCs w:val="24"/>
        </w:rPr>
        <w:t xml:space="preserve">III </w:t>
      </w:r>
      <w:r w:rsidR="00127B82">
        <w:rPr>
          <w:rFonts w:ascii="Times New Roman" w:hAnsi="Times New Roman"/>
          <w:szCs w:val="24"/>
        </w:rPr>
        <w:t>-</w:t>
      </w:r>
      <w:r w:rsidR="008B4F38" w:rsidRPr="00395408">
        <w:rPr>
          <w:rFonts w:ascii="Times New Roman" w:hAnsi="Times New Roman"/>
          <w:szCs w:val="24"/>
        </w:rPr>
        <w:t xml:space="preserve"> </w:t>
      </w:r>
      <w:r w:rsidR="00433FA6" w:rsidRPr="00395408">
        <w:rPr>
          <w:rFonts w:ascii="Times New Roman" w:hAnsi="Times New Roman"/>
          <w:szCs w:val="24"/>
        </w:rPr>
        <w:t>tornar ágil e eficaz a comunicação entre seus órgãos</w:t>
      </w:r>
      <w:r w:rsidRPr="00395408">
        <w:rPr>
          <w:rFonts w:ascii="Times New Roman" w:hAnsi="Times New Roman"/>
          <w:szCs w:val="24"/>
        </w:rPr>
        <w:t>;</w:t>
      </w:r>
    </w:p>
    <w:p w:rsidR="00395408" w:rsidRPr="00395408" w:rsidRDefault="00395408" w:rsidP="00395408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</w:p>
    <w:p w:rsidR="008D2087" w:rsidRDefault="008D2087" w:rsidP="00395408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  <w:r w:rsidRPr="00395408">
        <w:rPr>
          <w:rFonts w:ascii="Times New Roman" w:hAnsi="Times New Roman"/>
          <w:szCs w:val="24"/>
        </w:rPr>
        <w:t>I</w:t>
      </w:r>
      <w:r w:rsidR="00BA3554" w:rsidRPr="00395408">
        <w:rPr>
          <w:rFonts w:ascii="Times New Roman" w:hAnsi="Times New Roman"/>
          <w:szCs w:val="24"/>
        </w:rPr>
        <w:t>V</w:t>
      </w:r>
      <w:r w:rsidRPr="00395408">
        <w:rPr>
          <w:rFonts w:ascii="Times New Roman" w:hAnsi="Times New Roman"/>
          <w:szCs w:val="24"/>
        </w:rPr>
        <w:t xml:space="preserve"> - apoiar as secretarias e polícias estaduais, </w:t>
      </w:r>
      <w:r w:rsidR="00433FA6" w:rsidRPr="00395408">
        <w:rPr>
          <w:rFonts w:ascii="Times New Roman" w:hAnsi="Times New Roman"/>
          <w:szCs w:val="24"/>
        </w:rPr>
        <w:t>federais</w:t>
      </w:r>
      <w:r w:rsidRPr="00395408">
        <w:rPr>
          <w:rFonts w:ascii="Times New Roman" w:hAnsi="Times New Roman"/>
          <w:szCs w:val="24"/>
        </w:rPr>
        <w:t xml:space="preserve"> e os órgãos de fiscalização municipais;</w:t>
      </w:r>
    </w:p>
    <w:p w:rsidR="00395408" w:rsidRPr="00395408" w:rsidRDefault="00395408" w:rsidP="00395408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</w:p>
    <w:p w:rsidR="001B045A" w:rsidRDefault="001B045A" w:rsidP="00395408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  <w:r w:rsidRPr="00395408">
        <w:rPr>
          <w:rFonts w:ascii="Times New Roman" w:hAnsi="Times New Roman"/>
          <w:szCs w:val="24"/>
        </w:rPr>
        <w:t>V - analisar dados estatísticos e realizar estudos sobre as infrações criminais e administrativas</w:t>
      </w:r>
      <w:r w:rsidR="00BD4ED1" w:rsidRPr="00395408">
        <w:rPr>
          <w:rFonts w:ascii="Times New Roman" w:hAnsi="Times New Roman"/>
          <w:szCs w:val="24"/>
        </w:rPr>
        <w:t xml:space="preserve"> da </w:t>
      </w:r>
      <w:r w:rsidR="000264E6" w:rsidRPr="00395408">
        <w:rPr>
          <w:rFonts w:ascii="Times New Roman" w:hAnsi="Times New Roman"/>
          <w:szCs w:val="24"/>
        </w:rPr>
        <w:t>faixa de</w:t>
      </w:r>
      <w:r w:rsidR="00BD4ED1" w:rsidRPr="00395408">
        <w:rPr>
          <w:rFonts w:ascii="Times New Roman" w:hAnsi="Times New Roman"/>
          <w:szCs w:val="24"/>
        </w:rPr>
        <w:t xml:space="preserve"> fronteira</w:t>
      </w:r>
      <w:r w:rsidRPr="00395408">
        <w:rPr>
          <w:rFonts w:ascii="Times New Roman" w:hAnsi="Times New Roman"/>
          <w:szCs w:val="24"/>
        </w:rPr>
        <w:t>;</w:t>
      </w:r>
    </w:p>
    <w:p w:rsidR="00395408" w:rsidRPr="00395408" w:rsidRDefault="00395408" w:rsidP="00395408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</w:p>
    <w:p w:rsidR="00527E05" w:rsidRDefault="00527E05" w:rsidP="00395408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  <w:r w:rsidRPr="00395408">
        <w:rPr>
          <w:rFonts w:ascii="Times New Roman" w:hAnsi="Times New Roman"/>
          <w:szCs w:val="24"/>
        </w:rPr>
        <w:t xml:space="preserve">VI - propor ações integradas de fiscalização e segurança urbana no âmbito dos </w:t>
      </w:r>
      <w:r w:rsidR="00127B82">
        <w:rPr>
          <w:rFonts w:ascii="Times New Roman" w:hAnsi="Times New Roman"/>
          <w:szCs w:val="24"/>
        </w:rPr>
        <w:t>M</w:t>
      </w:r>
      <w:r w:rsidRPr="00395408">
        <w:rPr>
          <w:rFonts w:ascii="Times New Roman" w:hAnsi="Times New Roman"/>
          <w:szCs w:val="24"/>
        </w:rPr>
        <w:t>unicípios situados na faixa de fronteira;</w:t>
      </w:r>
    </w:p>
    <w:p w:rsidR="00395408" w:rsidRPr="00395408" w:rsidRDefault="00395408" w:rsidP="00395408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</w:p>
    <w:p w:rsidR="008D2087" w:rsidRDefault="008D2087" w:rsidP="00395408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  <w:r w:rsidRPr="00395408">
        <w:rPr>
          <w:rFonts w:ascii="Times New Roman" w:hAnsi="Times New Roman"/>
          <w:szCs w:val="24"/>
        </w:rPr>
        <w:t>VI</w:t>
      </w:r>
      <w:r w:rsidR="00BA3554" w:rsidRPr="00395408">
        <w:rPr>
          <w:rFonts w:ascii="Times New Roman" w:hAnsi="Times New Roman"/>
          <w:szCs w:val="24"/>
        </w:rPr>
        <w:t>I</w:t>
      </w:r>
      <w:r w:rsidRPr="00395408">
        <w:rPr>
          <w:rFonts w:ascii="Times New Roman" w:hAnsi="Times New Roman"/>
          <w:szCs w:val="24"/>
        </w:rPr>
        <w:t xml:space="preserve"> - incentivar a criação de Gabinetes </w:t>
      </w:r>
      <w:r w:rsidR="001B045A" w:rsidRPr="00395408">
        <w:rPr>
          <w:rFonts w:ascii="Times New Roman" w:hAnsi="Times New Roman"/>
          <w:szCs w:val="24"/>
        </w:rPr>
        <w:t>de Gestão Integrada Municipal;</w:t>
      </w:r>
    </w:p>
    <w:p w:rsidR="00395408" w:rsidRPr="00395408" w:rsidRDefault="00395408" w:rsidP="00395408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</w:p>
    <w:p w:rsidR="001B045A" w:rsidRDefault="001B045A" w:rsidP="00395408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  <w:r w:rsidRPr="00395408">
        <w:rPr>
          <w:rFonts w:ascii="Times New Roman" w:hAnsi="Times New Roman"/>
          <w:szCs w:val="24"/>
        </w:rPr>
        <w:t>VIII - definir as ár</w:t>
      </w:r>
      <w:r w:rsidR="00395408">
        <w:rPr>
          <w:rFonts w:ascii="Times New Roman" w:hAnsi="Times New Roman"/>
          <w:szCs w:val="24"/>
        </w:rPr>
        <w:t>eas prioritárias de sua atuação;</w:t>
      </w:r>
    </w:p>
    <w:p w:rsidR="00395408" w:rsidRPr="00395408" w:rsidRDefault="00395408" w:rsidP="00395408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</w:p>
    <w:p w:rsidR="001B045A" w:rsidRDefault="001B045A" w:rsidP="00395408">
      <w:pPr>
        <w:pStyle w:val="NormalWeb"/>
        <w:spacing w:before="0" w:after="0"/>
        <w:ind w:firstLine="567"/>
        <w:jc w:val="both"/>
        <w:rPr>
          <w:rFonts w:ascii="Times New Roman" w:hAnsi="Times New Roman"/>
          <w:szCs w:val="24"/>
        </w:rPr>
      </w:pPr>
      <w:r w:rsidRPr="00395408">
        <w:rPr>
          <w:rFonts w:ascii="Times New Roman" w:hAnsi="Times New Roman"/>
          <w:szCs w:val="24"/>
        </w:rPr>
        <w:t xml:space="preserve">IX </w:t>
      </w:r>
      <w:r w:rsidR="00127B82">
        <w:rPr>
          <w:rFonts w:ascii="Times New Roman" w:hAnsi="Times New Roman"/>
          <w:szCs w:val="24"/>
        </w:rPr>
        <w:t>-</w:t>
      </w:r>
      <w:r w:rsidRPr="00395408">
        <w:rPr>
          <w:rFonts w:ascii="Times New Roman" w:hAnsi="Times New Roman"/>
          <w:szCs w:val="24"/>
        </w:rPr>
        <w:t xml:space="preserve"> incentivar programas de prevenção e repressão qualificadas da criminalidade;</w:t>
      </w:r>
    </w:p>
    <w:p w:rsidR="00395408" w:rsidRPr="00395408" w:rsidRDefault="00395408" w:rsidP="00395408">
      <w:pPr>
        <w:pStyle w:val="NormalWeb"/>
        <w:spacing w:before="0" w:after="0"/>
        <w:ind w:firstLine="567"/>
        <w:jc w:val="both"/>
        <w:rPr>
          <w:rFonts w:ascii="Times New Roman" w:hAnsi="Times New Roman"/>
          <w:szCs w:val="24"/>
        </w:rPr>
      </w:pPr>
    </w:p>
    <w:p w:rsidR="00F73220" w:rsidRDefault="00F73220" w:rsidP="00395408">
      <w:pPr>
        <w:ind w:firstLine="567"/>
        <w:jc w:val="both"/>
        <w:rPr>
          <w:sz w:val="24"/>
          <w:szCs w:val="24"/>
        </w:rPr>
      </w:pPr>
      <w:r w:rsidRPr="00395408">
        <w:rPr>
          <w:sz w:val="24"/>
          <w:szCs w:val="24"/>
        </w:rPr>
        <w:t xml:space="preserve">X </w:t>
      </w:r>
      <w:r w:rsidR="00127B82">
        <w:rPr>
          <w:sz w:val="24"/>
          <w:szCs w:val="24"/>
        </w:rPr>
        <w:t>-</w:t>
      </w:r>
      <w:r w:rsidRPr="00395408">
        <w:rPr>
          <w:sz w:val="24"/>
          <w:szCs w:val="24"/>
        </w:rPr>
        <w:t xml:space="preserve"> incentivar simpósios e convenções para tratar das questões relativas à segurança pública na faixa de fronteira;</w:t>
      </w:r>
    </w:p>
    <w:p w:rsidR="00395408" w:rsidRPr="00395408" w:rsidRDefault="00395408" w:rsidP="00395408">
      <w:pPr>
        <w:ind w:firstLine="567"/>
        <w:jc w:val="both"/>
        <w:rPr>
          <w:sz w:val="24"/>
          <w:szCs w:val="24"/>
        </w:rPr>
      </w:pPr>
    </w:p>
    <w:p w:rsidR="00F73220" w:rsidRDefault="00F73220" w:rsidP="00395408">
      <w:pPr>
        <w:ind w:firstLine="567"/>
        <w:jc w:val="both"/>
        <w:rPr>
          <w:sz w:val="24"/>
          <w:szCs w:val="24"/>
        </w:rPr>
      </w:pPr>
      <w:r w:rsidRPr="00395408">
        <w:rPr>
          <w:sz w:val="24"/>
          <w:szCs w:val="24"/>
        </w:rPr>
        <w:t xml:space="preserve">XI </w:t>
      </w:r>
      <w:r w:rsidR="00127B82">
        <w:rPr>
          <w:sz w:val="24"/>
          <w:szCs w:val="24"/>
        </w:rPr>
        <w:t>-</w:t>
      </w:r>
      <w:r w:rsidRPr="00395408">
        <w:rPr>
          <w:sz w:val="24"/>
          <w:szCs w:val="24"/>
        </w:rPr>
        <w:t xml:space="preserve"> instituir Câmaras Temáticas, para o tratamento de questões específicas, prioritárias e de relevância para a área de fronteira;</w:t>
      </w:r>
    </w:p>
    <w:p w:rsidR="00395408" w:rsidRPr="00395408" w:rsidRDefault="00395408" w:rsidP="00395408">
      <w:pPr>
        <w:ind w:firstLine="567"/>
        <w:jc w:val="both"/>
        <w:rPr>
          <w:sz w:val="24"/>
          <w:szCs w:val="24"/>
        </w:rPr>
      </w:pPr>
    </w:p>
    <w:p w:rsidR="00BA3554" w:rsidRDefault="001B045A" w:rsidP="00395408">
      <w:pPr>
        <w:ind w:firstLine="567"/>
        <w:jc w:val="both"/>
        <w:rPr>
          <w:sz w:val="24"/>
          <w:szCs w:val="24"/>
        </w:rPr>
      </w:pPr>
      <w:r w:rsidRPr="00395408">
        <w:rPr>
          <w:sz w:val="24"/>
          <w:szCs w:val="24"/>
        </w:rPr>
        <w:t>X</w:t>
      </w:r>
      <w:r w:rsidR="00BA3554" w:rsidRPr="00395408">
        <w:rPr>
          <w:sz w:val="24"/>
          <w:szCs w:val="24"/>
        </w:rPr>
        <w:t>I</w:t>
      </w:r>
      <w:r w:rsidR="00F73220" w:rsidRPr="00395408">
        <w:rPr>
          <w:sz w:val="24"/>
          <w:szCs w:val="24"/>
        </w:rPr>
        <w:t>I</w:t>
      </w:r>
      <w:r w:rsidR="00BA3554" w:rsidRPr="00395408">
        <w:rPr>
          <w:sz w:val="24"/>
          <w:szCs w:val="24"/>
        </w:rPr>
        <w:t xml:space="preserve"> </w:t>
      </w:r>
      <w:r w:rsidR="00127B82">
        <w:rPr>
          <w:sz w:val="24"/>
          <w:szCs w:val="24"/>
        </w:rPr>
        <w:t>-</w:t>
      </w:r>
      <w:r w:rsidR="00BA3554" w:rsidRPr="00395408">
        <w:rPr>
          <w:sz w:val="24"/>
          <w:szCs w:val="24"/>
        </w:rPr>
        <w:t xml:space="preserve"> analisar informações oriundas dos diversos órgãos que integram o sistema de segurança pública e desenvolver mecanismos de monitoramento e avaliação para subsidiar a tomada de decisões; </w:t>
      </w:r>
      <w:proofErr w:type="gramStart"/>
      <w:r w:rsidR="00BA3554" w:rsidRPr="00395408">
        <w:rPr>
          <w:sz w:val="24"/>
          <w:szCs w:val="24"/>
        </w:rPr>
        <w:t>e</w:t>
      </w:r>
      <w:proofErr w:type="gramEnd"/>
    </w:p>
    <w:p w:rsidR="00395408" w:rsidRPr="00395408" w:rsidRDefault="00395408" w:rsidP="00395408">
      <w:pPr>
        <w:ind w:firstLine="567"/>
        <w:jc w:val="both"/>
        <w:rPr>
          <w:sz w:val="24"/>
          <w:szCs w:val="24"/>
        </w:rPr>
      </w:pPr>
    </w:p>
    <w:p w:rsidR="00BA3554" w:rsidRDefault="00BA3554" w:rsidP="00395408">
      <w:pPr>
        <w:ind w:firstLine="567"/>
        <w:jc w:val="both"/>
        <w:rPr>
          <w:sz w:val="24"/>
          <w:szCs w:val="24"/>
        </w:rPr>
      </w:pPr>
      <w:r w:rsidRPr="00395408">
        <w:rPr>
          <w:sz w:val="24"/>
          <w:szCs w:val="24"/>
        </w:rPr>
        <w:t>X</w:t>
      </w:r>
      <w:r w:rsidR="001B045A" w:rsidRPr="00395408">
        <w:rPr>
          <w:sz w:val="24"/>
          <w:szCs w:val="24"/>
        </w:rPr>
        <w:t>II</w:t>
      </w:r>
      <w:r w:rsidR="00F73220" w:rsidRPr="00395408">
        <w:rPr>
          <w:sz w:val="24"/>
          <w:szCs w:val="24"/>
        </w:rPr>
        <w:t>I</w:t>
      </w:r>
      <w:r w:rsidRPr="00395408">
        <w:rPr>
          <w:sz w:val="24"/>
          <w:szCs w:val="24"/>
        </w:rPr>
        <w:t xml:space="preserve"> </w:t>
      </w:r>
      <w:r w:rsidR="00127B82">
        <w:rPr>
          <w:sz w:val="24"/>
          <w:szCs w:val="24"/>
        </w:rPr>
        <w:t>-</w:t>
      </w:r>
      <w:r w:rsidRPr="00395408">
        <w:rPr>
          <w:sz w:val="24"/>
          <w:szCs w:val="24"/>
        </w:rPr>
        <w:t xml:space="preserve"> mediar o planejamento operacional, tático e estratégico entre os órgãos que integram o GGI</w:t>
      </w:r>
      <w:r w:rsidR="001B045A" w:rsidRPr="00395408">
        <w:rPr>
          <w:sz w:val="24"/>
          <w:szCs w:val="24"/>
        </w:rPr>
        <w:t>F</w:t>
      </w:r>
      <w:r w:rsidRPr="00395408">
        <w:rPr>
          <w:sz w:val="24"/>
          <w:szCs w:val="24"/>
        </w:rPr>
        <w:t>-RO.</w:t>
      </w:r>
    </w:p>
    <w:p w:rsidR="00395408" w:rsidRPr="00395408" w:rsidRDefault="00395408" w:rsidP="00395408">
      <w:pPr>
        <w:ind w:firstLine="567"/>
        <w:jc w:val="both"/>
        <w:rPr>
          <w:sz w:val="24"/>
          <w:szCs w:val="24"/>
        </w:rPr>
      </w:pPr>
    </w:p>
    <w:p w:rsidR="007D23DB" w:rsidRDefault="00EF16DC" w:rsidP="00395408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  <w:r w:rsidRPr="00395408">
        <w:rPr>
          <w:rFonts w:ascii="Times New Roman" w:hAnsi="Times New Roman"/>
          <w:szCs w:val="24"/>
        </w:rPr>
        <w:t>Art. 3</w:t>
      </w:r>
      <w:r w:rsidR="00395408">
        <w:rPr>
          <w:rFonts w:ascii="Times New Roman" w:hAnsi="Times New Roman"/>
          <w:szCs w:val="24"/>
        </w:rPr>
        <w:t xml:space="preserve">º. </w:t>
      </w:r>
      <w:r w:rsidR="001B045A" w:rsidRPr="00395408">
        <w:rPr>
          <w:rFonts w:ascii="Times New Roman" w:hAnsi="Times New Roman"/>
          <w:szCs w:val="24"/>
        </w:rPr>
        <w:t>O</w:t>
      </w:r>
      <w:r w:rsidR="007D23DB" w:rsidRPr="00395408">
        <w:rPr>
          <w:rFonts w:ascii="Times New Roman" w:hAnsi="Times New Roman"/>
          <w:szCs w:val="24"/>
        </w:rPr>
        <w:t xml:space="preserve"> GGI</w:t>
      </w:r>
      <w:r w:rsidR="007952FD" w:rsidRPr="00395408">
        <w:rPr>
          <w:rFonts w:ascii="Times New Roman" w:hAnsi="Times New Roman"/>
          <w:szCs w:val="24"/>
        </w:rPr>
        <w:t>F</w:t>
      </w:r>
      <w:r w:rsidR="00C74F01" w:rsidRPr="00395408">
        <w:rPr>
          <w:rFonts w:ascii="Times New Roman" w:hAnsi="Times New Roman"/>
          <w:szCs w:val="24"/>
        </w:rPr>
        <w:t>-</w:t>
      </w:r>
      <w:r w:rsidR="007952FD" w:rsidRPr="00395408">
        <w:rPr>
          <w:rFonts w:ascii="Times New Roman" w:hAnsi="Times New Roman"/>
          <w:szCs w:val="24"/>
        </w:rPr>
        <w:t>RO</w:t>
      </w:r>
      <w:r w:rsidR="001B045A" w:rsidRPr="00395408">
        <w:rPr>
          <w:rFonts w:ascii="Times New Roman" w:hAnsi="Times New Roman"/>
          <w:szCs w:val="24"/>
        </w:rPr>
        <w:t xml:space="preserve"> tem a seguinte estrutura</w:t>
      </w:r>
      <w:r w:rsidR="00511CD5" w:rsidRPr="00395408">
        <w:rPr>
          <w:rFonts w:ascii="Times New Roman" w:hAnsi="Times New Roman"/>
          <w:szCs w:val="24"/>
        </w:rPr>
        <w:t xml:space="preserve"> organizacional</w:t>
      </w:r>
      <w:r w:rsidR="007D23DB" w:rsidRPr="00395408">
        <w:rPr>
          <w:rFonts w:ascii="Times New Roman" w:hAnsi="Times New Roman"/>
          <w:szCs w:val="24"/>
        </w:rPr>
        <w:t>:</w:t>
      </w:r>
    </w:p>
    <w:p w:rsidR="00395408" w:rsidRPr="00395408" w:rsidRDefault="00395408" w:rsidP="00395408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</w:p>
    <w:p w:rsidR="007D23DB" w:rsidRDefault="007D23DB" w:rsidP="00395408">
      <w:pPr>
        <w:pStyle w:val="NormalWeb"/>
        <w:spacing w:before="0" w:after="0"/>
        <w:ind w:firstLine="567"/>
        <w:jc w:val="both"/>
        <w:rPr>
          <w:rFonts w:ascii="Times New Roman" w:hAnsi="Times New Roman"/>
          <w:szCs w:val="24"/>
        </w:rPr>
      </w:pPr>
      <w:r w:rsidRPr="00395408">
        <w:rPr>
          <w:rFonts w:ascii="Times New Roman" w:hAnsi="Times New Roman"/>
          <w:szCs w:val="24"/>
        </w:rPr>
        <w:t xml:space="preserve">I </w:t>
      </w:r>
      <w:r w:rsidR="00127B82">
        <w:rPr>
          <w:rFonts w:ascii="Times New Roman" w:hAnsi="Times New Roman"/>
          <w:szCs w:val="24"/>
        </w:rPr>
        <w:t>-</w:t>
      </w:r>
      <w:r w:rsidRPr="00395408">
        <w:rPr>
          <w:rFonts w:ascii="Times New Roman" w:hAnsi="Times New Roman"/>
          <w:szCs w:val="24"/>
        </w:rPr>
        <w:t xml:space="preserve"> </w:t>
      </w:r>
      <w:r w:rsidR="00180B90" w:rsidRPr="00395408">
        <w:rPr>
          <w:rFonts w:ascii="Times New Roman" w:hAnsi="Times New Roman"/>
          <w:szCs w:val="24"/>
        </w:rPr>
        <w:t>Comitê Gestor;</w:t>
      </w:r>
    </w:p>
    <w:p w:rsidR="00395408" w:rsidRPr="00395408" w:rsidRDefault="00395408" w:rsidP="00395408">
      <w:pPr>
        <w:pStyle w:val="NormalWeb"/>
        <w:spacing w:before="0" w:after="0"/>
        <w:ind w:firstLine="567"/>
        <w:jc w:val="both"/>
        <w:rPr>
          <w:rFonts w:ascii="Times New Roman" w:hAnsi="Times New Roman"/>
          <w:szCs w:val="24"/>
        </w:rPr>
      </w:pPr>
    </w:p>
    <w:p w:rsidR="00180B90" w:rsidRDefault="00511CD5" w:rsidP="00395408">
      <w:pPr>
        <w:pStyle w:val="NormalWeb"/>
        <w:spacing w:before="0" w:after="0"/>
        <w:ind w:firstLine="567"/>
        <w:jc w:val="both"/>
        <w:rPr>
          <w:rFonts w:ascii="Times New Roman" w:hAnsi="Times New Roman"/>
          <w:szCs w:val="24"/>
        </w:rPr>
      </w:pPr>
      <w:r w:rsidRPr="00395408">
        <w:rPr>
          <w:rFonts w:ascii="Times New Roman" w:hAnsi="Times New Roman"/>
          <w:szCs w:val="24"/>
        </w:rPr>
        <w:t xml:space="preserve">II </w:t>
      </w:r>
      <w:r w:rsidR="00127B82">
        <w:rPr>
          <w:rFonts w:ascii="Times New Roman" w:hAnsi="Times New Roman"/>
          <w:szCs w:val="24"/>
        </w:rPr>
        <w:t>-</w:t>
      </w:r>
      <w:r w:rsidRPr="00395408">
        <w:rPr>
          <w:rFonts w:ascii="Times New Roman" w:hAnsi="Times New Roman"/>
          <w:szCs w:val="24"/>
        </w:rPr>
        <w:t xml:space="preserve"> </w:t>
      </w:r>
      <w:r w:rsidR="00180B90" w:rsidRPr="00395408">
        <w:rPr>
          <w:rFonts w:ascii="Times New Roman" w:hAnsi="Times New Roman"/>
          <w:szCs w:val="24"/>
        </w:rPr>
        <w:t xml:space="preserve">Coordenação; e </w:t>
      </w:r>
    </w:p>
    <w:p w:rsidR="00395408" w:rsidRPr="00395408" w:rsidRDefault="00395408" w:rsidP="00395408">
      <w:pPr>
        <w:pStyle w:val="NormalWeb"/>
        <w:spacing w:before="0" w:after="0"/>
        <w:ind w:firstLine="567"/>
        <w:jc w:val="both"/>
        <w:rPr>
          <w:rFonts w:ascii="Times New Roman" w:hAnsi="Times New Roman"/>
          <w:szCs w:val="24"/>
        </w:rPr>
      </w:pPr>
    </w:p>
    <w:p w:rsidR="00511CD5" w:rsidRDefault="00180B90" w:rsidP="00395408">
      <w:pPr>
        <w:pStyle w:val="NormalWeb"/>
        <w:spacing w:before="0" w:after="0"/>
        <w:ind w:firstLine="567"/>
        <w:jc w:val="both"/>
        <w:rPr>
          <w:rFonts w:ascii="Times New Roman" w:hAnsi="Times New Roman"/>
          <w:szCs w:val="24"/>
        </w:rPr>
      </w:pPr>
      <w:r w:rsidRPr="00395408">
        <w:rPr>
          <w:rFonts w:ascii="Times New Roman" w:hAnsi="Times New Roman"/>
          <w:szCs w:val="24"/>
        </w:rPr>
        <w:t xml:space="preserve">III - </w:t>
      </w:r>
      <w:r w:rsidR="00511CD5" w:rsidRPr="00395408">
        <w:rPr>
          <w:rFonts w:ascii="Times New Roman" w:hAnsi="Times New Roman"/>
          <w:szCs w:val="24"/>
        </w:rPr>
        <w:t>Secretaria Executiva.</w:t>
      </w:r>
    </w:p>
    <w:p w:rsidR="00395408" w:rsidRPr="00395408" w:rsidRDefault="00395408" w:rsidP="00395408">
      <w:pPr>
        <w:pStyle w:val="NormalWeb"/>
        <w:spacing w:before="0" w:after="0"/>
        <w:ind w:firstLine="567"/>
        <w:jc w:val="both"/>
        <w:rPr>
          <w:rFonts w:ascii="Times New Roman" w:hAnsi="Times New Roman"/>
          <w:szCs w:val="24"/>
        </w:rPr>
      </w:pPr>
    </w:p>
    <w:p w:rsidR="001B045A" w:rsidRDefault="00180B90" w:rsidP="00395408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  <w:r w:rsidRPr="00395408">
        <w:rPr>
          <w:rFonts w:ascii="Times New Roman" w:hAnsi="Times New Roman"/>
          <w:szCs w:val="24"/>
        </w:rPr>
        <w:t>§ 1</w:t>
      </w:r>
      <w:r w:rsidR="001B045A" w:rsidRPr="00395408">
        <w:rPr>
          <w:rFonts w:ascii="Times New Roman" w:hAnsi="Times New Roman"/>
          <w:szCs w:val="24"/>
        </w:rPr>
        <w:t>º</w:t>
      </w:r>
      <w:r w:rsidR="00395408">
        <w:rPr>
          <w:rFonts w:ascii="Times New Roman" w:hAnsi="Times New Roman"/>
          <w:szCs w:val="24"/>
        </w:rPr>
        <w:t xml:space="preserve">. </w:t>
      </w:r>
      <w:r w:rsidR="001B045A" w:rsidRPr="00395408">
        <w:rPr>
          <w:rFonts w:ascii="Times New Roman" w:hAnsi="Times New Roman"/>
          <w:szCs w:val="24"/>
        </w:rPr>
        <w:t xml:space="preserve">O </w:t>
      </w:r>
      <w:r w:rsidR="00511CD5" w:rsidRPr="00395408">
        <w:rPr>
          <w:rFonts w:ascii="Times New Roman" w:hAnsi="Times New Roman"/>
          <w:szCs w:val="24"/>
        </w:rPr>
        <w:t xml:space="preserve">Comitê Gestor do </w:t>
      </w:r>
      <w:r w:rsidR="001B045A" w:rsidRPr="00395408">
        <w:rPr>
          <w:rFonts w:ascii="Times New Roman" w:hAnsi="Times New Roman"/>
          <w:szCs w:val="24"/>
        </w:rPr>
        <w:t xml:space="preserve">GGIF-RO </w:t>
      </w:r>
      <w:r w:rsidR="00511CD5" w:rsidRPr="00395408">
        <w:rPr>
          <w:rFonts w:ascii="Times New Roman" w:hAnsi="Times New Roman"/>
          <w:szCs w:val="24"/>
        </w:rPr>
        <w:t>é composto pelos seguintes membros natos</w:t>
      </w:r>
      <w:r w:rsidR="001B045A" w:rsidRPr="00395408">
        <w:rPr>
          <w:rFonts w:ascii="Times New Roman" w:hAnsi="Times New Roman"/>
          <w:szCs w:val="24"/>
        </w:rPr>
        <w:t>:</w:t>
      </w:r>
    </w:p>
    <w:p w:rsidR="00395408" w:rsidRPr="00395408" w:rsidRDefault="00395408" w:rsidP="00395408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</w:p>
    <w:p w:rsidR="007D23DB" w:rsidRDefault="00511CD5" w:rsidP="00395408">
      <w:pPr>
        <w:ind w:firstLine="567"/>
        <w:jc w:val="both"/>
        <w:rPr>
          <w:rFonts w:eastAsia="Arial Unicode MS"/>
          <w:sz w:val="24"/>
          <w:szCs w:val="24"/>
        </w:rPr>
      </w:pPr>
      <w:r w:rsidRPr="00395408">
        <w:rPr>
          <w:rFonts w:eastAsia="Arial Unicode MS"/>
          <w:sz w:val="24"/>
          <w:szCs w:val="24"/>
        </w:rPr>
        <w:t xml:space="preserve">I - </w:t>
      </w:r>
      <w:r w:rsidR="00287ECF" w:rsidRPr="00395408">
        <w:rPr>
          <w:rFonts w:eastAsia="Arial Unicode MS"/>
          <w:sz w:val="24"/>
          <w:szCs w:val="24"/>
        </w:rPr>
        <w:t>Secretário de</w:t>
      </w:r>
      <w:r w:rsidR="007D23DB" w:rsidRPr="00395408">
        <w:rPr>
          <w:rFonts w:eastAsia="Arial Unicode MS"/>
          <w:sz w:val="24"/>
          <w:szCs w:val="24"/>
        </w:rPr>
        <w:t xml:space="preserve"> </w:t>
      </w:r>
      <w:r w:rsidR="007952FD" w:rsidRPr="00395408">
        <w:rPr>
          <w:rFonts w:eastAsia="Arial Unicode MS"/>
          <w:sz w:val="24"/>
          <w:szCs w:val="24"/>
        </w:rPr>
        <w:t>Segurança, Defesa e Cidadania</w:t>
      </w:r>
      <w:r w:rsidR="007D23DB" w:rsidRPr="00395408">
        <w:rPr>
          <w:rFonts w:eastAsia="Arial Unicode MS"/>
          <w:sz w:val="24"/>
          <w:szCs w:val="24"/>
        </w:rPr>
        <w:t>;</w:t>
      </w:r>
    </w:p>
    <w:p w:rsidR="00395408" w:rsidRPr="00395408" w:rsidRDefault="00395408" w:rsidP="00395408">
      <w:pPr>
        <w:ind w:firstLine="567"/>
        <w:jc w:val="both"/>
        <w:rPr>
          <w:rFonts w:eastAsia="Arial Unicode MS"/>
          <w:sz w:val="24"/>
          <w:szCs w:val="24"/>
        </w:rPr>
      </w:pPr>
    </w:p>
    <w:p w:rsidR="007D23DB" w:rsidRDefault="00511CD5" w:rsidP="00395408">
      <w:pPr>
        <w:ind w:firstLine="567"/>
        <w:jc w:val="both"/>
        <w:rPr>
          <w:rFonts w:eastAsia="Arial Unicode MS"/>
          <w:sz w:val="24"/>
          <w:szCs w:val="24"/>
        </w:rPr>
      </w:pPr>
      <w:r w:rsidRPr="00395408">
        <w:rPr>
          <w:rFonts w:eastAsia="Arial Unicode MS"/>
          <w:sz w:val="24"/>
          <w:szCs w:val="24"/>
        </w:rPr>
        <w:t xml:space="preserve">II - </w:t>
      </w:r>
      <w:r w:rsidR="007D23DB" w:rsidRPr="00395408">
        <w:rPr>
          <w:rFonts w:eastAsia="Arial Unicode MS"/>
          <w:sz w:val="24"/>
          <w:szCs w:val="24"/>
        </w:rPr>
        <w:t>Comandante-Geral da Polícia Militar;</w:t>
      </w:r>
    </w:p>
    <w:p w:rsidR="00395408" w:rsidRPr="00395408" w:rsidRDefault="00395408" w:rsidP="00395408">
      <w:pPr>
        <w:ind w:firstLine="567"/>
        <w:jc w:val="both"/>
        <w:rPr>
          <w:rFonts w:eastAsia="Arial Unicode MS"/>
          <w:sz w:val="24"/>
          <w:szCs w:val="24"/>
        </w:rPr>
      </w:pPr>
    </w:p>
    <w:p w:rsidR="007D23DB" w:rsidRDefault="00511CD5" w:rsidP="00395408">
      <w:pPr>
        <w:ind w:firstLine="567"/>
        <w:jc w:val="both"/>
        <w:rPr>
          <w:rFonts w:eastAsia="Arial Unicode MS"/>
          <w:sz w:val="24"/>
          <w:szCs w:val="24"/>
        </w:rPr>
      </w:pPr>
      <w:r w:rsidRPr="00395408">
        <w:rPr>
          <w:rFonts w:eastAsia="Arial Unicode MS"/>
          <w:sz w:val="24"/>
          <w:szCs w:val="24"/>
        </w:rPr>
        <w:t>III -</w:t>
      </w:r>
      <w:r w:rsidR="007D23DB" w:rsidRPr="00395408">
        <w:rPr>
          <w:rFonts w:eastAsia="Arial Unicode MS"/>
          <w:sz w:val="24"/>
          <w:szCs w:val="24"/>
        </w:rPr>
        <w:t xml:space="preserve"> D</w:t>
      </w:r>
      <w:r w:rsidR="007952FD" w:rsidRPr="00395408">
        <w:rPr>
          <w:rFonts w:eastAsia="Arial Unicode MS"/>
          <w:sz w:val="24"/>
          <w:szCs w:val="24"/>
        </w:rPr>
        <w:t>elegado</w:t>
      </w:r>
      <w:r w:rsidR="007D23DB" w:rsidRPr="00395408">
        <w:rPr>
          <w:rFonts w:eastAsia="Arial Unicode MS"/>
          <w:sz w:val="24"/>
          <w:szCs w:val="24"/>
        </w:rPr>
        <w:t>-Geral da Polícia Civil;</w:t>
      </w:r>
      <w:r w:rsidR="00F20787" w:rsidRPr="00395408">
        <w:rPr>
          <w:rFonts w:eastAsia="Arial Unicode MS"/>
          <w:sz w:val="24"/>
          <w:szCs w:val="24"/>
        </w:rPr>
        <w:t xml:space="preserve"> e</w:t>
      </w:r>
    </w:p>
    <w:p w:rsidR="00395408" w:rsidRPr="00395408" w:rsidRDefault="00395408" w:rsidP="00395408">
      <w:pPr>
        <w:ind w:firstLine="567"/>
        <w:jc w:val="both"/>
        <w:rPr>
          <w:rFonts w:eastAsia="Arial Unicode MS"/>
          <w:sz w:val="24"/>
          <w:szCs w:val="24"/>
        </w:rPr>
      </w:pPr>
    </w:p>
    <w:p w:rsidR="007D23DB" w:rsidRDefault="00511CD5" w:rsidP="00395408">
      <w:pPr>
        <w:ind w:firstLine="567"/>
        <w:jc w:val="both"/>
        <w:rPr>
          <w:rFonts w:eastAsia="Arial Unicode MS"/>
          <w:sz w:val="24"/>
          <w:szCs w:val="24"/>
        </w:rPr>
      </w:pPr>
      <w:r w:rsidRPr="00395408">
        <w:rPr>
          <w:rFonts w:eastAsia="Arial Unicode MS"/>
          <w:sz w:val="24"/>
          <w:szCs w:val="24"/>
        </w:rPr>
        <w:t>IV -</w:t>
      </w:r>
      <w:r w:rsidR="007D23DB" w:rsidRPr="00395408">
        <w:rPr>
          <w:rFonts w:eastAsia="Arial Unicode MS"/>
          <w:sz w:val="24"/>
          <w:szCs w:val="24"/>
        </w:rPr>
        <w:t xml:space="preserve"> Comandante-Gera</w:t>
      </w:r>
      <w:r w:rsidR="00F20787" w:rsidRPr="00395408">
        <w:rPr>
          <w:rFonts w:eastAsia="Arial Unicode MS"/>
          <w:sz w:val="24"/>
          <w:szCs w:val="24"/>
        </w:rPr>
        <w:t>l do Corpo de Bombeiros Militar.</w:t>
      </w:r>
    </w:p>
    <w:p w:rsidR="00395408" w:rsidRPr="00395408" w:rsidRDefault="00395408" w:rsidP="00395408">
      <w:pPr>
        <w:ind w:firstLine="567"/>
        <w:jc w:val="both"/>
        <w:rPr>
          <w:rFonts w:eastAsia="Arial Unicode MS"/>
          <w:sz w:val="24"/>
          <w:szCs w:val="24"/>
        </w:rPr>
      </w:pPr>
    </w:p>
    <w:p w:rsidR="00511CD5" w:rsidRDefault="00180B90" w:rsidP="00395408">
      <w:pPr>
        <w:ind w:firstLine="567"/>
        <w:jc w:val="both"/>
        <w:rPr>
          <w:rFonts w:eastAsia="Arial Unicode MS"/>
          <w:sz w:val="24"/>
          <w:szCs w:val="24"/>
        </w:rPr>
      </w:pPr>
      <w:r w:rsidRPr="00395408">
        <w:rPr>
          <w:rFonts w:eastAsia="Arial Unicode MS"/>
          <w:sz w:val="24"/>
          <w:szCs w:val="24"/>
        </w:rPr>
        <w:t>§ 2</w:t>
      </w:r>
      <w:r w:rsidR="00395408">
        <w:rPr>
          <w:rFonts w:eastAsia="Arial Unicode MS"/>
          <w:sz w:val="24"/>
          <w:szCs w:val="24"/>
        </w:rPr>
        <w:t xml:space="preserve">º. </w:t>
      </w:r>
      <w:r w:rsidR="00511CD5" w:rsidRPr="00395408">
        <w:rPr>
          <w:rFonts w:eastAsia="Arial Unicode MS"/>
          <w:sz w:val="24"/>
          <w:szCs w:val="24"/>
        </w:rPr>
        <w:t>Serão convidados para participar do GGIF-RO, em caráter permanente, como membros natos, os representantes dos seguintes órgãos:</w:t>
      </w:r>
    </w:p>
    <w:p w:rsidR="00395408" w:rsidRPr="00395408" w:rsidRDefault="00395408" w:rsidP="00395408">
      <w:pPr>
        <w:ind w:firstLine="567"/>
        <w:jc w:val="both"/>
        <w:rPr>
          <w:rFonts w:eastAsia="Arial Unicode MS"/>
          <w:sz w:val="24"/>
          <w:szCs w:val="24"/>
        </w:rPr>
      </w:pPr>
    </w:p>
    <w:p w:rsidR="001F458B" w:rsidRDefault="00FA58F6" w:rsidP="00395408">
      <w:pPr>
        <w:ind w:firstLine="567"/>
        <w:jc w:val="both"/>
        <w:rPr>
          <w:rFonts w:eastAsia="Arial Unicode MS"/>
          <w:sz w:val="24"/>
          <w:szCs w:val="24"/>
        </w:rPr>
      </w:pPr>
      <w:r w:rsidRPr="00395408">
        <w:rPr>
          <w:rFonts w:eastAsia="Arial Unicode MS"/>
          <w:sz w:val="24"/>
          <w:szCs w:val="24"/>
        </w:rPr>
        <w:t>I</w:t>
      </w:r>
      <w:r w:rsidR="00511CD5" w:rsidRPr="00395408">
        <w:rPr>
          <w:rFonts w:eastAsia="Arial Unicode MS"/>
          <w:sz w:val="24"/>
          <w:szCs w:val="24"/>
        </w:rPr>
        <w:t xml:space="preserve"> - </w:t>
      </w:r>
      <w:r w:rsidR="00F83B03" w:rsidRPr="00395408">
        <w:rPr>
          <w:rFonts w:eastAsia="Arial Unicode MS"/>
          <w:sz w:val="24"/>
          <w:szCs w:val="24"/>
        </w:rPr>
        <w:t xml:space="preserve">Superintendência da Polícia </w:t>
      </w:r>
      <w:r w:rsidR="007D23DB" w:rsidRPr="00395408">
        <w:rPr>
          <w:rFonts w:eastAsia="Arial Unicode MS"/>
          <w:sz w:val="24"/>
          <w:szCs w:val="24"/>
        </w:rPr>
        <w:t>Federal;</w:t>
      </w:r>
    </w:p>
    <w:p w:rsidR="00395408" w:rsidRPr="00395408" w:rsidRDefault="00395408" w:rsidP="00395408">
      <w:pPr>
        <w:ind w:firstLine="567"/>
        <w:jc w:val="both"/>
        <w:rPr>
          <w:sz w:val="24"/>
          <w:szCs w:val="24"/>
        </w:rPr>
      </w:pPr>
    </w:p>
    <w:p w:rsidR="007D23DB" w:rsidRDefault="00FA58F6" w:rsidP="00395408">
      <w:pPr>
        <w:ind w:firstLine="567"/>
        <w:jc w:val="both"/>
        <w:rPr>
          <w:rFonts w:eastAsia="Arial Unicode MS"/>
          <w:sz w:val="24"/>
          <w:szCs w:val="24"/>
        </w:rPr>
      </w:pPr>
      <w:r w:rsidRPr="00395408">
        <w:rPr>
          <w:rFonts w:eastAsia="Arial Unicode MS"/>
          <w:sz w:val="24"/>
          <w:szCs w:val="24"/>
        </w:rPr>
        <w:t>II</w:t>
      </w:r>
      <w:r w:rsidR="00511CD5" w:rsidRPr="00395408">
        <w:rPr>
          <w:rFonts w:eastAsia="Arial Unicode MS"/>
          <w:sz w:val="24"/>
          <w:szCs w:val="24"/>
        </w:rPr>
        <w:t xml:space="preserve"> -</w:t>
      </w:r>
      <w:r w:rsidR="007D23DB" w:rsidRPr="00395408">
        <w:rPr>
          <w:rFonts w:eastAsia="Arial Unicode MS"/>
          <w:sz w:val="24"/>
          <w:szCs w:val="24"/>
        </w:rPr>
        <w:t xml:space="preserve"> Superintendên</w:t>
      </w:r>
      <w:r w:rsidR="00631887" w:rsidRPr="00395408">
        <w:rPr>
          <w:rFonts w:eastAsia="Arial Unicode MS"/>
          <w:sz w:val="24"/>
          <w:szCs w:val="24"/>
        </w:rPr>
        <w:t xml:space="preserve">cia da Polícia Rodoviária </w:t>
      </w:r>
      <w:r w:rsidR="007D23DB" w:rsidRPr="00395408">
        <w:rPr>
          <w:rFonts w:eastAsia="Arial Unicode MS"/>
          <w:sz w:val="24"/>
          <w:szCs w:val="24"/>
        </w:rPr>
        <w:t>Federal;</w:t>
      </w:r>
      <w:r w:rsidR="00F20787" w:rsidRPr="00395408">
        <w:rPr>
          <w:rFonts w:eastAsia="Arial Unicode MS"/>
          <w:sz w:val="24"/>
          <w:szCs w:val="24"/>
        </w:rPr>
        <w:t xml:space="preserve"> e</w:t>
      </w:r>
    </w:p>
    <w:p w:rsidR="00395408" w:rsidRPr="00395408" w:rsidRDefault="00395408" w:rsidP="00395408">
      <w:pPr>
        <w:ind w:firstLine="567"/>
        <w:jc w:val="both"/>
        <w:rPr>
          <w:rFonts w:eastAsia="Arial Unicode MS"/>
          <w:sz w:val="24"/>
          <w:szCs w:val="24"/>
        </w:rPr>
      </w:pPr>
    </w:p>
    <w:p w:rsidR="00511CD5" w:rsidRDefault="00FA58F6" w:rsidP="00395408">
      <w:pPr>
        <w:ind w:firstLine="567"/>
        <w:jc w:val="both"/>
        <w:rPr>
          <w:rFonts w:eastAsia="Arial Unicode MS"/>
          <w:sz w:val="24"/>
          <w:szCs w:val="24"/>
        </w:rPr>
      </w:pPr>
      <w:r w:rsidRPr="00395408">
        <w:rPr>
          <w:rFonts w:eastAsia="Arial Unicode MS"/>
          <w:sz w:val="24"/>
          <w:szCs w:val="24"/>
        </w:rPr>
        <w:t>II</w:t>
      </w:r>
      <w:r w:rsidR="00511CD5" w:rsidRPr="00395408">
        <w:rPr>
          <w:rFonts w:eastAsia="Arial Unicode MS"/>
          <w:sz w:val="24"/>
          <w:szCs w:val="24"/>
        </w:rPr>
        <w:t xml:space="preserve">I </w:t>
      </w:r>
      <w:r w:rsidR="00127B82">
        <w:rPr>
          <w:rFonts w:eastAsia="Arial Unicode MS"/>
          <w:sz w:val="24"/>
          <w:szCs w:val="24"/>
        </w:rPr>
        <w:t>-</w:t>
      </w:r>
      <w:r w:rsidR="00511CD5" w:rsidRPr="00395408">
        <w:rPr>
          <w:rFonts w:eastAsia="Arial Unicode MS"/>
          <w:sz w:val="24"/>
          <w:szCs w:val="24"/>
        </w:rPr>
        <w:t xml:space="preserve"> Superintendência da Receita Federal</w:t>
      </w:r>
      <w:r w:rsidR="00F20787" w:rsidRPr="00395408">
        <w:rPr>
          <w:rFonts w:eastAsia="Arial Unicode MS"/>
          <w:sz w:val="24"/>
          <w:szCs w:val="24"/>
        </w:rPr>
        <w:t>.</w:t>
      </w:r>
    </w:p>
    <w:p w:rsidR="00395408" w:rsidRPr="00395408" w:rsidRDefault="00395408" w:rsidP="00395408">
      <w:pPr>
        <w:ind w:firstLine="567"/>
        <w:jc w:val="both"/>
        <w:rPr>
          <w:rFonts w:eastAsia="Arial Unicode MS"/>
          <w:sz w:val="24"/>
          <w:szCs w:val="24"/>
        </w:rPr>
      </w:pPr>
    </w:p>
    <w:p w:rsidR="00FA58F6" w:rsidRDefault="00180B90" w:rsidP="00395408">
      <w:pPr>
        <w:ind w:firstLine="567"/>
        <w:jc w:val="both"/>
        <w:rPr>
          <w:rFonts w:eastAsia="Arial Unicode MS"/>
          <w:sz w:val="24"/>
          <w:szCs w:val="24"/>
        </w:rPr>
      </w:pPr>
      <w:r w:rsidRPr="00395408">
        <w:rPr>
          <w:rFonts w:eastAsia="Arial Unicode MS"/>
          <w:sz w:val="24"/>
          <w:szCs w:val="24"/>
        </w:rPr>
        <w:t>§ 3</w:t>
      </w:r>
      <w:r w:rsidR="00395408">
        <w:rPr>
          <w:rFonts w:eastAsia="Arial Unicode MS"/>
          <w:sz w:val="24"/>
          <w:szCs w:val="24"/>
        </w:rPr>
        <w:t xml:space="preserve">º. </w:t>
      </w:r>
      <w:r w:rsidR="00127B82">
        <w:rPr>
          <w:rFonts w:eastAsia="Arial Unicode MS"/>
          <w:sz w:val="24"/>
          <w:szCs w:val="24"/>
        </w:rPr>
        <w:t xml:space="preserve">Poderão ser </w:t>
      </w:r>
      <w:r w:rsidR="00FA58F6" w:rsidRPr="00395408">
        <w:rPr>
          <w:rFonts w:eastAsia="Arial Unicode MS"/>
          <w:sz w:val="24"/>
          <w:szCs w:val="24"/>
        </w:rPr>
        <w:t>convidados para participar do GGIF-RO, os representantes dos seguintes órgãos ou instituições:</w:t>
      </w:r>
    </w:p>
    <w:p w:rsidR="00395408" w:rsidRPr="00395408" w:rsidRDefault="00395408" w:rsidP="00395408">
      <w:pPr>
        <w:ind w:firstLine="567"/>
        <w:jc w:val="both"/>
        <w:rPr>
          <w:rFonts w:eastAsia="Arial Unicode MS"/>
          <w:sz w:val="24"/>
          <w:szCs w:val="24"/>
        </w:rPr>
      </w:pPr>
    </w:p>
    <w:p w:rsidR="00FA58F6" w:rsidRDefault="00FA58F6" w:rsidP="00395408">
      <w:pPr>
        <w:ind w:firstLine="567"/>
        <w:jc w:val="both"/>
        <w:rPr>
          <w:rFonts w:eastAsia="Arial Unicode MS"/>
          <w:sz w:val="24"/>
          <w:szCs w:val="24"/>
        </w:rPr>
      </w:pPr>
      <w:r w:rsidRPr="00395408">
        <w:rPr>
          <w:rFonts w:eastAsia="Arial Unicode MS"/>
          <w:sz w:val="24"/>
          <w:szCs w:val="24"/>
        </w:rPr>
        <w:t>I - 17ª Brigada de Infantaria de Selva;</w:t>
      </w:r>
    </w:p>
    <w:p w:rsidR="00395408" w:rsidRPr="00395408" w:rsidRDefault="00395408" w:rsidP="00395408">
      <w:pPr>
        <w:ind w:firstLine="567"/>
        <w:jc w:val="both"/>
        <w:rPr>
          <w:rFonts w:eastAsia="Arial Unicode MS"/>
          <w:sz w:val="24"/>
          <w:szCs w:val="24"/>
        </w:rPr>
      </w:pPr>
    </w:p>
    <w:p w:rsidR="00FA58F6" w:rsidRDefault="00FA58F6" w:rsidP="00395408">
      <w:pPr>
        <w:ind w:firstLine="567"/>
        <w:jc w:val="both"/>
        <w:rPr>
          <w:rFonts w:eastAsia="Arial Unicode MS"/>
          <w:sz w:val="24"/>
          <w:szCs w:val="24"/>
        </w:rPr>
      </w:pPr>
      <w:r w:rsidRPr="00395408">
        <w:rPr>
          <w:rFonts w:eastAsia="Arial Unicode MS"/>
          <w:sz w:val="24"/>
          <w:szCs w:val="24"/>
        </w:rPr>
        <w:t>II - Base Aérea de Porto Velho;</w:t>
      </w:r>
    </w:p>
    <w:p w:rsidR="00395408" w:rsidRPr="00395408" w:rsidRDefault="00395408" w:rsidP="00395408">
      <w:pPr>
        <w:ind w:firstLine="567"/>
        <w:jc w:val="both"/>
        <w:rPr>
          <w:rFonts w:eastAsia="Arial Unicode MS"/>
          <w:sz w:val="24"/>
          <w:szCs w:val="24"/>
        </w:rPr>
      </w:pPr>
    </w:p>
    <w:p w:rsidR="00FA58F6" w:rsidRDefault="00FA58F6" w:rsidP="00395408">
      <w:pPr>
        <w:ind w:firstLine="567"/>
        <w:jc w:val="both"/>
        <w:rPr>
          <w:rFonts w:eastAsia="Arial Unicode MS"/>
          <w:sz w:val="24"/>
          <w:szCs w:val="24"/>
        </w:rPr>
      </w:pPr>
      <w:r w:rsidRPr="00395408">
        <w:rPr>
          <w:rFonts w:eastAsia="Arial Unicode MS"/>
          <w:sz w:val="24"/>
          <w:szCs w:val="24"/>
        </w:rPr>
        <w:t xml:space="preserve">III </w:t>
      </w:r>
      <w:r w:rsidR="00127B82">
        <w:rPr>
          <w:rFonts w:eastAsia="Arial Unicode MS"/>
          <w:sz w:val="24"/>
          <w:szCs w:val="24"/>
        </w:rPr>
        <w:t>-</w:t>
      </w:r>
      <w:r w:rsidRPr="00395408">
        <w:rPr>
          <w:rFonts w:eastAsia="Arial Unicode MS"/>
          <w:sz w:val="24"/>
          <w:szCs w:val="24"/>
        </w:rPr>
        <w:t xml:space="preserve"> Agência Brasileira de Inteligência</w:t>
      </w:r>
      <w:r w:rsidR="00F20787" w:rsidRPr="00395408">
        <w:rPr>
          <w:rFonts w:eastAsia="Arial Unicode MS"/>
          <w:sz w:val="24"/>
          <w:szCs w:val="24"/>
        </w:rPr>
        <w:t>;</w:t>
      </w:r>
    </w:p>
    <w:p w:rsidR="00395408" w:rsidRPr="00395408" w:rsidRDefault="00395408" w:rsidP="00395408">
      <w:pPr>
        <w:ind w:firstLine="567"/>
        <w:jc w:val="both"/>
        <w:rPr>
          <w:rFonts w:eastAsia="Arial Unicode MS"/>
          <w:sz w:val="24"/>
          <w:szCs w:val="24"/>
        </w:rPr>
      </w:pPr>
    </w:p>
    <w:p w:rsidR="00FA58F6" w:rsidRDefault="00FA58F6" w:rsidP="00395408">
      <w:pPr>
        <w:ind w:firstLine="567"/>
        <w:jc w:val="both"/>
        <w:rPr>
          <w:rFonts w:eastAsia="Arial Unicode MS"/>
          <w:sz w:val="24"/>
          <w:szCs w:val="24"/>
        </w:rPr>
      </w:pPr>
      <w:r w:rsidRPr="00395408">
        <w:rPr>
          <w:rFonts w:eastAsia="Arial Unicode MS"/>
          <w:sz w:val="24"/>
          <w:szCs w:val="24"/>
        </w:rPr>
        <w:t>IV - Ministério Público Federal;</w:t>
      </w:r>
    </w:p>
    <w:p w:rsidR="00395408" w:rsidRPr="00395408" w:rsidRDefault="00395408" w:rsidP="00395408">
      <w:pPr>
        <w:ind w:firstLine="567"/>
        <w:jc w:val="both"/>
        <w:rPr>
          <w:rFonts w:eastAsia="Arial Unicode MS"/>
          <w:sz w:val="24"/>
          <w:szCs w:val="24"/>
        </w:rPr>
      </w:pPr>
    </w:p>
    <w:p w:rsidR="00395408" w:rsidRPr="00395408" w:rsidRDefault="00FA58F6" w:rsidP="00395408">
      <w:pPr>
        <w:ind w:firstLine="567"/>
        <w:jc w:val="both"/>
        <w:rPr>
          <w:rFonts w:eastAsia="Arial Unicode MS"/>
          <w:sz w:val="24"/>
          <w:szCs w:val="24"/>
        </w:rPr>
      </w:pPr>
      <w:r w:rsidRPr="00395408">
        <w:rPr>
          <w:rFonts w:eastAsia="Arial Unicode MS"/>
          <w:sz w:val="24"/>
          <w:szCs w:val="24"/>
        </w:rPr>
        <w:lastRenderedPageBreak/>
        <w:t>V</w:t>
      </w:r>
      <w:r w:rsidR="00127B82">
        <w:rPr>
          <w:rFonts w:eastAsia="Arial Unicode MS"/>
          <w:sz w:val="24"/>
          <w:szCs w:val="24"/>
        </w:rPr>
        <w:t xml:space="preserve"> -</w:t>
      </w:r>
      <w:r w:rsidRPr="00395408">
        <w:rPr>
          <w:rFonts w:eastAsia="Arial Unicode MS"/>
          <w:sz w:val="24"/>
          <w:szCs w:val="24"/>
        </w:rPr>
        <w:t xml:space="preserve"> Secretaria Nacional de Segurança Pública</w:t>
      </w:r>
      <w:r w:rsidR="000264E6" w:rsidRPr="00395408">
        <w:rPr>
          <w:rFonts w:eastAsia="Arial Unicode MS"/>
          <w:sz w:val="24"/>
          <w:szCs w:val="24"/>
        </w:rPr>
        <w:t>;</w:t>
      </w:r>
    </w:p>
    <w:p w:rsidR="000264E6" w:rsidRDefault="000264E6" w:rsidP="00395408">
      <w:pPr>
        <w:ind w:firstLine="567"/>
        <w:jc w:val="both"/>
        <w:rPr>
          <w:rFonts w:eastAsia="Arial Unicode MS"/>
          <w:sz w:val="24"/>
          <w:szCs w:val="24"/>
        </w:rPr>
      </w:pPr>
      <w:r w:rsidRPr="00395408">
        <w:rPr>
          <w:rFonts w:eastAsia="Arial Unicode MS"/>
          <w:sz w:val="24"/>
          <w:szCs w:val="24"/>
        </w:rPr>
        <w:t xml:space="preserve">VI </w:t>
      </w:r>
      <w:r w:rsidR="00BE1B14">
        <w:rPr>
          <w:rFonts w:eastAsia="Arial Unicode MS"/>
          <w:sz w:val="24"/>
          <w:szCs w:val="24"/>
        </w:rPr>
        <w:t>-</w:t>
      </w:r>
      <w:r w:rsidRPr="00395408">
        <w:rPr>
          <w:rFonts w:eastAsia="Arial Unicode MS"/>
          <w:sz w:val="24"/>
          <w:szCs w:val="24"/>
        </w:rPr>
        <w:t xml:space="preserve"> I</w:t>
      </w:r>
      <w:r w:rsidR="00006EA1">
        <w:rPr>
          <w:rFonts w:eastAsia="Arial Unicode MS"/>
          <w:sz w:val="24"/>
          <w:szCs w:val="24"/>
        </w:rPr>
        <w:t>nstituto Brasileiro do Meio Ambiente</w:t>
      </w:r>
      <w:r w:rsidR="00090330">
        <w:rPr>
          <w:rFonts w:eastAsia="Arial Unicode MS"/>
          <w:sz w:val="24"/>
          <w:szCs w:val="24"/>
        </w:rPr>
        <w:t xml:space="preserve"> e dos Recursos Naturais Renováveis</w:t>
      </w:r>
      <w:r w:rsidRPr="00395408">
        <w:rPr>
          <w:rFonts w:eastAsia="Arial Unicode MS"/>
          <w:sz w:val="24"/>
          <w:szCs w:val="24"/>
        </w:rPr>
        <w:t>;</w:t>
      </w:r>
    </w:p>
    <w:p w:rsidR="00395408" w:rsidRPr="00395408" w:rsidRDefault="00395408" w:rsidP="00395408">
      <w:pPr>
        <w:ind w:firstLine="567"/>
        <w:jc w:val="both"/>
        <w:rPr>
          <w:rFonts w:eastAsia="Arial Unicode MS"/>
          <w:sz w:val="24"/>
          <w:szCs w:val="24"/>
        </w:rPr>
      </w:pPr>
    </w:p>
    <w:p w:rsidR="000264E6" w:rsidRDefault="000264E6" w:rsidP="00395408">
      <w:pPr>
        <w:ind w:firstLine="567"/>
        <w:jc w:val="both"/>
        <w:rPr>
          <w:rFonts w:eastAsia="Arial Unicode MS"/>
          <w:sz w:val="24"/>
          <w:szCs w:val="24"/>
        </w:rPr>
      </w:pPr>
      <w:r w:rsidRPr="00395408">
        <w:rPr>
          <w:rFonts w:eastAsia="Arial Unicode MS"/>
          <w:sz w:val="24"/>
          <w:szCs w:val="24"/>
        </w:rPr>
        <w:t xml:space="preserve">VII - Secretaria de Estado do Desenvolvimento Ambiental; </w:t>
      </w:r>
      <w:proofErr w:type="gramStart"/>
      <w:r w:rsidRPr="00395408">
        <w:rPr>
          <w:rFonts w:eastAsia="Arial Unicode MS"/>
          <w:sz w:val="24"/>
          <w:szCs w:val="24"/>
        </w:rPr>
        <w:t>e</w:t>
      </w:r>
      <w:proofErr w:type="gramEnd"/>
    </w:p>
    <w:p w:rsidR="00395408" w:rsidRPr="00395408" w:rsidRDefault="00395408" w:rsidP="00395408">
      <w:pPr>
        <w:ind w:firstLine="567"/>
        <w:jc w:val="both"/>
        <w:rPr>
          <w:rFonts w:eastAsia="Arial Unicode MS"/>
          <w:sz w:val="24"/>
          <w:szCs w:val="24"/>
        </w:rPr>
      </w:pPr>
    </w:p>
    <w:p w:rsidR="00FA58F6" w:rsidRDefault="00FA58F6" w:rsidP="00395408">
      <w:pPr>
        <w:ind w:firstLine="567"/>
        <w:jc w:val="both"/>
        <w:rPr>
          <w:rFonts w:eastAsia="Arial Unicode MS"/>
          <w:sz w:val="24"/>
          <w:szCs w:val="24"/>
        </w:rPr>
      </w:pPr>
      <w:r w:rsidRPr="00395408">
        <w:rPr>
          <w:rFonts w:eastAsia="Arial Unicode MS"/>
          <w:sz w:val="24"/>
          <w:szCs w:val="24"/>
        </w:rPr>
        <w:t>V</w:t>
      </w:r>
      <w:r w:rsidR="000264E6" w:rsidRPr="00395408">
        <w:rPr>
          <w:rFonts w:eastAsia="Arial Unicode MS"/>
          <w:sz w:val="24"/>
          <w:szCs w:val="24"/>
        </w:rPr>
        <w:t>II</w:t>
      </w:r>
      <w:r w:rsidRPr="00395408">
        <w:rPr>
          <w:rFonts w:eastAsia="Arial Unicode MS"/>
          <w:sz w:val="24"/>
          <w:szCs w:val="24"/>
        </w:rPr>
        <w:t xml:space="preserve">I </w:t>
      </w:r>
      <w:r w:rsidR="00006EA1">
        <w:rPr>
          <w:rFonts w:eastAsia="Arial Unicode MS"/>
          <w:sz w:val="24"/>
          <w:szCs w:val="24"/>
        </w:rPr>
        <w:t>-</w:t>
      </w:r>
      <w:r w:rsidRPr="00395408">
        <w:rPr>
          <w:rFonts w:eastAsia="Arial Unicode MS"/>
          <w:sz w:val="24"/>
          <w:szCs w:val="24"/>
        </w:rPr>
        <w:t xml:space="preserve"> Gabinetes de Gestão Integrada Municipal</w:t>
      </w:r>
      <w:r w:rsidR="000264E6" w:rsidRPr="00395408">
        <w:rPr>
          <w:rFonts w:eastAsia="Arial Unicode MS"/>
          <w:sz w:val="24"/>
          <w:szCs w:val="24"/>
        </w:rPr>
        <w:t>.</w:t>
      </w:r>
    </w:p>
    <w:p w:rsidR="00395408" w:rsidRPr="00395408" w:rsidRDefault="00395408" w:rsidP="00395408">
      <w:pPr>
        <w:ind w:firstLine="567"/>
        <w:jc w:val="both"/>
        <w:rPr>
          <w:rFonts w:eastAsia="Arial Unicode MS"/>
          <w:sz w:val="24"/>
          <w:szCs w:val="24"/>
        </w:rPr>
      </w:pPr>
    </w:p>
    <w:p w:rsidR="0044351D" w:rsidRDefault="00395408" w:rsidP="00395408">
      <w:pPr>
        <w:pStyle w:val="NormalWeb"/>
        <w:spacing w:before="0" w:after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§ 4º. </w:t>
      </w:r>
      <w:r w:rsidR="0044351D" w:rsidRPr="00395408">
        <w:rPr>
          <w:rFonts w:ascii="Times New Roman" w:hAnsi="Times New Roman"/>
          <w:szCs w:val="24"/>
        </w:rPr>
        <w:t>Eventualmente, em razão dos temas a serem discutidos, o GGIF-RO poderá ser também integrado por especialistas, por titulares ou representantes de poderes e por órgãos ou instituições públicas ou privadas.</w:t>
      </w:r>
    </w:p>
    <w:p w:rsidR="00395408" w:rsidRPr="00395408" w:rsidRDefault="00395408" w:rsidP="00395408">
      <w:pPr>
        <w:pStyle w:val="NormalWeb"/>
        <w:spacing w:before="0" w:after="0"/>
        <w:ind w:firstLine="567"/>
        <w:jc w:val="both"/>
        <w:rPr>
          <w:rFonts w:ascii="Times New Roman" w:hAnsi="Times New Roman"/>
          <w:szCs w:val="24"/>
        </w:rPr>
      </w:pPr>
    </w:p>
    <w:p w:rsidR="007D23DB" w:rsidRDefault="00F20787" w:rsidP="00395408">
      <w:pPr>
        <w:pStyle w:val="NormalWeb"/>
        <w:spacing w:before="0" w:after="0"/>
        <w:ind w:firstLine="567"/>
        <w:jc w:val="both"/>
        <w:rPr>
          <w:rFonts w:ascii="Times New Roman" w:hAnsi="Times New Roman"/>
          <w:szCs w:val="24"/>
        </w:rPr>
      </w:pPr>
      <w:r w:rsidRPr="00395408">
        <w:rPr>
          <w:rFonts w:ascii="Times New Roman" w:hAnsi="Times New Roman"/>
          <w:szCs w:val="24"/>
        </w:rPr>
        <w:t>§ 5</w:t>
      </w:r>
      <w:r w:rsidR="00180B90" w:rsidRPr="00395408">
        <w:rPr>
          <w:rFonts w:ascii="Times New Roman" w:hAnsi="Times New Roman"/>
          <w:szCs w:val="24"/>
        </w:rPr>
        <w:t>º</w:t>
      </w:r>
      <w:r w:rsidR="00395408">
        <w:rPr>
          <w:rFonts w:ascii="Times New Roman" w:hAnsi="Times New Roman"/>
          <w:szCs w:val="24"/>
        </w:rPr>
        <w:t xml:space="preserve">. </w:t>
      </w:r>
      <w:r w:rsidR="007D23DB" w:rsidRPr="00395408">
        <w:rPr>
          <w:rFonts w:ascii="Times New Roman" w:hAnsi="Times New Roman"/>
          <w:szCs w:val="24"/>
        </w:rPr>
        <w:t>Os repres</w:t>
      </w:r>
      <w:r w:rsidR="00803731" w:rsidRPr="00395408">
        <w:rPr>
          <w:rFonts w:ascii="Times New Roman" w:hAnsi="Times New Roman"/>
          <w:szCs w:val="24"/>
        </w:rPr>
        <w:t xml:space="preserve">entantes dos órgãos </w:t>
      </w:r>
      <w:r w:rsidR="00180B90" w:rsidRPr="00395408">
        <w:rPr>
          <w:rFonts w:ascii="Times New Roman" w:hAnsi="Times New Roman"/>
          <w:szCs w:val="24"/>
        </w:rPr>
        <w:t xml:space="preserve">e instituições </w:t>
      </w:r>
      <w:r w:rsidR="00803731" w:rsidRPr="00395408">
        <w:rPr>
          <w:rFonts w:ascii="Times New Roman" w:hAnsi="Times New Roman"/>
          <w:szCs w:val="24"/>
        </w:rPr>
        <w:t>constantes d</w:t>
      </w:r>
      <w:r w:rsidR="007D23DB" w:rsidRPr="00395408">
        <w:rPr>
          <w:rFonts w:ascii="Times New Roman" w:hAnsi="Times New Roman"/>
          <w:szCs w:val="24"/>
        </w:rPr>
        <w:t>o</w:t>
      </w:r>
      <w:r w:rsidR="00180B90" w:rsidRPr="00395408">
        <w:rPr>
          <w:rFonts w:ascii="Times New Roman" w:hAnsi="Times New Roman"/>
          <w:szCs w:val="24"/>
        </w:rPr>
        <w:t>s</w:t>
      </w:r>
      <w:r w:rsidR="007D23DB" w:rsidRPr="00395408">
        <w:rPr>
          <w:rFonts w:ascii="Times New Roman" w:hAnsi="Times New Roman"/>
          <w:szCs w:val="24"/>
        </w:rPr>
        <w:t xml:space="preserve"> </w:t>
      </w:r>
      <w:r w:rsidR="009C3264">
        <w:rPr>
          <w:rFonts w:ascii="Times New Roman" w:hAnsi="Times New Roman"/>
          <w:szCs w:val="24"/>
        </w:rPr>
        <w:t>§§</w:t>
      </w:r>
      <w:r w:rsidR="00180B90" w:rsidRPr="00395408">
        <w:rPr>
          <w:rFonts w:ascii="Times New Roman" w:hAnsi="Times New Roman"/>
          <w:szCs w:val="24"/>
        </w:rPr>
        <w:t xml:space="preserve"> 2º</w:t>
      </w:r>
      <w:r w:rsidR="0044351D" w:rsidRPr="00395408">
        <w:rPr>
          <w:rFonts w:ascii="Times New Roman" w:hAnsi="Times New Roman"/>
          <w:szCs w:val="24"/>
        </w:rPr>
        <w:t>,</w:t>
      </w:r>
      <w:r w:rsidR="00180B90" w:rsidRPr="00395408">
        <w:rPr>
          <w:rFonts w:ascii="Times New Roman" w:hAnsi="Times New Roman"/>
          <w:szCs w:val="24"/>
        </w:rPr>
        <w:t xml:space="preserve"> 3º</w:t>
      </w:r>
      <w:r w:rsidR="007D23DB" w:rsidRPr="00395408">
        <w:rPr>
          <w:rFonts w:ascii="Times New Roman" w:hAnsi="Times New Roman"/>
          <w:szCs w:val="24"/>
        </w:rPr>
        <w:t xml:space="preserve"> </w:t>
      </w:r>
      <w:r w:rsidR="0044351D" w:rsidRPr="00395408">
        <w:rPr>
          <w:rFonts w:ascii="Times New Roman" w:hAnsi="Times New Roman"/>
          <w:szCs w:val="24"/>
        </w:rPr>
        <w:t xml:space="preserve">e 4º </w:t>
      </w:r>
      <w:r w:rsidR="007D23DB" w:rsidRPr="00395408">
        <w:rPr>
          <w:rFonts w:ascii="Times New Roman" w:hAnsi="Times New Roman"/>
          <w:szCs w:val="24"/>
        </w:rPr>
        <w:t xml:space="preserve">serão designados pelas respectivas autoridades competentes, mediante solicitação do Secretário de </w:t>
      </w:r>
      <w:r w:rsidR="007952FD" w:rsidRPr="00395408">
        <w:rPr>
          <w:rFonts w:ascii="Times New Roman" w:hAnsi="Times New Roman"/>
          <w:szCs w:val="24"/>
        </w:rPr>
        <w:t>Segurança, Defesa e Cidadania</w:t>
      </w:r>
      <w:r w:rsidR="007D23DB" w:rsidRPr="00395408">
        <w:rPr>
          <w:rFonts w:ascii="Times New Roman" w:hAnsi="Times New Roman"/>
          <w:szCs w:val="24"/>
        </w:rPr>
        <w:t>.</w:t>
      </w:r>
    </w:p>
    <w:p w:rsidR="00395408" w:rsidRPr="00395408" w:rsidRDefault="00395408" w:rsidP="00395408">
      <w:pPr>
        <w:pStyle w:val="NormalWeb"/>
        <w:spacing w:before="0" w:after="0"/>
        <w:ind w:firstLine="567"/>
        <w:jc w:val="both"/>
        <w:rPr>
          <w:rFonts w:ascii="Times New Roman" w:hAnsi="Times New Roman"/>
          <w:szCs w:val="24"/>
        </w:rPr>
      </w:pPr>
    </w:p>
    <w:p w:rsidR="003C206C" w:rsidRDefault="003C206C" w:rsidP="00395408">
      <w:pPr>
        <w:pStyle w:val="NormalWeb"/>
        <w:tabs>
          <w:tab w:val="left" w:pos="-1320"/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  <w:r w:rsidRPr="00395408">
        <w:rPr>
          <w:rFonts w:ascii="Times New Roman" w:hAnsi="Times New Roman"/>
          <w:szCs w:val="24"/>
        </w:rPr>
        <w:t xml:space="preserve">Art. </w:t>
      </w:r>
      <w:r w:rsidR="00EF16DC" w:rsidRPr="00395408">
        <w:rPr>
          <w:rFonts w:ascii="Times New Roman" w:hAnsi="Times New Roman"/>
          <w:szCs w:val="24"/>
        </w:rPr>
        <w:t>4</w:t>
      </w:r>
      <w:r w:rsidR="00395408">
        <w:rPr>
          <w:rFonts w:ascii="Times New Roman" w:hAnsi="Times New Roman"/>
          <w:szCs w:val="24"/>
        </w:rPr>
        <w:t xml:space="preserve">º. </w:t>
      </w:r>
      <w:r w:rsidRPr="00395408">
        <w:rPr>
          <w:rFonts w:ascii="Times New Roman" w:hAnsi="Times New Roman"/>
          <w:szCs w:val="24"/>
        </w:rPr>
        <w:t xml:space="preserve">A </w:t>
      </w:r>
      <w:r w:rsidR="009B75F5" w:rsidRPr="00395408">
        <w:rPr>
          <w:rFonts w:ascii="Times New Roman" w:hAnsi="Times New Roman"/>
          <w:szCs w:val="24"/>
        </w:rPr>
        <w:t xml:space="preserve">coordenação </w:t>
      </w:r>
      <w:r w:rsidRPr="00395408">
        <w:rPr>
          <w:rFonts w:ascii="Times New Roman" w:hAnsi="Times New Roman"/>
          <w:szCs w:val="24"/>
        </w:rPr>
        <w:t>dos trabalhos do GGIF-RO caberá ao Secretário de Segurança, Defesa e Cidadania, sendo responsável pela articulação de seus Membros.</w:t>
      </w:r>
    </w:p>
    <w:p w:rsidR="00395408" w:rsidRPr="00395408" w:rsidRDefault="00395408" w:rsidP="00395408">
      <w:pPr>
        <w:pStyle w:val="NormalWeb"/>
        <w:tabs>
          <w:tab w:val="left" w:pos="-1320"/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</w:p>
    <w:p w:rsidR="00BA6BBC" w:rsidRDefault="00395408" w:rsidP="00395408">
      <w:pPr>
        <w:pStyle w:val="NormalWeb"/>
        <w:tabs>
          <w:tab w:val="left" w:pos="-1320"/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§ 1º. </w:t>
      </w:r>
      <w:r w:rsidR="00BA6BBC" w:rsidRPr="00395408">
        <w:rPr>
          <w:rFonts w:ascii="Times New Roman" w:hAnsi="Times New Roman"/>
          <w:szCs w:val="24"/>
        </w:rPr>
        <w:t>As decisões do GGIF-RO serão produzidas de forma consensual.</w:t>
      </w:r>
    </w:p>
    <w:p w:rsidR="00395408" w:rsidRPr="00395408" w:rsidRDefault="00395408" w:rsidP="00395408">
      <w:pPr>
        <w:pStyle w:val="NormalWeb"/>
        <w:tabs>
          <w:tab w:val="left" w:pos="-1320"/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</w:p>
    <w:p w:rsidR="00BA6BBC" w:rsidRDefault="00395408" w:rsidP="00395408">
      <w:pPr>
        <w:pStyle w:val="NormalWeb"/>
        <w:tabs>
          <w:tab w:val="left" w:pos="-1320"/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§ 2º. </w:t>
      </w:r>
      <w:r w:rsidR="00BA6BBC" w:rsidRPr="00395408">
        <w:rPr>
          <w:rFonts w:ascii="Times New Roman" w:hAnsi="Times New Roman"/>
          <w:szCs w:val="24"/>
        </w:rPr>
        <w:t>Não haverá remuneração pelo desempenho das funções do Comitê Gestor do GGIF-RO.</w:t>
      </w:r>
    </w:p>
    <w:p w:rsidR="00395408" w:rsidRPr="00395408" w:rsidRDefault="00395408" w:rsidP="00395408">
      <w:pPr>
        <w:pStyle w:val="NormalWeb"/>
        <w:tabs>
          <w:tab w:val="left" w:pos="-1320"/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</w:p>
    <w:p w:rsidR="003C206C" w:rsidRDefault="00EF16DC" w:rsidP="00395408">
      <w:pPr>
        <w:pStyle w:val="NormalWeb"/>
        <w:tabs>
          <w:tab w:val="left" w:pos="-1320"/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  <w:r w:rsidRPr="00395408">
        <w:rPr>
          <w:rFonts w:ascii="Times New Roman" w:hAnsi="Times New Roman"/>
          <w:szCs w:val="24"/>
        </w:rPr>
        <w:t>Art. 5</w:t>
      </w:r>
      <w:r w:rsidR="00395408">
        <w:rPr>
          <w:rFonts w:ascii="Times New Roman" w:hAnsi="Times New Roman"/>
          <w:szCs w:val="24"/>
        </w:rPr>
        <w:t xml:space="preserve">º. </w:t>
      </w:r>
      <w:r w:rsidR="003C206C" w:rsidRPr="00395408">
        <w:rPr>
          <w:rFonts w:ascii="Times New Roman" w:hAnsi="Times New Roman"/>
          <w:szCs w:val="24"/>
        </w:rPr>
        <w:t>O GGIF-RO contará com um Secretário Executivo, a ser designado pelo Secretári</w:t>
      </w:r>
      <w:r w:rsidR="00BA6BBC" w:rsidRPr="00395408">
        <w:rPr>
          <w:rFonts w:ascii="Times New Roman" w:hAnsi="Times New Roman"/>
          <w:szCs w:val="24"/>
        </w:rPr>
        <w:t>o</w:t>
      </w:r>
      <w:r w:rsidR="003C206C" w:rsidRPr="00395408">
        <w:rPr>
          <w:rFonts w:ascii="Times New Roman" w:hAnsi="Times New Roman"/>
          <w:szCs w:val="24"/>
        </w:rPr>
        <w:t xml:space="preserve"> de Segurança, Defesa e Cidadania, para assessorar e apoiar as suas atividades.</w:t>
      </w:r>
    </w:p>
    <w:p w:rsidR="00395408" w:rsidRPr="00395408" w:rsidRDefault="00395408" w:rsidP="00395408">
      <w:pPr>
        <w:pStyle w:val="NormalWeb"/>
        <w:tabs>
          <w:tab w:val="left" w:pos="-1320"/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</w:p>
    <w:p w:rsidR="00BA6BBC" w:rsidRDefault="00395408" w:rsidP="00395408">
      <w:pPr>
        <w:pStyle w:val="NormalWeb"/>
        <w:tabs>
          <w:tab w:val="left" w:pos="-1320"/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§ 1º. </w:t>
      </w:r>
      <w:r w:rsidR="00BA6BBC" w:rsidRPr="00395408">
        <w:rPr>
          <w:rFonts w:ascii="Times New Roman" w:hAnsi="Times New Roman"/>
          <w:szCs w:val="24"/>
        </w:rPr>
        <w:t>A quantidade de Assistentes de Gabinete será definida pelo Secretário Executivo, de acordo com a demanda.</w:t>
      </w:r>
    </w:p>
    <w:p w:rsidR="00395408" w:rsidRPr="00395408" w:rsidRDefault="00395408" w:rsidP="00395408">
      <w:pPr>
        <w:pStyle w:val="NormalWeb"/>
        <w:tabs>
          <w:tab w:val="left" w:pos="-1320"/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</w:p>
    <w:p w:rsidR="00BA6BBC" w:rsidRDefault="00395408" w:rsidP="00395408">
      <w:pPr>
        <w:pStyle w:val="NormalWeb"/>
        <w:tabs>
          <w:tab w:val="left" w:pos="-1320"/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§ 2°. </w:t>
      </w:r>
      <w:r w:rsidR="00BA6BBC" w:rsidRPr="00395408">
        <w:rPr>
          <w:rFonts w:ascii="Times New Roman" w:hAnsi="Times New Roman"/>
          <w:szCs w:val="24"/>
        </w:rPr>
        <w:t>As funções de Assistente de Gabinete poderão ser ocupadas por servidores civis ou militares, desde que possuam o perfil desejado para a atividade.</w:t>
      </w:r>
    </w:p>
    <w:p w:rsidR="00395408" w:rsidRPr="00395408" w:rsidRDefault="00395408" w:rsidP="00395408">
      <w:pPr>
        <w:pStyle w:val="NormalWeb"/>
        <w:tabs>
          <w:tab w:val="left" w:pos="-1320"/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</w:p>
    <w:p w:rsidR="007D23DB" w:rsidRDefault="00EF16DC" w:rsidP="00395408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  <w:r w:rsidRPr="00395408">
        <w:rPr>
          <w:rFonts w:ascii="Times New Roman" w:hAnsi="Times New Roman"/>
          <w:szCs w:val="24"/>
        </w:rPr>
        <w:t>Art. 6</w:t>
      </w:r>
      <w:r w:rsidR="00395408">
        <w:rPr>
          <w:rFonts w:ascii="Times New Roman" w:hAnsi="Times New Roman"/>
          <w:szCs w:val="24"/>
        </w:rPr>
        <w:t xml:space="preserve">º. </w:t>
      </w:r>
      <w:r w:rsidR="007D23DB" w:rsidRPr="00395408">
        <w:rPr>
          <w:rFonts w:ascii="Times New Roman" w:hAnsi="Times New Roman"/>
          <w:szCs w:val="24"/>
        </w:rPr>
        <w:t xml:space="preserve">O </w:t>
      </w:r>
      <w:r w:rsidR="00F00599" w:rsidRPr="00395408">
        <w:rPr>
          <w:rFonts w:ascii="Times New Roman" w:hAnsi="Times New Roman"/>
          <w:szCs w:val="24"/>
        </w:rPr>
        <w:t>GGIF-</w:t>
      </w:r>
      <w:r w:rsidR="001F7AFE" w:rsidRPr="00395408">
        <w:rPr>
          <w:rFonts w:ascii="Times New Roman" w:hAnsi="Times New Roman"/>
          <w:szCs w:val="24"/>
        </w:rPr>
        <w:t>RO</w:t>
      </w:r>
      <w:r w:rsidR="007D23DB" w:rsidRPr="00395408">
        <w:rPr>
          <w:rFonts w:ascii="Times New Roman" w:hAnsi="Times New Roman"/>
          <w:szCs w:val="24"/>
        </w:rPr>
        <w:t xml:space="preserve"> reunir-se-á</w:t>
      </w:r>
      <w:r w:rsidR="00127B82">
        <w:rPr>
          <w:rFonts w:ascii="Times New Roman" w:hAnsi="Times New Roman"/>
          <w:szCs w:val="24"/>
        </w:rPr>
        <w:t>,</w:t>
      </w:r>
      <w:r w:rsidR="007D23DB" w:rsidRPr="00395408">
        <w:rPr>
          <w:rFonts w:ascii="Times New Roman" w:hAnsi="Times New Roman"/>
          <w:szCs w:val="24"/>
        </w:rPr>
        <w:t xml:space="preserve"> </w:t>
      </w:r>
      <w:r w:rsidR="00F20787" w:rsidRPr="00395408">
        <w:rPr>
          <w:rFonts w:ascii="Times New Roman" w:hAnsi="Times New Roman"/>
          <w:szCs w:val="24"/>
        </w:rPr>
        <w:t>ordinariamente</w:t>
      </w:r>
      <w:r w:rsidR="00127B82">
        <w:rPr>
          <w:rFonts w:ascii="Times New Roman" w:hAnsi="Times New Roman"/>
          <w:szCs w:val="24"/>
        </w:rPr>
        <w:t>,</w:t>
      </w:r>
      <w:r w:rsidR="00F20787" w:rsidRPr="00395408">
        <w:rPr>
          <w:rFonts w:ascii="Times New Roman" w:hAnsi="Times New Roman"/>
          <w:szCs w:val="24"/>
        </w:rPr>
        <w:t xml:space="preserve"> </w:t>
      </w:r>
      <w:r w:rsidR="007D23DB" w:rsidRPr="00395408">
        <w:rPr>
          <w:rFonts w:ascii="Times New Roman" w:hAnsi="Times New Roman"/>
          <w:szCs w:val="24"/>
        </w:rPr>
        <w:t xml:space="preserve">uma vez por mês, </w:t>
      </w:r>
      <w:r w:rsidR="00F20787" w:rsidRPr="00395408">
        <w:rPr>
          <w:rFonts w:ascii="Times New Roman" w:hAnsi="Times New Roman"/>
          <w:szCs w:val="24"/>
        </w:rPr>
        <w:t>o</w:t>
      </w:r>
      <w:r w:rsidR="007D23DB" w:rsidRPr="00395408">
        <w:rPr>
          <w:rFonts w:ascii="Times New Roman" w:hAnsi="Times New Roman"/>
          <w:szCs w:val="24"/>
        </w:rPr>
        <w:t xml:space="preserve">u </w:t>
      </w:r>
      <w:r w:rsidR="00F20787" w:rsidRPr="00395408">
        <w:rPr>
          <w:rFonts w:ascii="Times New Roman" w:hAnsi="Times New Roman"/>
          <w:szCs w:val="24"/>
        </w:rPr>
        <w:t>extraordinariamente</w:t>
      </w:r>
      <w:r w:rsidR="00127B82">
        <w:rPr>
          <w:rFonts w:ascii="Times New Roman" w:hAnsi="Times New Roman"/>
          <w:szCs w:val="24"/>
        </w:rPr>
        <w:t>,</w:t>
      </w:r>
      <w:r w:rsidR="00F20787" w:rsidRPr="00395408">
        <w:rPr>
          <w:rFonts w:ascii="Times New Roman" w:hAnsi="Times New Roman"/>
          <w:szCs w:val="24"/>
        </w:rPr>
        <w:t xml:space="preserve"> </w:t>
      </w:r>
      <w:r w:rsidR="007D23DB" w:rsidRPr="00395408">
        <w:rPr>
          <w:rFonts w:ascii="Times New Roman" w:hAnsi="Times New Roman"/>
          <w:szCs w:val="24"/>
        </w:rPr>
        <w:t xml:space="preserve">quando a situação o exigir, </w:t>
      </w:r>
      <w:r w:rsidR="00F83B03" w:rsidRPr="00395408">
        <w:rPr>
          <w:rFonts w:ascii="Times New Roman" w:hAnsi="Times New Roman"/>
          <w:szCs w:val="24"/>
        </w:rPr>
        <w:t xml:space="preserve">sempre sob a coordenação do </w:t>
      </w:r>
      <w:r w:rsidR="00127B82">
        <w:rPr>
          <w:rFonts w:ascii="Times New Roman" w:hAnsi="Times New Roman"/>
          <w:szCs w:val="24"/>
        </w:rPr>
        <w:t>T</w:t>
      </w:r>
      <w:r w:rsidR="007D23DB" w:rsidRPr="00395408">
        <w:rPr>
          <w:rFonts w:ascii="Times New Roman" w:hAnsi="Times New Roman"/>
          <w:szCs w:val="24"/>
        </w:rPr>
        <w:t xml:space="preserve">itular da </w:t>
      </w:r>
      <w:r w:rsidR="001F7AFE" w:rsidRPr="00395408">
        <w:rPr>
          <w:rFonts w:ascii="Times New Roman" w:hAnsi="Times New Roman"/>
          <w:szCs w:val="24"/>
        </w:rPr>
        <w:t>Secretaria de Segurança, Defesa e Cidadania</w:t>
      </w:r>
      <w:r w:rsidR="007D23DB" w:rsidRPr="00395408">
        <w:rPr>
          <w:rFonts w:ascii="Times New Roman" w:hAnsi="Times New Roman"/>
          <w:szCs w:val="24"/>
        </w:rPr>
        <w:t>.</w:t>
      </w:r>
    </w:p>
    <w:p w:rsidR="00395408" w:rsidRPr="00395408" w:rsidRDefault="00395408" w:rsidP="00395408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</w:p>
    <w:p w:rsidR="007D23DB" w:rsidRPr="00395408" w:rsidRDefault="00EF16DC" w:rsidP="00395408">
      <w:pPr>
        <w:tabs>
          <w:tab w:val="left" w:pos="2160"/>
        </w:tabs>
        <w:ind w:firstLine="567"/>
        <w:jc w:val="both"/>
        <w:rPr>
          <w:sz w:val="24"/>
          <w:szCs w:val="24"/>
        </w:rPr>
      </w:pPr>
      <w:r w:rsidRPr="00395408">
        <w:rPr>
          <w:sz w:val="24"/>
          <w:szCs w:val="24"/>
        </w:rPr>
        <w:t>Art. 7</w:t>
      </w:r>
      <w:r w:rsidR="00395408">
        <w:rPr>
          <w:sz w:val="24"/>
          <w:szCs w:val="24"/>
        </w:rPr>
        <w:t xml:space="preserve">º. </w:t>
      </w:r>
      <w:r w:rsidR="007D23DB" w:rsidRPr="00395408">
        <w:rPr>
          <w:sz w:val="24"/>
          <w:szCs w:val="24"/>
        </w:rPr>
        <w:t>Este Decreto entra em vigor na data</w:t>
      </w:r>
      <w:r w:rsidR="001E58F4" w:rsidRPr="00395408">
        <w:rPr>
          <w:sz w:val="24"/>
          <w:szCs w:val="24"/>
        </w:rPr>
        <w:t xml:space="preserve"> de sua publicação.</w:t>
      </w:r>
    </w:p>
    <w:p w:rsidR="007D23DB" w:rsidRPr="00395408" w:rsidRDefault="007D23DB" w:rsidP="00395408">
      <w:pPr>
        <w:ind w:firstLine="567"/>
        <w:jc w:val="both"/>
        <w:rPr>
          <w:sz w:val="24"/>
          <w:szCs w:val="24"/>
        </w:rPr>
      </w:pPr>
    </w:p>
    <w:p w:rsidR="00395408" w:rsidRPr="00395408" w:rsidRDefault="00395408" w:rsidP="00395408">
      <w:pPr>
        <w:ind w:firstLine="567"/>
        <w:jc w:val="both"/>
        <w:rPr>
          <w:sz w:val="24"/>
          <w:szCs w:val="24"/>
        </w:rPr>
      </w:pPr>
      <w:r w:rsidRPr="00395408">
        <w:rPr>
          <w:sz w:val="24"/>
          <w:szCs w:val="24"/>
        </w:rPr>
        <w:t>Palácio do Governo do Estado de Rondônia, em</w:t>
      </w:r>
      <w:r w:rsidR="008F1F42">
        <w:rPr>
          <w:sz w:val="24"/>
          <w:szCs w:val="24"/>
        </w:rPr>
        <w:t xml:space="preserve"> 19</w:t>
      </w:r>
      <w:r w:rsidRPr="00395408">
        <w:rPr>
          <w:sz w:val="24"/>
          <w:szCs w:val="24"/>
        </w:rPr>
        <w:t xml:space="preserve"> de</w:t>
      </w:r>
      <w:r w:rsidR="008F1F42">
        <w:rPr>
          <w:sz w:val="24"/>
          <w:szCs w:val="24"/>
        </w:rPr>
        <w:t xml:space="preserve"> </w:t>
      </w:r>
      <w:r w:rsidRPr="00395408">
        <w:rPr>
          <w:sz w:val="24"/>
          <w:szCs w:val="24"/>
        </w:rPr>
        <w:t>agosto de 2014, 126º da República.</w:t>
      </w:r>
    </w:p>
    <w:p w:rsidR="007D23DB" w:rsidRPr="00395408" w:rsidRDefault="007D23DB" w:rsidP="00395408">
      <w:pPr>
        <w:ind w:firstLine="567"/>
        <w:jc w:val="both"/>
        <w:rPr>
          <w:rFonts w:eastAsia="Arial Unicode MS"/>
          <w:sz w:val="24"/>
          <w:szCs w:val="24"/>
        </w:rPr>
      </w:pPr>
    </w:p>
    <w:p w:rsidR="007D23DB" w:rsidRPr="00395408" w:rsidRDefault="007D23DB" w:rsidP="00395408">
      <w:pPr>
        <w:ind w:firstLine="1440"/>
        <w:jc w:val="both"/>
        <w:rPr>
          <w:rFonts w:eastAsia="Arial Unicode MS"/>
          <w:sz w:val="24"/>
          <w:szCs w:val="24"/>
        </w:rPr>
      </w:pPr>
    </w:p>
    <w:p w:rsidR="00F20787" w:rsidRPr="00395408" w:rsidRDefault="00F20787" w:rsidP="00395408">
      <w:pPr>
        <w:ind w:firstLine="1440"/>
        <w:jc w:val="both"/>
        <w:rPr>
          <w:rFonts w:eastAsia="Arial Unicode MS"/>
          <w:sz w:val="24"/>
          <w:szCs w:val="24"/>
        </w:rPr>
      </w:pPr>
    </w:p>
    <w:p w:rsidR="007D23DB" w:rsidRPr="00395408" w:rsidRDefault="001F7AFE" w:rsidP="00395408">
      <w:pPr>
        <w:pStyle w:val="Recuodecorpodetexto"/>
        <w:ind w:left="0"/>
        <w:jc w:val="center"/>
        <w:rPr>
          <w:rFonts w:ascii="Times New Roman" w:eastAsia="Arial Unicode MS" w:hAnsi="Times New Roman"/>
          <w:b/>
          <w:i w:val="0"/>
          <w:iCs w:val="0"/>
        </w:rPr>
      </w:pPr>
      <w:r w:rsidRPr="00395408">
        <w:rPr>
          <w:rFonts w:ascii="Times New Roman" w:eastAsia="Arial Unicode MS" w:hAnsi="Times New Roman"/>
          <w:b/>
          <w:i w:val="0"/>
          <w:iCs w:val="0"/>
        </w:rPr>
        <w:t>CONFÚCIO AIRES MOURA</w:t>
      </w:r>
    </w:p>
    <w:p w:rsidR="007D23DB" w:rsidRPr="00395408" w:rsidRDefault="007D23DB" w:rsidP="00395408">
      <w:pPr>
        <w:pStyle w:val="Recuodecorpodetexto"/>
        <w:ind w:left="0"/>
        <w:jc w:val="center"/>
        <w:rPr>
          <w:rFonts w:ascii="Times New Roman" w:eastAsia="Arial Unicode MS" w:hAnsi="Times New Roman"/>
          <w:i w:val="0"/>
          <w:iCs w:val="0"/>
        </w:rPr>
      </w:pPr>
      <w:r w:rsidRPr="00395408">
        <w:rPr>
          <w:rFonts w:ascii="Times New Roman" w:eastAsia="Arial Unicode MS" w:hAnsi="Times New Roman"/>
          <w:i w:val="0"/>
          <w:iCs w:val="0"/>
        </w:rPr>
        <w:t>Governador</w:t>
      </w:r>
    </w:p>
    <w:sectPr w:rsidR="007D23DB" w:rsidRPr="00395408" w:rsidSect="00395408">
      <w:headerReference w:type="default" r:id="rId9"/>
      <w:pgSz w:w="11907" w:h="16840" w:code="9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43" w:rsidRDefault="00530043" w:rsidP="00395408">
      <w:r>
        <w:separator/>
      </w:r>
    </w:p>
  </w:endnote>
  <w:endnote w:type="continuationSeparator" w:id="0">
    <w:p w:rsidR="00530043" w:rsidRDefault="00530043" w:rsidP="0039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43" w:rsidRDefault="00530043" w:rsidP="00395408">
      <w:r>
        <w:separator/>
      </w:r>
    </w:p>
  </w:footnote>
  <w:footnote w:type="continuationSeparator" w:id="0">
    <w:p w:rsidR="00530043" w:rsidRDefault="00530043" w:rsidP="0039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408" w:rsidRDefault="008261D9" w:rsidP="00395408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1.25pt" o:ole="" fillcolor="window">
          <v:imagedata r:id="rId1" o:title=""/>
        </v:shape>
        <o:OLEObject Type="Embed" ProgID="Word.Picture.8" ShapeID="_x0000_i1025" DrawAspect="Content" ObjectID="_1469957990" r:id="rId2"/>
      </w:object>
    </w:r>
  </w:p>
  <w:p w:rsidR="00395408" w:rsidRPr="008261D9" w:rsidRDefault="00395408" w:rsidP="00395408">
    <w:pPr>
      <w:jc w:val="center"/>
      <w:rPr>
        <w:b/>
        <w:sz w:val="24"/>
        <w:szCs w:val="24"/>
      </w:rPr>
    </w:pPr>
    <w:r w:rsidRPr="008261D9">
      <w:rPr>
        <w:b/>
        <w:sz w:val="24"/>
        <w:szCs w:val="24"/>
      </w:rPr>
      <w:t>GOVERNO DO ESTADO DE RONDÔNIA</w:t>
    </w:r>
  </w:p>
  <w:p w:rsidR="00395408" w:rsidRPr="008261D9" w:rsidRDefault="00395408" w:rsidP="00395408">
    <w:pPr>
      <w:pStyle w:val="Cabealho"/>
      <w:jc w:val="center"/>
      <w:rPr>
        <w:b/>
        <w:sz w:val="24"/>
        <w:szCs w:val="24"/>
      </w:rPr>
    </w:pPr>
    <w:r w:rsidRPr="008261D9">
      <w:rPr>
        <w:b/>
        <w:sz w:val="24"/>
        <w:szCs w:val="24"/>
      </w:rPr>
      <w:t>GOVERNADORIA</w:t>
    </w:r>
  </w:p>
  <w:p w:rsidR="00395408" w:rsidRPr="008261D9" w:rsidRDefault="00395408">
    <w:pPr>
      <w:pStyle w:val="Cabealh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2795C"/>
    <w:multiLevelType w:val="hybridMultilevel"/>
    <w:tmpl w:val="3D0A09D8"/>
    <w:lvl w:ilvl="0" w:tplc="04160017">
      <w:start w:val="1"/>
      <w:numFmt w:val="lowerLetter"/>
      <w:lvlText w:val="%1)"/>
      <w:lvlJc w:val="left"/>
      <w:pPr>
        <w:tabs>
          <w:tab w:val="num" w:pos="2812"/>
        </w:tabs>
        <w:ind w:left="281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532"/>
        </w:tabs>
        <w:ind w:left="353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52"/>
        </w:tabs>
        <w:ind w:left="425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72"/>
        </w:tabs>
        <w:ind w:left="497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92"/>
        </w:tabs>
        <w:ind w:left="569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12"/>
        </w:tabs>
        <w:ind w:left="641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32"/>
        </w:tabs>
        <w:ind w:left="713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52"/>
        </w:tabs>
        <w:ind w:left="785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72"/>
        </w:tabs>
        <w:ind w:left="8572" w:hanging="180"/>
      </w:pPr>
    </w:lvl>
  </w:abstractNum>
  <w:abstractNum w:abstractNumId="1">
    <w:nsid w:val="65B340EB"/>
    <w:multiLevelType w:val="hybridMultilevel"/>
    <w:tmpl w:val="4F42F26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58B"/>
    <w:rsid w:val="00006EA1"/>
    <w:rsid w:val="000264E6"/>
    <w:rsid w:val="000846F9"/>
    <w:rsid w:val="00090330"/>
    <w:rsid w:val="000C32E3"/>
    <w:rsid w:val="00127B82"/>
    <w:rsid w:val="00180B90"/>
    <w:rsid w:val="001B045A"/>
    <w:rsid w:val="001B60AA"/>
    <w:rsid w:val="001D708E"/>
    <w:rsid w:val="001E58F4"/>
    <w:rsid w:val="001F458B"/>
    <w:rsid w:val="001F7AFE"/>
    <w:rsid w:val="00287ECF"/>
    <w:rsid w:val="002A29D5"/>
    <w:rsid w:val="002E5286"/>
    <w:rsid w:val="00304CFF"/>
    <w:rsid w:val="00384987"/>
    <w:rsid w:val="00395408"/>
    <w:rsid w:val="003C206C"/>
    <w:rsid w:val="00433FA6"/>
    <w:rsid w:val="0044351D"/>
    <w:rsid w:val="00511CD5"/>
    <w:rsid w:val="005251BC"/>
    <w:rsid w:val="00527E05"/>
    <w:rsid w:val="00530043"/>
    <w:rsid w:val="00631887"/>
    <w:rsid w:val="006E0794"/>
    <w:rsid w:val="00713847"/>
    <w:rsid w:val="007952FD"/>
    <w:rsid w:val="007D23DB"/>
    <w:rsid w:val="00803731"/>
    <w:rsid w:val="008261D9"/>
    <w:rsid w:val="008563D7"/>
    <w:rsid w:val="0085710F"/>
    <w:rsid w:val="008B4F38"/>
    <w:rsid w:val="008D2087"/>
    <w:rsid w:val="008F1F42"/>
    <w:rsid w:val="00912D8B"/>
    <w:rsid w:val="009B75F5"/>
    <w:rsid w:val="009C3264"/>
    <w:rsid w:val="00A82101"/>
    <w:rsid w:val="00AA5388"/>
    <w:rsid w:val="00BA3554"/>
    <w:rsid w:val="00BA6BBC"/>
    <w:rsid w:val="00BD4ED1"/>
    <w:rsid w:val="00BE1B14"/>
    <w:rsid w:val="00C74F01"/>
    <w:rsid w:val="00C96E0D"/>
    <w:rsid w:val="00D74B1D"/>
    <w:rsid w:val="00E57154"/>
    <w:rsid w:val="00EF16DC"/>
    <w:rsid w:val="00F00599"/>
    <w:rsid w:val="00F20787"/>
    <w:rsid w:val="00F73220"/>
    <w:rsid w:val="00F83B03"/>
    <w:rsid w:val="00FA58F6"/>
    <w:rsid w:val="00FA7DEB"/>
    <w:rsid w:val="00FC4984"/>
    <w:rsid w:val="00F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DB"/>
  </w:style>
  <w:style w:type="paragraph" w:styleId="Ttulo1">
    <w:name w:val="heading 1"/>
    <w:basedOn w:val="Normal"/>
    <w:next w:val="Normal"/>
    <w:link w:val="Ttulo1Char"/>
    <w:uiPriority w:val="9"/>
    <w:qFormat/>
    <w:rsid w:val="000C32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7D23DB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Recuodecorpodetexto">
    <w:name w:val="Body Text Indent"/>
    <w:basedOn w:val="Normal"/>
    <w:rsid w:val="007D23DB"/>
    <w:pPr>
      <w:ind w:left="4248"/>
      <w:jc w:val="both"/>
    </w:pPr>
    <w:rPr>
      <w:rFonts w:ascii="Trebuchet MS" w:hAnsi="Trebuchet MS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954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5408"/>
  </w:style>
  <w:style w:type="paragraph" w:styleId="Rodap">
    <w:name w:val="footer"/>
    <w:basedOn w:val="Normal"/>
    <w:link w:val="RodapChar"/>
    <w:uiPriority w:val="99"/>
    <w:unhideWhenUsed/>
    <w:rsid w:val="003954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5408"/>
  </w:style>
  <w:style w:type="character" w:customStyle="1" w:styleId="Ttulo1Char">
    <w:name w:val="Título 1 Char"/>
    <w:basedOn w:val="Fontepargpadro"/>
    <w:link w:val="Ttulo1"/>
    <w:uiPriority w:val="9"/>
    <w:rsid w:val="000C3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2BDDE-B772-4E97-A8D4-58751516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809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</vt:lpstr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</dc:title>
  <dc:creator>emartins</dc:creator>
  <cp:lastModifiedBy>Maria Auxiliadora dos Santos</cp:lastModifiedBy>
  <cp:revision>13</cp:revision>
  <cp:lastPrinted>2014-08-07T15:04:00Z</cp:lastPrinted>
  <dcterms:created xsi:type="dcterms:W3CDTF">2014-08-07T15:08:00Z</dcterms:created>
  <dcterms:modified xsi:type="dcterms:W3CDTF">2014-08-19T16:53:00Z</dcterms:modified>
</cp:coreProperties>
</file>