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7" w:rsidRDefault="00350FF0" w:rsidP="00FE1FAD">
      <w:pPr>
        <w:shd w:val="clear" w:color="auto" w:fill="FFFFFF"/>
        <w:tabs>
          <w:tab w:val="left" w:pos="2635"/>
        </w:tabs>
        <w:ind w:right="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1B46A3">
        <w:rPr>
          <w:color w:val="000000"/>
          <w:spacing w:val="-4"/>
          <w:sz w:val="24"/>
          <w:szCs w:val="24"/>
        </w:rPr>
        <w:t xml:space="preserve"> 19.040, </w:t>
      </w:r>
      <w:r>
        <w:rPr>
          <w:color w:val="000000"/>
          <w:spacing w:val="-2"/>
          <w:sz w:val="24"/>
          <w:szCs w:val="24"/>
        </w:rPr>
        <w:t>DE</w:t>
      </w:r>
      <w:r w:rsidR="001B46A3">
        <w:rPr>
          <w:color w:val="000000"/>
          <w:spacing w:val="-2"/>
          <w:sz w:val="24"/>
          <w:szCs w:val="24"/>
        </w:rPr>
        <w:t xml:space="preserve"> 29 </w:t>
      </w:r>
      <w:r>
        <w:rPr>
          <w:color w:val="000000"/>
          <w:spacing w:val="-2"/>
          <w:sz w:val="24"/>
          <w:szCs w:val="24"/>
        </w:rPr>
        <w:t>DE</w:t>
      </w:r>
      <w:r w:rsidR="00EF2180">
        <w:rPr>
          <w:color w:val="000000"/>
          <w:spacing w:val="-2"/>
          <w:sz w:val="24"/>
          <w:szCs w:val="24"/>
        </w:rPr>
        <w:t xml:space="preserve"> JU</w:t>
      </w:r>
      <w:r w:rsidR="0050026E">
        <w:rPr>
          <w:color w:val="000000"/>
          <w:spacing w:val="-2"/>
          <w:sz w:val="24"/>
          <w:szCs w:val="24"/>
        </w:rPr>
        <w:t>L</w:t>
      </w:r>
      <w:r w:rsidR="00EF2180">
        <w:rPr>
          <w:color w:val="000000"/>
          <w:spacing w:val="-2"/>
          <w:sz w:val="24"/>
          <w:szCs w:val="24"/>
        </w:rPr>
        <w:t>HO DE 2014.</w:t>
      </w:r>
    </w:p>
    <w:p w:rsidR="00FE1FAD" w:rsidRDefault="00FE1FAD" w:rsidP="00FE1FAD">
      <w:pPr>
        <w:ind w:right="2"/>
        <w:jc w:val="center"/>
        <w:rPr>
          <w:sz w:val="24"/>
          <w:szCs w:val="24"/>
        </w:rPr>
      </w:pPr>
    </w:p>
    <w:p w:rsidR="00BB7C47" w:rsidRDefault="00350FF0" w:rsidP="00D418A0">
      <w:pPr>
        <w:shd w:val="clear" w:color="auto" w:fill="FFFFFF"/>
        <w:ind w:left="5245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Dispõe sobre a nomeação de Estagiários da Secretaria de Finanças do Estado.</w:t>
      </w:r>
    </w:p>
    <w:p w:rsidR="00694CF5" w:rsidRDefault="00694CF5" w:rsidP="00D418A0">
      <w:pPr>
        <w:shd w:val="clear" w:color="auto" w:fill="FFFFFF"/>
        <w:ind w:left="5245" w:right="2"/>
        <w:rPr>
          <w:sz w:val="24"/>
          <w:szCs w:val="24"/>
        </w:rPr>
      </w:pPr>
    </w:p>
    <w:p w:rsidR="00FE1FAD" w:rsidRPr="00694CF5" w:rsidRDefault="00FE1FAD" w:rsidP="00FE1FAD">
      <w:pPr>
        <w:shd w:val="clear" w:color="auto" w:fill="FFFFFF"/>
        <w:ind w:left="5443" w:right="2"/>
        <w:rPr>
          <w:sz w:val="24"/>
          <w:szCs w:val="24"/>
        </w:rPr>
      </w:pPr>
    </w:p>
    <w:p w:rsidR="00BB7C47" w:rsidRDefault="00350FF0" w:rsidP="00E77B9C">
      <w:pPr>
        <w:shd w:val="clear" w:color="auto" w:fill="FFFFFF"/>
        <w:ind w:right="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BC1015">
        <w:rPr>
          <w:color w:val="000000"/>
          <w:sz w:val="24"/>
          <w:szCs w:val="24"/>
        </w:rPr>
        <w:t>igo</w:t>
      </w:r>
      <w:r w:rsidR="00694C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65, inciso </w:t>
      </w:r>
      <w:r w:rsidRPr="00350FF0">
        <w:rPr>
          <w:color w:val="000000"/>
          <w:sz w:val="24"/>
          <w:szCs w:val="24"/>
        </w:rPr>
        <w:t xml:space="preserve">V, </w:t>
      </w:r>
      <w:r w:rsidR="00694CF5">
        <w:rPr>
          <w:color w:val="000000"/>
          <w:sz w:val="24"/>
          <w:szCs w:val="24"/>
        </w:rPr>
        <w:t>da Constituição Estadual, e</w:t>
      </w:r>
      <w:r>
        <w:rPr>
          <w:color w:val="000000"/>
          <w:sz w:val="24"/>
          <w:szCs w:val="24"/>
        </w:rPr>
        <w:t xml:space="preserve"> nos termos da Lei Complementar n</w:t>
      </w:r>
      <w:r w:rsidR="000F1D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BC1015">
        <w:rPr>
          <w:color w:val="000000"/>
          <w:sz w:val="24"/>
          <w:szCs w:val="24"/>
        </w:rPr>
        <w:t>543</w:t>
      </w:r>
      <w:r>
        <w:rPr>
          <w:color w:val="000000"/>
          <w:sz w:val="24"/>
          <w:szCs w:val="24"/>
        </w:rPr>
        <w:t xml:space="preserve">, de </w:t>
      </w:r>
      <w:r w:rsidR="00BC1015">
        <w:rPr>
          <w:color w:val="000000"/>
          <w:sz w:val="24"/>
          <w:szCs w:val="24"/>
        </w:rPr>
        <w:t>21 de dezembro</w:t>
      </w:r>
      <w:r>
        <w:rPr>
          <w:color w:val="000000"/>
          <w:sz w:val="24"/>
          <w:szCs w:val="24"/>
        </w:rPr>
        <w:t xml:space="preserve"> de 200</w:t>
      </w:r>
      <w:r w:rsidR="00BC101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0F1D2F" w:rsidRPr="00694CF5" w:rsidRDefault="000F1D2F" w:rsidP="00E77B9C">
      <w:pPr>
        <w:shd w:val="clear" w:color="auto" w:fill="FFFFFF"/>
        <w:ind w:right="2" w:firstLine="567"/>
        <w:jc w:val="both"/>
        <w:rPr>
          <w:sz w:val="24"/>
          <w:szCs w:val="24"/>
        </w:rPr>
      </w:pPr>
    </w:p>
    <w:p w:rsidR="00694CF5" w:rsidRPr="00694CF5" w:rsidRDefault="00694CF5" w:rsidP="00E77B9C">
      <w:pPr>
        <w:ind w:right="2" w:firstLine="567"/>
        <w:jc w:val="both"/>
        <w:rPr>
          <w:color w:val="000000"/>
          <w:sz w:val="24"/>
          <w:szCs w:val="24"/>
        </w:rPr>
      </w:pPr>
      <w:r w:rsidRPr="00694CF5">
        <w:rPr>
          <w:color w:val="000000"/>
          <w:sz w:val="24"/>
          <w:szCs w:val="24"/>
          <w:u w:val="words"/>
        </w:rPr>
        <w:t>D E C R E T A</w:t>
      </w:r>
      <w:r w:rsidRPr="00694CF5">
        <w:rPr>
          <w:color w:val="000000"/>
          <w:sz w:val="24"/>
          <w:szCs w:val="24"/>
        </w:rPr>
        <w:t>:</w:t>
      </w:r>
    </w:p>
    <w:p w:rsidR="000F1D2F" w:rsidRPr="00694CF5" w:rsidRDefault="000F1D2F" w:rsidP="00E77B9C">
      <w:pPr>
        <w:shd w:val="clear" w:color="auto" w:fill="FFFFFF"/>
        <w:ind w:left="720" w:right="2" w:firstLine="567"/>
        <w:rPr>
          <w:sz w:val="24"/>
          <w:szCs w:val="24"/>
        </w:rPr>
      </w:pPr>
    </w:p>
    <w:p w:rsidR="00BB7C47" w:rsidRDefault="000F1D2F" w:rsidP="00E77B9C">
      <w:pPr>
        <w:shd w:val="clear" w:color="auto" w:fill="FFFFFF"/>
        <w:ind w:right="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694CF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BC1015">
        <w:rPr>
          <w:color w:val="000000"/>
          <w:sz w:val="24"/>
          <w:szCs w:val="24"/>
        </w:rPr>
        <w:t>m</w:t>
      </w:r>
      <w:r w:rsidR="00350FF0">
        <w:rPr>
          <w:color w:val="000000"/>
          <w:sz w:val="24"/>
          <w:szCs w:val="24"/>
        </w:rPr>
        <w:t xml:space="preserve"> nomead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para </w:t>
      </w:r>
      <w:r w:rsidR="00976BAD">
        <w:rPr>
          <w:color w:val="000000"/>
          <w:sz w:val="24"/>
          <w:szCs w:val="24"/>
        </w:rPr>
        <w:t xml:space="preserve">compor </w:t>
      </w:r>
      <w:r w:rsidR="00350FF0">
        <w:rPr>
          <w:color w:val="000000"/>
          <w:sz w:val="24"/>
          <w:szCs w:val="24"/>
        </w:rPr>
        <w:t>o Quadro de Estagiários da Secretaria de Estado de Finanças - SEFIN, tendo em vista a</w:t>
      </w:r>
      <w:r w:rsidR="00976BAD">
        <w:rPr>
          <w:color w:val="000000"/>
          <w:sz w:val="24"/>
          <w:szCs w:val="24"/>
        </w:rPr>
        <w:t xml:space="preserve"> aprovação no Exame de Seleção,</w:t>
      </w:r>
      <w:r w:rsidR="00350FF0">
        <w:rPr>
          <w:color w:val="000000"/>
          <w:sz w:val="24"/>
          <w:szCs w:val="24"/>
        </w:rPr>
        <w:t xml:space="preserve"> 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BC1015">
        <w:rPr>
          <w:color w:val="000000"/>
          <w:sz w:val="24"/>
          <w:szCs w:val="24"/>
        </w:rPr>
        <w:t>s</w:t>
      </w:r>
      <w:r w:rsidR="00C4716B">
        <w:rPr>
          <w:color w:val="000000"/>
          <w:sz w:val="24"/>
          <w:szCs w:val="24"/>
        </w:rPr>
        <w:t xml:space="preserve"> d</w:t>
      </w:r>
      <w:r w:rsidR="00350FF0">
        <w:rPr>
          <w:color w:val="000000"/>
          <w:sz w:val="24"/>
          <w:szCs w:val="24"/>
        </w:rPr>
        <w:t>o Anexo Único deste Decreto</w:t>
      </w:r>
      <w:r w:rsidR="00694CF5">
        <w:rPr>
          <w:color w:val="000000"/>
          <w:sz w:val="24"/>
          <w:szCs w:val="24"/>
        </w:rPr>
        <w:t xml:space="preserve">, </w:t>
      </w:r>
      <w:r w:rsidR="002A7AAA">
        <w:rPr>
          <w:color w:val="000000"/>
          <w:sz w:val="24"/>
          <w:szCs w:val="24"/>
        </w:rPr>
        <w:t>a contar de 1º de julho de 2014</w:t>
      </w:r>
      <w:r w:rsidR="00350FF0">
        <w:rPr>
          <w:color w:val="000000"/>
          <w:sz w:val="24"/>
          <w:szCs w:val="24"/>
        </w:rPr>
        <w:t>.</w:t>
      </w:r>
    </w:p>
    <w:p w:rsidR="000F1D2F" w:rsidRDefault="000F1D2F" w:rsidP="00E77B9C">
      <w:pPr>
        <w:shd w:val="clear" w:color="auto" w:fill="FFFFFF"/>
        <w:ind w:right="2" w:firstLine="567"/>
        <w:jc w:val="both"/>
      </w:pPr>
    </w:p>
    <w:p w:rsidR="00BB7C47" w:rsidRDefault="00350FF0" w:rsidP="00A501EF">
      <w:pPr>
        <w:shd w:val="clear" w:color="auto" w:fill="FFFFFF"/>
        <w:ind w:left="730" w:right="2" w:hanging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694CF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A501EF">
      <w:pPr>
        <w:shd w:val="clear" w:color="auto" w:fill="FFFFFF"/>
        <w:ind w:left="730" w:right="2" w:hanging="163"/>
      </w:pPr>
    </w:p>
    <w:p w:rsidR="00BB7C47" w:rsidRDefault="00350FF0" w:rsidP="00A501EF">
      <w:pPr>
        <w:shd w:val="clear" w:color="auto" w:fill="FFFFFF"/>
        <w:ind w:left="734" w:right="2" w:hanging="163"/>
      </w:pPr>
      <w:r>
        <w:rPr>
          <w:color w:val="000000"/>
          <w:sz w:val="24"/>
          <w:szCs w:val="24"/>
        </w:rPr>
        <w:t>Palácio do Governo do Estado de Rondônia, em</w:t>
      </w:r>
      <w:r w:rsidR="001B46A3">
        <w:rPr>
          <w:color w:val="000000"/>
          <w:sz w:val="24"/>
          <w:szCs w:val="24"/>
        </w:rPr>
        <w:t xml:space="preserve"> 29 </w:t>
      </w:r>
      <w:r>
        <w:rPr>
          <w:color w:val="000000"/>
          <w:sz w:val="24"/>
          <w:szCs w:val="24"/>
        </w:rPr>
        <w:t>de</w:t>
      </w:r>
      <w:r w:rsidR="00694CF5">
        <w:rPr>
          <w:color w:val="000000"/>
          <w:sz w:val="24"/>
          <w:szCs w:val="24"/>
        </w:rPr>
        <w:t xml:space="preserve"> ju</w:t>
      </w:r>
      <w:r w:rsidR="008733B4">
        <w:rPr>
          <w:color w:val="000000"/>
          <w:sz w:val="24"/>
          <w:szCs w:val="24"/>
        </w:rPr>
        <w:t>l</w:t>
      </w:r>
      <w:r w:rsidR="00694CF5">
        <w:rPr>
          <w:color w:val="000000"/>
          <w:sz w:val="24"/>
          <w:szCs w:val="24"/>
        </w:rPr>
        <w:t>ho</w:t>
      </w:r>
      <w:r w:rsidR="00BC1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BC1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694CF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 12</w:t>
      </w:r>
      <w:r w:rsidR="00694CF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A501EF">
      <w:pPr>
        <w:ind w:left="3110" w:right="2" w:hanging="163"/>
        <w:rPr>
          <w:sz w:val="24"/>
          <w:szCs w:val="24"/>
        </w:rPr>
      </w:pPr>
    </w:p>
    <w:p w:rsidR="00694CF5" w:rsidRDefault="00694CF5" w:rsidP="00FE1FAD">
      <w:pPr>
        <w:ind w:left="3110" w:right="2"/>
        <w:rPr>
          <w:sz w:val="24"/>
          <w:szCs w:val="24"/>
        </w:rPr>
      </w:pPr>
    </w:p>
    <w:p w:rsidR="000F1D2F" w:rsidRDefault="000F1D2F" w:rsidP="00FE1FAD">
      <w:pPr>
        <w:ind w:left="3110" w:right="2"/>
        <w:rPr>
          <w:sz w:val="24"/>
          <w:szCs w:val="24"/>
        </w:rPr>
      </w:pPr>
    </w:p>
    <w:p w:rsidR="00BB7C47" w:rsidRDefault="00350FF0" w:rsidP="00FE1FAD">
      <w:pPr>
        <w:shd w:val="clear" w:color="auto" w:fill="FFFFFF"/>
        <w:ind w:left="10" w:right="2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FE1FAD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FE1FAD">
          <w:headerReference w:type="default" r:id="rId8"/>
          <w:type w:val="continuous"/>
          <w:pgSz w:w="11909" w:h="16834"/>
          <w:pgMar w:top="1056" w:right="710" w:bottom="567" w:left="1134" w:header="426" w:footer="720" w:gutter="0"/>
          <w:cols w:space="60"/>
          <w:noEndnote/>
        </w:sectPr>
      </w:pPr>
    </w:p>
    <w:p w:rsidR="00BB7C47" w:rsidRDefault="00350FF0" w:rsidP="004D4FB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694CF5">
        <w:rPr>
          <w:b/>
          <w:color w:val="000000"/>
          <w:spacing w:val="-2"/>
          <w:sz w:val="24"/>
          <w:szCs w:val="24"/>
        </w:rPr>
        <w:lastRenderedPageBreak/>
        <w:t>ANEXO ÚNICO</w:t>
      </w:r>
    </w:p>
    <w:p w:rsidR="00C04A1C" w:rsidRPr="00694CF5" w:rsidRDefault="00C04A1C" w:rsidP="00C04A1C">
      <w:pPr>
        <w:shd w:val="clear" w:color="auto" w:fill="FFFFFF"/>
        <w:tabs>
          <w:tab w:val="left" w:pos="3450"/>
        </w:tabs>
        <w:rPr>
          <w:b/>
        </w:rPr>
      </w:pPr>
    </w:p>
    <w:p w:rsidR="004D4FB2" w:rsidRDefault="004D4FB2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Médio</w:t>
      </w:r>
      <w:r w:rsidR="00C04A1C">
        <w:rPr>
          <w:color w:val="000000"/>
          <w:sz w:val="24"/>
          <w:szCs w:val="24"/>
        </w:rPr>
        <w:t>:</w:t>
      </w:r>
    </w:p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4D4FB2" w:rsidRPr="004D4FB2" w:rsidTr="008733B4">
        <w:trPr>
          <w:trHeight w:val="293"/>
        </w:trPr>
        <w:tc>
          <w:tcPr>
            <w:tcW w:w="5245" w:type="dxa"/>
          </w:tcPr>
          <w:p w:rsidR="004D4FB2" w:rsidRPr="004D4FB2" w:rsidRDefault="008733B4" w:rsidP="008733B4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4D4FB2" w:rsidRPr="004D4FB2" w:rsidRDefault="008733B4" w:rsidP="008733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4D4FB2" w:rsidTr="008733B4">
        <w:tc>
          <w:tcPr>
            <w:tcW w:w="5245" w:type="dxa"/>
          </w:tcPr>
          <w:p w:rsidR="004D4FB2" w:rsidRPr="00E048B1" w:rsidRDefault="008733B4" w:rsidP="00225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Elisson</w:t>
            </w:r>
            <w:proofErr w:type="spellEnd"/>
            <w:r>
              <w:rPr>
                <w:sz w:val="24"/>
                <w:szCs w:val="24"/>
              </w:rPr>
              <w:t xml:space="preserve"> José Bezerra Marques </w:t>
            </w:r>
          </w:p>
        </w:tc>
        <w:tc>
          <w:tcPr>
            <w:tcW w:w="4253" w:type="dxa"/>
            <w:vAlign w:val="bottom"/>
          </w:tcPr>
          <w:p w:rsidR="004D4FB2" w:rsidRPr="00E048B1" w:rsidRDefault="008733B4" w:rsidP="004D4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Velho</w:t>
            </w:r>
          </w:p>
        </w:tc>
      </w:tr>
      <w:tr w:rsidR="004D4FB2" w:rsidTr="008733B4">
        <w:tc>
          <w:tcPr>
            <w:tcW w:w="5245" w:type="dxa"/>
          </w:tcPr>
          <w:p w:rsidR="004D4FB2" w:rsidRPr="00E048B1" w:rsidRDefault="008733B4" w:rsidP="00225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Maycon</w:t>
            </w:r>
            <w:proofErr w:type="spellEnd"/>
            <w:r>
              <w:rPr>
                <w:sz w:val="24"/>
                <w:szCs w:val="24"/>
              </w:rPr>
              <w:t xml:space="preserve"> da Silva Simplício </w:t>
            </w:r>
          </w:p>
        </w:tc>
        <w:tc>
          <w:tcPr>
            <w:tcW w:w="4253" w:type="dxa"/>
            <w:vAlign w:val="bottom"/>
          </w:tcPr>
          <w:p w:rsidR="004D4FB2" w:rsidRPr="00E048B1" w:rsidRDefault="008733B4" w:rsidP="004D4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  <w:tr w:rsidR="004D4FB2" w:rsidTr="008733B4">
        <w:tc>
          <w:tcPr>
            <w:tcW w:w="5245" w:type="dxa"/>
          </w:tcPr>
          <w:p w:rsidR="004D4FB2" w:rsidRPr="00E048B1" w:rsidRDefault="008733B4" w:rsidP="0022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Marcia da Silva Penha </w:t>
            </w:r>
          </w:p>
        </w:tc>
        <w:tc>
          <w:tcPr>
            <w:tcW w:w="4253" w:type="dxa"/>
            <w:vAlign w:val="bottom"/>
          </w:tcPr>
          <w:p w:rsidR="004D4FB2" w:rsidRPr="00E048B1" w:rsidRDefault="008733B4" w:rsidP="004D4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Guajará-Mirim</w:t>
            </w:r>
          </w:p>
        </w:tc>
      </w:tr>
    </w:tbl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p w:rsidR="004D4FB2" w:rsidRDefault="004D4FB2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Estagiários </w:t>
      </w:r>
      <w:r w:rsidR="00C04A1C">
        <w:rPr>
          <w:color w:val="000000"/>
          <w:sz w:val="24"/>
          <w:szCs w:val="24"/>
        </w:rPr>
        <w:t>de Nível Superior – Curso de Administração:</w:t>
      </w:r>
    </w:p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4D4FB2" w:rsidRPr="004D4FB2" w:rsidTr="002252E1">
        <w:trPr>
          <w:trHeight w:val="277"/>
        </w:trPr>
        <w:tc>
          <w:tcPr>
            <w:tcW w:w="5245" w:type="dxa"/>
          </w:tcPr>
          <w:p w:rsidR="004D4FB2" w:rsidRPr="004D4FB2" w:rsidRDefault="002252E1" w:rsidP="002252E1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4D4FB2" w:rsidRPr="004D4FB2" w:rsidRDefault="002252E1" w:rsidP="002252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C04A1C" w:rsidTr="002252E1">
        <w:tc>
          <w:tcPr>
            <w:tcW w:w="5245" w:type="dxa"/>
          </w:tcPr>
          <w:p w:rsidR="00C04A1C" w:rsidRPr="00E048B1" w:rsidRDefault="002252E1" w:rsidP="0022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Edgar Teixeira Alves </w:t>
            </w:r>
          </w:p>
        </w:tc>
        <w:tc>
          <w:tcPr>
            <w:tcW w:w="4253" w:type="dxa"/>
            <w:vAlign w:val="bottom"/>
          </w:tcPr>
          <w:p w:rsidR="00C04A1C" w:rsidRPr="00E048B1" w:rsidRDefault="002252E1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Rolim de Moura</w:t>
            </w:r>
          </w:p>
        </w:tc>
      </w:tr>
      <w:tr w:rsidR="00C04A1C" w:rsidTr="002252E1">
        <w:tc>
          <w:tcPr>
            <w:tcW w:w="5245" w:type="dxa"/>
          </w:tcPr>
          <w:p w:rsidR="00C04A1C" w:rsidRPr="00E048B1" w:rsidRDefault="002252E1" w:rsidP="0022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Rosângela </w:t>
            </w:r>
            <w:proofErr w:type="spellStart"/>
            <w:r>
              <w:rPr>
                <w:sz w:val="24"/>
                <w:szCs w:val="24"/>
              </w:rPr>
              <w:t>Sansigolo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C04A1C" w:rsidRPr="00E048B1" w:rsidRDefault="002252E1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Alta Floresta D´Oeste </w:t>
            </w:r>
          </w:p>
        </w:tc>
      </w:tr>
    </w:tbl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Superior – Curso de Contabilidade: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C04A1C" w:rsidRPr="004D4FB2" w:rsidTr="002252E1">
        <w:trPr>
          <w:trHeight w:val="249"/>
        </w:trPr>
        <w:tc>
          <w:tcPr>
            <w:tcW w:w="5245" w:type="dxa"/>
          </w:tcPr>
          <w:p w:rsidR="00C04A1C" w:rsidRPr="004D4FB2" w:rsidRDefault="002252E1" w:rsidP="002252E1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C04A1C" w:rsidRPr="004D4FB2" w:rsidRDefault="002252E1" w:rsidP="002252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C04A1C" w:rsidTr="002252E1">
        <w:tc>
          <w:tcPr>
            <w:tcW w:w="5245" w:type="dxa"/>
          </w:tcPr>
          <w:p w:rsidR="00C04A1C" w:rsidRPr="00E048B1" w:rsidRDefault="002252E1" w:rsidP="0022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Anderson Frutuoso Brito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 Floresta D´Oeste</w:t>
            </w:r>
          </w:p>
        </w:tc>
      </w:tr>
      <w:tr w:rsidR="00C04A1C" w:rsidTr="002252E1">
        <w:tc>
          <w:tcPr>
            <w:tcW w:w="5245" w:type="dxa"/>
          </w:tcPr>
          <w:p w:rsidR="00C04A1C" w:rsidRPr="00E048B1" w:rsidRDefault="0070283D" w:rsidP="00225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Andre</w:t>
            </w:r>
            <w:proofErr w:type="spellEnd"/>
            <w:r>
              <w:rPr>
                <w:sz w:val="24"/>
                <w:szCs w:val="24"/>
              </w:rPr>
              <w:t xml:space="preserve"> Luiz </w:t>
            </w:r>
            <w:proofErr w:type="spellStart"/>
            <w:r>
              <w:rPr>
                <w:sz w:val="24"/>
                <w:szCs w:val="24"/>
              </w:rPr>
              <w:t>Vitalino</w:t>
            </w:r>
            <w:proofErr w:type="spellEnd"/>
            <w:r>
              <w:rPr>
                <w:sz w:val="24"/>
                <w:szCs w:val="24"/>
              </w:rPr>
              <w:t xml:space="preserve"> dos Santos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  <w:tr w:rsidR="00C04A1C" w:rsidTr="002252E1">
        <w:tc>
          <w:tcPr>
            <w:tcW w:w="5245" w:type="dxa"/>
          </w:tcPr>
          <w:p w:rsidR="00C04A1C" w:rsidRPr="00E048B1" w:rsidRDefault="0070283D" w:rsidP="0022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Bianca Marcele Nascimento Barros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  <w:tr w:rsidR="00C04A1C" w:rsidTr="002252E1">
        <w:tc>
          <w:tcPr>
            <w:tcW w:w="5245" w:type="dxa"/>
          </w:tcPr>
          <w:p w:rsidR="00C04A1C" w:rsidRPr="00E048B1" w:rsidRDefault="0070283D" w:rsidP="0022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Bruno </w:t>
            </w:r>
            <w:proofErr w:type="spellStart"/>
            <w:r>
              <w:rPr>
                <w:sz w:val="24"/>
                <w:szCs w:val="24"/>
              </w:rPr>
              <w:t>Kovalhczuk</w:t>
            </w:r>
            <w:proofErr w:type="spellEnd"/>
            <w:r>
              <w:rPr>
                <w:sz w:val="24"/>
                <w:szCs w:val="24"/>
              </w:rPr>
              <w:t xml:space="preserve"> Ribeiro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São Miguel do Guaporé </w:t>
            </w:r>
          </w:p>
        </w:tc>
      </w:tr>
      <w:tr w:rsidR="00C04A1C" w:rsidTr="002252E1">
        <w:tc>
          <w:tcPr>
            <w:tcW w:w="5245" w:type="dxa"/>
          </w:tcPr>
          <w:p w:rsidR="00C04A1C" w:rsidRPr="00E048B1" w:rsidRDefault="0070283D" w:rsidP="0022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Erick Rodrigo Calixto de Paula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Rolim de Moura </w:t>
            </w:r>
          </w:p>
        </w:tc>
      </w:tr>
    </w:tbl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Superior – Curso de Direito: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C04A1C" w:rsidRPr="004D4FB2" w:rsidTr="0070283D">
        <w:trPr>
          <w:trHeight w:val="246"/>
        </w:trPr>
        <w:tc>
          <w:tcPr>
            <w:tcW w:w="5245" w:type="dxa"/>
          </w:tcPr>
          <w:p w:rsidR="00C04A1C" w:rsidRPr="004D4FB2" w:rsidRDefault="0070283D" w:rsidP="0070283D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C04A1C" w:rsidRPr="004D4FB2" w:rsidRDefault="0070283D" w:rsidP="007028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Ribeiro Sampaio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Rolim de Moura 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</w:t>
            </w:r>
            <w:proofErr w:type="spellStart"/>
            <w:r>
              <w:rPr>
                <w:sz w:val="24"/>
                <w:szCs w:val="24"/>
              </w:rPr>
              <w:t>Sarvacinski</w:t>
            </w:r>
            <w:proofErr w:type="spellEnd"/>
            <w:r>
              <w:rPr>
                <w:sz w:val="24"/>
                <w:szCs w:val="24"/>
              </w:rPr>
              <w:t xml:space="preserve"> de Souza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Agnes Gadelha </w:t>
            </w:r>
            <w:proofErr w:type="spellStart"/>
            <w:r>
              <w:rPr>
                <w:sz w:val="24"/>
                <w:szCs w:val="24"/>
              </w:rPr>
              <w:t>Hali</w:t>
            </w:r>
            <w:proofErr w:type="spellEnd"/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Cristiely</w:t>
            </w:r>
            <w:proofErr w:type="spellEnd"/>
            <w:r>
              <w:rPr>
                <w:sz w:val="24"/>
                <w:szCs w:val="24"/>
              </w:rPr>
              <w:t xml:space="preserve"> de Souza Ramos </w:t>
            </w:r>
          </w:p>
        </w:tc>
        <w:tc>
          <w:tcPr>
            <w:tcW w:w="4253" w:type="dxa"/>
            <w:vAlign w:val="bottom"/>
          </w:tcPr>
          <w:p w:rsidR="00C04A1C" w:rsidRPr="00E048B1" w:rsidRDefault="00505F9C" w:rsidP="0050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Guajará</w:t>
            </w:r>
            <w:r w:rsidR="0070283D">
              <w:rPr>
                <w:sz w:val="24"/>
                <w:szCs w:val="24"/>
              </w:rPr>
              <w:t xml:space="preserve">-Mirim 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Philippe Procópio de Souza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Rolim de Moura 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Sidney Rondon Taques Junior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Velho</w:t>
            </w:r>
          </w:p>
        </w:tc>
      </w:tr>
    </w:tbl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Superior – Curso de Tecnologia da Informação: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C04A1C" w:rsidRPr="004D4FB2" w:rsidTr="0070283D">
        <w:trPr>
          <w:trHeight w:val="174"/>
        </w:trPr>
        <w:tc>
          <w:tcPr>
            <w:tcW w:w="5245" w:type="dxa"/>
          </w:tcPr>
          <w:p w:rsidR="00C04A1C" w:rsidRPr="004D4FB2" w:rsidRDefault="0070283D" w:rsidP="0070283D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C04A1C" w:rsidRPr="004D4FB2" w:rsidRDefault="0070283D" w:rsidP="007028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Erich Matheus Oliveira de Almeida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  <w:tr w:rsidR="00C04A1C" w:rsidTr="0070283D">
        <w:tc>
          <w:tcPr>
            <w:tcW w:w="5245" w:type="dxa"/>
          </w:tcPr>
          <w:p w:rsidR="00C04A1C" w:rsidRPr="00E048B1" w:rsidRDefault="0070283D" w:rsidP="0070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Rodrigo </w:t>
            </w:r>
            <w:proofErr w:type="spellStart"/>
            <w:r>
              <w:rPr>
                <w:sz w:val="24"/>
                <w:szCs w:val="24"/>
              </w:rPr>
              <w:t>Tahuã</w:t>
            </w:r>
            <w:proofErr w:type="spellEnd"/>
            <w:r>
              <w:rPr>
                <w:sz w:val="24"/>
                <w:szCs w:val="24"/>
              </w:rPr>
              <w:t xml:space="preserve"> Oliveira Barroso </w:t>
            </w:r>
          </w:p>
        </w:tc>
        <w:tc>
          <w:tcPr>
            <w:tcW w:w="4253" w:type="dxa"/>
            <w:vAlign w:val="bottom"/>
          </w:tcPr>
          <w:p w:rsidR="00C04A1C" w:rsidRPr="00E048B1" w:rsidRDefault="0070283D" w:rsidP="0037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</w:tbl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70283D" w:rsidRDefault="0070283D" w:rsidP="0070283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 de Nível Superior – Curso de Economia:</w:t>
      </w:r>
    </w:p>
    <w:p w:rsidR="0070283D" w:rsidRDefault="0070283D" w:rsidP="0070283D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70283D" w:rsidRPr="004D4FB2" w:rsidTr="00E2406D">
        <w:trPr>
          <w:trHeight w:val="174"/>
        </w:trPr>
        <w:tc>
          <w:tcPr>
            <w:tcW w:w="5245" w:type="dxa"/>
          </w:tcPr>
          <w:p w:rsidR="0070283D" w:rsidRPr="004D4FB2" w:rsidRDefault="0070283D" w:rsidP="00E2406D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70283D" w:rsidRPr="004D4FB2" w:rsidRDefault="0070283D" w:rsidP="00E24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70283D" w:rsidTr="00E2406D">
        <w:tc>
          <w:tcPr>
            <w:tcW w:w="5245" w:type="dxa"/>
          </w:tcPr>
          <w:p w:rsidR="0070283D" w:rsidRPr="00E048B1" w:rsidRDefault="0070283D" w:rsidP="00E24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Lindomar José Rodrigues Ramos </w:t>
            </w:r>
          </w:p>
        </w:tc>
        <w:tc>
          <w:tcPr>
            <w:tcW w:w="4253" w:type="dxa"/>
            <w:vAlign w:val="bottom"/>
          </w:tcPr>
          <w:p w:rsidR="0070283D" w:rsidRPr="00E048B1" w:rsidRDefault="0070283D" w:rsidP="00E24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Porto Velho </w:t>
            </w:r>
          </w:p>
        </w:tc>
      </w:tr>
    </w:tbl>
    <w:p w:rsidR="00350FF0" w:rsidRDefault="00350FF0" w:rsidP="00350FF0">
      <w:pPr>
        <w:shd w:val="clear" w:color="auto" w:fill="FFFFFF"/>
        <w:spacing w:before="470" w:line="427" w:lineRule="exact"/>
        <w:ind w:left="7253"/>
      </w:pPr>
    </w:p>
    <w:sectPr w:rsidR="00350FF0" w:rsidSect="004D4FB2">
      <w:pgSz w:w="11909" w:h="16834"/>
      <w:pgMar w:top="1088" w:right="756" w:bottom="720" w:left="1557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15" w:rsidRDefault="00BC1015" w:rsidP="00350FF0">
      <w:r>
        <w:separator/>
      </w:r>
    </w:p>
  </w:endnote>
  <w:endnote w:type="continuationSeparator" w:id="0">
    <w:p w:rsidR="00BC1015" w:rsidRDefault="00BC1015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5" w:rsidRDefault="00BC1015" w:rsidP="00350FF0">
      <w:r>
        <w:separator/>
      </w:r>
    </w:p>
  </w:footnote>
  <w:footnote w:type="continuationSeparator" w:id="0">
    <w:p w:rsidR="00BC1015" w:rsidRDefault="00BC1015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15" w:rsidRDefault="00BC1015" w:rsidP="00350FF0">
    <w:pPr>
      <w:pStyle w:val="Cabealho"/>
      <w:jc w:val="center"/>
    </w:pPr>
    <w:r>
      <w:rPr>
        <w:noProof/>
      </w:rPr>
      <w:drawing>
        <wp:inline distT="0" distB="0" distL="0" distR="0" wp14:anchorId="2C3C2A12" wp14:editId="1B26D234">
          <wp:extent cx="714375" cy="876300"/>
          <wp:effectExtent l="19050" t="0" r="9525" b="0"/>
          <wp:docPr id="1" name="Imagem 1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CF5" w:rsidRPr="00694CF5" w:rsidRDefault="00694CF5" w:rsidP="00694CF5">
    <w:pPr>
      <w:shd w:val="clear" w:color="auto" w:fill="FFFFFF"/>
      <w:ind w:left="2549" w:right="2630"/>
      <w:jc w:val="center"/>
      <w:rPr>
        <w:b/>
        <w:bCs/>
        <w:color w:val="000000"/>
        <w:sz w:val="24"/>
        <w:szCs w:val="24"/>
      </w:rPr>
    </w:pPr>
    <w:r w:rsidRPr="00694CF5">
      <w:rPr>
        <w:b/>
        <w:color w:val="000000"/>
        <w:spacing w:val="-2"/>
        <w:sz w:val="24"/>
        <w:szCs w:val="24"/>
      </w:rPr>
      <w:t xml:space="preserve">GOVERNO DO ESTADO DE RONDÔNIA </w:t>
    </w:r>
    <w:r w:rsidRPr="00694CF5">
      <w:rPr>
        <w:b/>
        <w:bCs/>
        <w:color w:val="000000"/>
        <w:sz w:val="24"/>
        <w:szCs w:val="24"/>
      </w:rPr>
      <w:t>GOVERNADORIA</w:t>
    </w:r>
  </w:p>
  <w:p w:rsidR="00694CF5" w:rsidRPr="00694CF5" w:rsidRDefault="00694CF5" w:rsidP="00350FF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F1D2F"/>
    <w:rsid w:val="00132207"/>
    <w:rsid w:val="00150C52"/>
    <w:rsid w:val="0018735F"/>
    <w:rsid w:val="001B46A3"/>
    <w:rsid w:val="002252E1"/>
    <w:rsid w:val="002A7AAA"/>
    <w:rsid w:val="00350FF0"/>
    <w:rsid w:val="003E40B0"/>
    <w:rsid w:val="004039A2"/>
    <w:rsid w:val="0041561F"/>
    <w:rsid w:val="004547A0"/>
    <w:rsid w:val="004D4FB2"/>
    <w:rsid w:val="0050026E"/>
    <w:rsid w:val="00505F9C"/>
    <w:rsid w:val="00573ED6"/>
    <w:rsid w:val="00676C90"/>
    <w:rsid w:val="00694CF5"/>
    <w:rsid w:val="0070283D"/>
    <w:rsid w:val="008733B4"/>
    <w:rsid w:val="00895E5C"/>
    <w:rsid w:val="008C2B18"/>
    <w:rsid w:val="00906321"/>
    <w:rsid w:val="009130B9"/>
    <w:rsid w:val="00931871"/>
    <w:rsid w:val="00976BAD"/>
    <w:rsid w:val="009E3AA1"/>
    <w:rsid w:val="00A046BF"/>
    <w:rsid w:val="00A22759"/>
    <w:rsid w:val="00A34BA1"/>
    <w:rsid w:val="00A501EF"/>
    <w:rsid w:val="00B02A3A"/>
    <w:rsid w:val="00BB7C47"/>
    <w:rsid w:val="00BC1015"/>
    <w:rsid w:val="00C04A1C"/>
    <w:rsid w:val="00C4716B"/>
    <w:rsid w:val="00C84BDF"/>
    <w:rsid w:val="00C86B84"/>
    <w:rsid w:val="00CD346A"/>
    <w:rsid w:val="00D418A0"/>
    <w:rsid w:val="00E7509E"/>
    <w:rsid w:val="00E77B9C"/>
    <w:rsid w:val="00EF2180"/>
    <w:rsid w:val="00FB277A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1D3D-2202-44E2-BF8F-8417EA4F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Welington de Brito Werlang</dc:creator>
  <cp:lastModifiedBy>Maria Auxiliadora dos Santos</cp:lastModifiedBy>
  <cp:revision>15</cp:revision>
  <cp:lastPrinted>2014-07-25T12:53:00Z</cp:lastPrinted>
  <dcterms:created xsi:type="dcterms:W3CDTF">2014-07-25T12:18:00Z</dcterms:created>
  <dcterms:modified xsi:type="dcterms:W3CDTF">2014-07-29T14:44:00Z</dcterms:modified>
</cp:coreProperties>
</file>