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2A49BF">
        <w:rPr>
          <w:rFonts w:ascii="Times New Roman" w:hAnsi="Times New Roman" w:cs="Times New Roman"/>
          <w:sz w:val="24"/>
          <w:szCs w:val="24"/>
        </w:rPr>
        <w:t>7</w:t>
      </w:r>
      <w:r w:rsidR="00E55147">
        <w:rPr>
          <w:rFonts w:ascii="Times New Roman" w:hAnsi="Times New Roman" w:cs="Times New Roman"/>
          <w:sz w:val="24"/>
          <w:szCs w:val="24"/>
        </w:rPr>
        <w:t>7</w:t>
      </w:r>
      <w:r w:rsidR="00D510DA">
        <w:rPr>
          <w:rFonts w:ascii="Times New Roman" w:hAnsi="Times New Roman" w:cs="Times New Roman"/>
          <w:sz w:val="24"/>
          <w:szCs w:val="24"/>
        </w:rPr>
        <w:t>5</w:t>
      </w:r>
      <w:r w:rsidR="005D5C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5D5CB2">
        <w:rPr>
          <w:rFonts w:ascii="Times New Roman" w:hAnsi="Times New Roman" w:cs="Times New Roman"/>
          <w:sz w:val="24"/>
          <w:szCs w:val="24"/>
        </w:rPr>
        <w:t>19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A49BF">
        <w:rPr>
          <w:rFonts w:ascii="Times New Roman" w:hAnsi="Times New Roman" w:cs="Times New Roman"/>
          <w:sz w:val="24"/>
          <w:szCs w:val="24"/>
        </w:rPr>
        <w:t>DEZEMBRO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2A49BF" w:rsidRDefault="002A49BF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C22D4D">
        <w:rPr>
          <w:rFonts w:ascii="Times New Roman" w:hAnsi="Times New Roman" w:cs="Times New Roman"/>
          <w:sz w:val="24"/>
          <w:szCs w:val="24"/>
        </w:rPr>
        <w:t xml:space="preserve">legais, e com fundamento no </w:t>
      </w:r>
      <w:r w:rsidR="005D5CB2">
        <w:rPr>
          <w:rFonts w:ascii="Times New Roman" w:hAnsi="Times New Roman" w:cs="Times New Roman"/>
          <w:sz w:val="24"/>
          <w:szCs w:val="24"/>
        </w:rPr>
        <w:t>A</w:t>
      </w:r>
      <w:r w:rsidR="00D510DA">
        <w:rPr>
          <w:rFonts w:ascii="Times New Roman" w:hAnsi="Times New Roman" w:cs="Times New Roman"/>
          <w:sz w:val="24"/>
          <w:szCs w:val="24"/>
        </w:rPr>
        <w:t>rtigo 7º do Decreto-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510DA">
        <w:rPr>
          <w:rFonts w:ascii="Times New Roman" w:hAnsi="Times New Roman" w:cs="Times New Roman"/>
          <w:sz w:val="24"/>
          <w:szCs w:val="24"/>
        </w:rPr>
        <w:t>.11.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834178" w:rsidRDefault="0083417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CD6E8D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Art</w:t>
      </w:r>
      <w:r w:rsidR="00E55147">
        <w:rPr>
          <w:rFonts w:ascii="Times New Roman" w:hAnsi="Times New Roman" w:cs="Times New Roman"/>
          <w:sz w:val="24"/>
          <w:szCs w:val="24"/>
        </w:rPr>
        <w:t>.</w:t>
      </w:r>
      <w:r w:rsidRPr="00C22D4D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>
        <w:rPr>
          <w:rFonts w:ascii="Times New Roman" w:hAnsi="Times New Roman" w:cs="Times New Roman"/>
          <w:sz w:val="24"/>
          <w:szCs w:val="24"/>
        </w:rPr>
        <w:t xml:space="preserve">Fica aberto </w:t>
      </w:r>
      <w:r w:rsidR="00E55147">
        <w:rPr>
          <w:rFonts w:ascii="Times New Roman" w:hAnsi="Times New Roman" w:cs="Times New Roman"/>
          <w:sz w:val="24"/>
          <w:szCs w:val="24"/>
        </w:rPr>
        <w:t xml:space="preserve">à Secretaria de Estado da </w:t>
      </w:r>
      <w:r w:rsidR="00D510DA">
        <w:rPr>
          <w:rFonts w:ascii="Times New Roman" w:hAnsi="Times New Roman" w:cs="Times New Roman"/>
          <w:sz w:val="24"/>
          <w:szCs w:val="24"/>
        </w:rPr>
        <w:t>Agricultura</w:t>
      </w:r>
      <w:r w:rsidR="00E55147">
        <w:rPr>
          <w:rFonts w:ascii="Times New Roman" w:hAnsi="Times New Roman" w:cs="Times New Roman"/>
          <w:sz w:val="24"/>
          <w:szCs w:val="24"/>
        </w:rPr>
        <w:t>,</w:t>
      </w:r>
      <w:r w:rsidR="005D5CB2">
        <w:rPr>
          <w:rFonts w:ascii="Times New Roman" w:hAnsi="Times New Roman" w:cs="Times New Roman"/>
          <w:sz w:val="24"/>
          <w:szCs w:val="24"/>
        </w:rPr>
        <w:t xml:space="preserve"> u</w:t>
      </w:r>
      <w:r w:rsidR="00C22D4D" w:rsidRPr="00C22D4D">
        <w:rPr>
          <w:rFonts w:ascii="Times New Roman" w:hAnsi="Times New Roman" w:cs="Times New Roman"/>
          <w:sz w:val="24"/>
          <w:szCs w:val="24"/>
        </w:rPr>
        <w:t>m crédito suplementar no valor de</w:t>
      </w:r>
      <w:r w:rsidR="00C22D4D">
        <w:rPr>
          <w:rFonts w:ascii="Times New Roman" w:hAnsi="Times New Roman" w:cs="Times New Roman"/>
          <w:sz w:val="24"/>
          <w:szCs w:val="24"/>
        </w:rPr>
        <w:t xml:space="preserve"> Cz$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D510DA">
        <w:rPr>
          <w:rFonts w:ascii="Times New Roman" w:hAnsi="Times New Roman" w:cs="Times New Roman"/>
          <w:sz w:val="24"/>
          <w:szCs w:val="24"/>
        </w:rPr>
        <w:t>36.951.720</w:t>
      </w:r>
      <w:r w:rsidR="00C22D4D" w:rsidRPr="00C22D4D">
        <w:rPr>
          <w:rFonts w:ascii="Times New Roman" w:hAnsi="Times New Roman" w:cs="Times New Roman"/>
          <w:sz w:val="24"/>
          <w:szCs w:val="24"/>
        </w:rPr>
        <w:t>,00</w:t>
      </w:r>
      <w:r w:rsid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C22D4D" w:rsidRPr="00C22D4D">
        <w:rPr>
          <w:rFonts w:ascii="Times New Roman" w:hAnsi="Times New Roman" w:cs="Times New Roman"/>
          <w:sz w:val="24"/>
          <w:szCs w:val="24"/>
        </w:rPr>
        <w:t>(</w:t>
      </w:r>
      <w:r w:rsidR="00E55147">
        <w:rPr>
          <w:rFonts w:ascii="Times New Roman" w:hAnsi="Times New Roman" w:cs="Times New Roman"/>
          <w:sz w:val="24"/>
          <w:szCs w:val="24"/>
        </w:rPr>
        <w:t xml:space="preserve">Trinta e </w:t>
      </w:r>
      <w:r w:rsidR="00D510DA">
        <w:rPr>
          <w:rFonts w:ascii="Times New Roman" w:hAnsi="Times New Roman" w:cs="Times New Roman"/>
          <w:sz w:val="24"/>
          <w:szCs w:val="24"/>
        </w:rPr>
        <w:t>Seis</w:t>
      </w:r>
      <w:r w:rsidR="00E55147">
        <w:rPr>
          <w:rFonts w:ascii="Times New Roman" w:hAnsi="Times New Roman" w:cs="Times New Roman"/>
          <w:sz w:val="24"/>
          <w:szCs w:val="24"/>
        </w:rPr>
        <w:t xml:space="preserve"> Milhões</w:t>
      </w:r>
      <w:r w:rsidR="005D5CB2">
        <w:rPr>
          <w:rFonts w:ascii="Times New Roman" w:hAnsi="Times New Roman" w:cs="Times New Roman"/>
          <w:sz w:val="24"/>
          <w:szCs w:val="24"/>
        </w:rPr>
        <w:t xml:space="preserve">, </w:t>
      </w:r>
      <w:r w:rsidR="00D510DA">
        <w:rPr>
          <w:rFonts w:ascii="Times New Roman" w:hAnsi="Times New Roman" w:cs="Times New Roman"/>
          <w:sz w:val="24"/>
          <w:szCs w:val="24"/>
        </w:rPr>
        <w:t>Novecentos e Cinquenta e Um</w:t>
      </w:r>
      <w:r w:rsidR="00E55147">
        <w:rPr>
          <w:rFonts w:ascii="Times New Roman" w:hAnsi="Times New Roman" w:cs="Times New Roman"/>
          <w:sz w:val="24"/>
          <w:szCs w:val="24"/>
        </w:rPr>
        <w:t xml:space="preserve"> </w:t>
      </w:r>
      <w:r w:rsidR="005D5CB2">
        <w:rPr>
          <w:rFonts w:ascii="Times New Roman" w:hAnsi="Times New Roman" w:cs="Times New Roman"/>
          <w:sz w:val="24"/>
          <w:szCs w:val="24"/>
        </w:rPr>
        <w:t>Mil</w:t>
      </w:r>
      <w:r w:rsidR="00D510DA">
        <w:rPr>
          <w:rFonts w:ascii="Times New Roman" w:hAnsi="Times New Roman" w:cs="Times New Roman"/>
          <w:sz w:val="24"/>
          <w:szCs w:val="24"/>
        </w:rPr>
        <w:t>, Setecentos e Vinte</w:t>
      </w:r>
      <w:r w:rsidR="00E1099A">
        <w:rPr>
          <w:rFonts w:ascii="Times New Roman" w:hAnsi="Times New Roman" w:cs="Times New Roman"/>
          <w:sz w:val="24"/>
          <w:szCs w:val="24"/>
        </w:rPr>
        <w:t xml:space="preserve"> </w:t>
      </w:r>
      <w:r w:rsidR="00C938B3">
        <w:rPr>
          <w:rFonts w:ascii="Times New Roman" w:hAnsi="Times New Roman" w:cs="Times New Roman"/>
          <w:sz w:val="24"/>
          <w:szCs w:val="24"/>
        </w:rPr>
        <w:t>Cruzeiros), observando</w:t>
      </w:r>
      <w:r w:rsidR="00E55147">
        <w:rPr>
          <w:rFonts w:ascii="Times New Roman" w:hAnsi="Times New Roman" w:cs="Times New Roman"/>
          <w:sz w:val="24"/>
          <w:szCs w:val="24"/>
        </w:rPr>
        <w:t xml:space="preserve"> </w:t>
      </w:r>
      <w:r w:rsidR="00C22D4D" w:rsidRPr="00C22D4D">
        <w:rPr>
          <w:rFonts w:ascii="Times New Roman" w:hAnsi="Times New Roman" w:cs="Times New Roman"/>
          <w:sz w:val="24"/>
          <w:szCs w:val="24"/>
        </w:rPr>
        <w:t>as classificaçõe</w:t>
      </w:r>
      <w:r w:rsidR="00D510DA">
        <w:rPr>
          <w:rFonts w:ascii="Times New Roman" w:hAnsi="Times New Roman" w:cs="Times New Roman"/>
          <w:sz w:val="24"/>
          <w:szCs w:val="24"/>
        </w:rPr>
        <w:t>s I</w:t>
      </w:r>
      <w:r w:rsidR="00E55147">
        <w:rPr>
          <w:rFonts w:ascii="Times New Roman" w:hAnsi="Times New Roman" w:cs="Times New Roman"/>
          <w:sz w:val="24"/>
          <w:szCs w:val="24"/>
        </w:rPr>
        <w:t xml:space="preserve">nstitucionais, </w:t>
      </w:r>
      <w:r w:rsidR="00D510DA">
        <w:rPr>
          <w:rFonts w:ascii="Times New Roman" w:hAnsi="Times New Roman" w:cs="Times New Roman"/>
          <w:sz w:val="24"/>
          <w:szCs w:val="24"/>
        </w:rPr>
        <w:t>E</w:t>
      </w:r>
      <w:r w:rsidR="00E55147">
        <w:rPr>
          <w:rFonts w:ascii="Times New Roman" w:hAnsi="Times New Roman" w:cs="Times New Roman"/>
          <w:sz w:val="24"/>
          <w:szCs w:val="24"/>
        </w:rPr>
        <w:t>conômicas e F</w:t>
      </w:r>
      <w:r w:rsidR="00C22D4D" w:rsidRPr="00C22D4D">
        <w:rPr>
          <w:rFonts w:ascii="Times New Roman" w:hAnsi="Times New Roman" w:cs="Times New Roman"/>
          <w:sz w:val="24"/>
          <w:szCs w:val="24"/>
        </w:rPr>
        <w:t>uncional</w:t>
      </w:r>
      <w:r w:rsidR="00E55147">
        <w:rPr>
          <w:rFonts w:ascii="Times New Roman" w:hAnsi="Times New Roman" w:cs="Times New Roman"/>
          <w:sz w:val="24"/>
          <w:szCs w:val="24"/>
        </w:rPr>
        <w:t xml:space="preserve"> P</w:t>
      </w:r>
      <w:r w:rsidR="00C22D4D">
        <w:rPr>
          <w:rFonts w:ascii="Times New Roman" w:hAnsi="Times New Roman" w:cs="Times New Roman"/>
          <w:sz w:val="24"/>
          <w:szCs w:val="24"/>
        </w:rPr>
        <w:t>rogramáti</w:t>
      </w:r>
      <w:r w:rsidR="005D5CB2">
        <w:rPr>
          <w:rFonts w:ascii="Times New Roman" w:hAnsi="Times New Roman" w:cs="Times New Roman"/>
          <w:sz w:val="24"/>
          <w:szCs w:val="24"/>
        </w:rPr>
        <w:t>ca</w:t>
      </w:r>
      <w:r w:rsidR="00D510DA">
        <w:rPr>
          <w:rFonts w:ascii="Times New Roman" w:hAnsi="Times New Roman" w:cs="Times New Roman"/>
          <w:sz w:val="24"/>
          <w:szCs w:val="24"/>
        </w:rPr>
        <w:t>,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E1099A">
        <w:rPr>
          <w:rFonts w:ascii="Times New Roman" w:hAnsi="Times New Roman" w:cs="Times New Roman"/>
          <w:sz w:val="24"/>
          <w:szCs w:val="24"/>
        </w:rPr>
        <w:t>a seguinte programaç</w:t>
      </w:r>
      <w:r w:rsidR="005D5CB2">
        <w:rPr>
          <w:rFonts w:ascii="Times New Roman" w:hAnsi="Times New Roman" w:cs="Times New Roman"/>
          <w:sz w:val="24"/>
          <w:szCs w:val="24"/>
        </w:rPr>
        <w:t>ão</w:t>
      </w:r>
      <w:r w:rsidR="00C22D4D" w:rsidRPr="00C22D4D">
        <w:rPr>
          <w:rFonts w:ascii="Times New Roman" w:hAnsi="Times New Roman" w:cs="Times New Roman"/>
          <w:sz w:val="24"/>
          <w:szCs w:val="24"/>
        </w:rPr>
        <w:t>:</w:t>
      </w:r>
    </w:p>
    <w:p w:rsidR="00C46104" w:rsidRPr="00C22D4D" w:rsidRDefault="00C46104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D510DA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22D4D" w:rsidRPr="00C22D4D" w:rsidRDefault="004D3DA3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5D5CB2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E2222D">
        <w:rPr>
          <w:rFonts w:ascii="Times New Roman" w:hAnsi="Times New Roman" w:cs="Times New Roman"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sz w:val="24"/>
          <w:szCs w:val="24"/>
        </w:rPr>
        <w:t>Agricultura</w:t>
      </w:r>
    </w:p>
    <w:p w:rsidR="00C22D4D" w:rsidRDefault="004D3DA3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.01 - </w:t>
      </w:r>
      <w:r w:rsidR="00E2222D">
        <w:rPr>
          <w:rFonts w:ascii="Times New Roman" w:hAnsi="Times New Roman" w:cs="Times New Roman"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sz w:val="24"/>
          <w:szCs w:val="24"/>
        </w:rPr>
        <w:t>Agricultura</w:t>
      </w:r>
    </w:p>
    <w:p w:rsidR="004D3DA3" w:rsidRPr="00C22D4D" w:rsidRDefault="004D3DA3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3111.02 - Despesas Variáveis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2.089.992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C22D4D" w:rsidRDefault="004D3DA3" w:rsidP="00806943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</w:t>
      </w:r>
      <w:r w:rsidR="00E2222D">
        <w:rPr>
          <w:rFonts w:ascii="Times New Roman" w:hAnsi="Times New Roman" w:cs="Times New Roman"/>
          <w:sz w:val="24"/>
          <w:szCs w:val="24"/>
        </w:rPr>
        <w:t>0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E2222D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Investimentos em Regime de Execução</w:t>
      </w:r>
    </w:p>
    <w:p w:rsidR="00E2222D" w:rsidRPr="00C22D4D" w:rsidRDefault="004D3DA3" w:rsidP="004D3DA3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30.861.728,00</w:t>
      </w:r>
      <w:r w:rsidR="00E2222D">
        <w:rPr>
          <w:rFonts w:ascii="Times New Roman" w:hAnsi="Times New Roman" w:cs="Times New Roman"/>
          <w:sz w:val="24"/>
          <w:szCs w:val="24"/>
        </w:rPr>
        <w:tab/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E2222D">
        <w:rPr>
          <w:rFonts w:ascii="Times New Roman" w:hAnsi="Times New Roman" w:cs="Times New Roman"/>
          <w:sz w:val="24"/>
          <w:szCs w:val="24"/>
        </w:rPr>
        <w:t>3</w:t>
      </w:r>
      <w:r w:rsidR="004D3DA3">
        <w:rPr>
          <w:rFonts w:ascii="Times New Roman" w:hAnsi="Times New Roman" w:cs="Times New Roman"/>
          <w:sz w:val="24"/>
          <w:szCs w:val="24"/>
        </w:rPr>
        <w:t>2.951.720</w:t>
      </w:r>
      <w:r w:rsidR="005D5CB2">
        <w:rPr>
          <w:rFonts w:ascii="Times New Roman" w:hAnsi="Times New Roman" w:cs="Times New Roman"/>
          <w:sz w:val="24"/>
          <w:szCs w:val="24"/>
        </w:rPr>
        <w:t>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CORRENTE</w:t>
      </w:r>
      <w:r w:rsidR="004D3DA3">
        <w:rPr>
          <w:rFonts w:ascii="Times New Roman" w:hAnsi="Times New Roman" w:cs="Times New Roman"/>
          <w:sz w:val="24"/>
          <w:szCs w:val="24"/>
        </w:rPr>
        <w:tab/>
        <w:t>CAPITAL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  <w:t>TOTAL</w:t>
      </w:r>
    </w:p>
    <w:p w:rsidR="005D5CB2" w:rsidRDefault="004D3DA3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19.01.04.14.080.1.023</w:t>
      </w:r>
      <w:r w:rsidR="00E2222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2222D" w:rsidRDefault="004D3DA3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 Estrutura Botânica</w:t>
      </w:r>
    </w:p>
    <w:p w:rsidR="004D3DA3" w:rsidRDefault="004D3DA3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Seringueira/PROBOR/83</w:t>
      </w:r>
      <w:r>
        <w:rPr>
          <w:rFonts w:ascii="Times New Roman" w:hAnsi="Times New Roman" w:cs="Times New Roman"/>
          <w:sz w:val="24"/>
          <w:szCs w:val="24"/>
        </w:rPr>
        <w:tab/>
        <w:t xml:space="preserve">     2.089.992,00</w:t>
      </w:r>
      <w:r>
        <w:rPr>
          <w:rFonts w:ascii="Times New Roman" w:hAnsi="Times New Roman" w:cs="Times New Roman"/>
          <w:sz w:val="24"/>
          <w:szCs w:val="24"/>
        </w:rPr>
        <w:tab/>
        <w:t>30.861.728,00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32.951.720,00</w:t>
      </w:r>
    </w:p>
    <w:p w:rsidR="00BC5F07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3DA3">
        <w:rPr>
          <w:rFonts w:ascii="Times New Roman" w:hAnsi="Times New Roman" w:cs="Times New Roman"/>
          <w:sz w:val="24"/>
          <w:szCs w:val="24"/>
        </w:rPr>
        <w:t>2.089.992,00</w:t>
      </w:r>
      <w:r w:rsidR="004D3DA3">
        <w:rPr>
          <w:rFonts w:ascii="Times New Roman" w:hAnsi="Times New Roman" w:cs="Times New Roman"/>
          <w:sz w:val="24"/>
          <w:szCs w:val="24"/>
        </w:rPr>
        <w:tab/>
        <w:t>30.861.728,00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32.951.720,00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DECRETO Nº 1775 DE 19 DE DEZEMBRO DE 1983</w:t>
      </w: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BC5F0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</w:t>
      </w:r>
    </w:p>
    <w:p w:rsidR="00BC5F07" w:rsidRDefault="00BC5F07" w:rsidP="00BC5F0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19.00 - Secretaria de Estado da Agricultura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Secretaria de Estado da Agricultura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3111.01 - Vencimentos e Vantagens Fixas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198.143,00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466,00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3120.00 - Material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18.441.813,00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3132.00 - Outros Serviços e Encargos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3.660.248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4120.00 - 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10.651.050,00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32.951.720,00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 CORRENTE</w:t>
      </w:r>
      <w:r>
        <w:rPr>
          <w:rFonts w:ascii="Times New Roman" w:hAnsi="Times New Roman" w:cs="Times New Roman"/>
          <w:sz w:val="24"/>
          <w:szCs w:val="24"/>
        </w:rPr>
        <w:tab/>
        <w:t>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19.01.04.14.080.1.023 - </w:t>
      </w: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 Estrutura Botânica</w:t>
      </w: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Seringueira/PROBOR/83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22.300.670,00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10.651.050,00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32.951.720,00</w:t>
      </w: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22.300.670,00</w:t>
      </w:r>
      <w:r>
        <w:rPr>
          <w:rFonts w:ascii="Times New Roman" w:hAnsi="Times New Roman" w:cs="Times New Roman"/>
          <w:sz w:val="24"/>
          <w:szCs w:val="24"/>
        </w:rPr>
        <w:tab/>
        <w:t>10.651.050,00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32.951.720,00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E0C05" w:rsidRDefault="00EE0C05" w:rsidP="00BC5F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BC5F0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82C" w:rsidRDefault="0086582C" w:rsidP="0086582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19.00 - Secretaria de Estado da Agricultura</w:t>
      </w:r>
    </w:p>
    <w:p w:rsidR="0086582C" w:rsidRDefault="0086582C" w:rsidP="0086582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19.01 - Secretaria de Estado da Agricultura</w:t>
      </w:r>
    </w:p>
    <w:p w:rsidR="00BC5F07" w:rsidRDefault="0086582C" w:rsidP="0086582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3120.00 - Material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86582C" w:rsidRDefault="0086582C" w:rsidP="0086582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BC5F07" w:rsidRDefault="00BC5F07" w:rsidP="00BC5F07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E0C05" w:rsidRDefault="00EE0C05" w:rsidP="00EE0C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TOTAL</w:t>
      </w:r>
    </w:p>
    <w:p w:rsidR="00EE0C05" w:rsidRDefault="00EE0C05" w:rsidP="00EE0C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19.01.04.16.096.2.087</w:t>
      </w:r>
    </w:p>
    <w:p w:rsidR="00EE0C05" w:rsidRDefault="00EE0C05" w:rsidP="00EE0C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da Coordenadoria </w:t>
      </w:r>
    </w:p>
    <w:p w:rsidR="00EE0C05" w:rsidRDefault="00EE0C05" w:rsidP="00EE0C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Programas Especiais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4.000.000,00</w:t>
      </w:r>
    </w:p>
    <w:p w:rsidR="00BC5F07" w:rsidRDefault="00EE0C05" w:rsidP="00EE0C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F07" w:rsidRDefault="00BC5F07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E0C05" w:rsidRDefault="00EE0C05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E0C05" w:rsidRDefault="00EE0C05" w:rsidP="00EE0C0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</w:t>
      </w:r>
    </w:p>
    <w:p w:rsidR="00EE0C05" w:rsidRDefault="00EE0C05" w:rsidP="00EE0C0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E0C05" w:rsidRDefault="00EE0C05" w:rsidP="00EE0C0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19.00 - Secretaria de Estado da Agricultura</w:t>
      </w:r>
    </w:p>
    <w:p w:rsidR="00EE0C05" w:rsidRDefault="00EE0C05" w:rsidP="00EE0C0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19.01 - Secretaria de Estado da Agricultura</w:t>
      </w:r>
    </w:p>
    <w:p w:rsidR="00EE0C05" w:rsidRDefault="00EE0C05" w:rsidP="00EE0C0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 Serviços e Encargos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EE0C05" w:rsidRDefault="00EE0C05" w:rsidP="00EE0C0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CD6E8D" w:rsidRPr="00CD6E8D" w:rsidRDefault="00CD6E8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Pr="002C2E9C" w:rsidRDefault="00CD6E8D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lastRenderedPageBreak/>
        <w:t xml:space="preserve">Art. 2º - </w:t>
      </w:r>
      <w:r w:rsidR="00355FF2" w:rsidRPr="002C2E9C">
        <w:rPr>
          <w:rFonts w:ascii="Times New Roman" w:hAnsi="Times New Roman" w:cs="Times New Roman"/>
          <w:sz w:val="24"/>
          <w:szCs w:val="24"/>
        </w:rPr>
        <w:t xml:space="preserve">O </w:t>
      </w:r>
      <w:r w:rsidR="002C2E9C" w:rsidRPr="002C2E9C">
        <w:rPr>
          <w:rFonts w:ascii="Times New Roman" w:hAnsi="Times New Roman" w:cs="Times New Roman"/>
          <w:sz w:val="24"/>
          <w:szCs w:val="24"/>
        </w:rPr>
        <w:t xml:space="preserve">valor do presente crédito </w:t>
      </w:r>
      <w:r w:rsidR="00433999">
        <w:rPr>
          <w:rFonts w:ascii="Times New Roman" w:hAnsi="Times New Roman" w:cs="Times New Roman"/>
          <w:sz w:val="24"/>
          <w:szCs w:val="24"/>
        </w:rPr>
        <w:t>será</w:t>
      </w:r>
      <w:r w:rsidR="002C2E9C" w:rsidRPr="002C2E9C">
        <w:rPr>
          <w:rFonts w:ascii="Times New Roman" w:hAnsi="Times New Roman" w:cs="Times New Roman"/>
          <w:sz w:val="24"/>
          <w:szCs w:val="24"/>
        </w:rPr>
        <w:t xml:space="preserve"> coberto com recursos </w:t>
      </w:r>
      <w:r w:rsidR="00EE0C05">
        <w:rPr>
          <w:rFonts w:ascii="Times New Roman" w:hAnsi="Times New Roman" w:cs="Times New Roman"/>
          <w:sz w:val="24"/>
          <w:szCs w:val="24"/>
        </w:rPr>
        <w:t>de que trata o</w:t>
      </w:r>
      <w:r w:rsidR="00610A26">
        <w:rPr>
          <w:rFonts w:ascii="Times New Roman" w:hAnsi="Times New Roman" w:cs="Times New Roman"/>
          <w:sz w:val="24"/>
          <w:szCs w:val="24"/>
        </w:rPr>
        <w:t xml:space="preserve"> inciso III do </w:t>
      </w:r>
      <w:r w:rsidR="002C2E9C" w:rsidRPr="002C2E9C">
        <w:rPr>
          <w:rFonts w:ascii="Times New Roman" w:hAnsi="Times New Roman" w:cs="Times New Roman"/>
          <w:sz w:val="24"/>
          <w:szCs w:val="24"/>
        </w:rPr>
        <w:t>§ 1</w:t>
      </w:r>
      <w:r w:rsidR="002C2E9C">
        <w:rPr>
          <w:rFonts w:ascii="Times New Roman" w:hAnsi="Times New Roman" w:cs="Times New Roman"/>
          <w:sz w:val="24"/>
          <w:szCs w:val="24"/>
        </w:rPr>
        <w:t>º</w:t>
      </w:r>
      <w:r w:rsidR="00610A26">
        <w:rPr>
          <w:rFonts w:ascii="Times New Roman" w:hAnsi="Times New Roman" w:cs="Times New Roman"/>
          <w:sz w:val="24"/>
          <w:szCs w:val="24"/>
        </w:rPr>
        <w:t xml:space="preserve"> do A</w:t>
      </w:r>
      <w:r w:rsidR="002C2E9C" w:rsidRPr="002C2E9C">
        <w:rPr>
          <w:rFonts w:ascii="Times New Roman" w:hAnsi="Times New Roman" w:cs="Times New Roman"/>
          <w:sz w:val="24"/>
          <w:szCs w:val="24"/>
        </w:rPr>
        <w:t>rtig</w:t>
      </w:r>
      <w:r w:rsidR="00E835AE">
        <w:rPr>
          <w:rFonts w:ascii="Times New Roman" w:hAnsi="Times New Roman" w:cs="Times New Roman"/>
          <w:sz w:val="24"/>
          <w:szCs w:val="24"/>
        </w:rPr>
        <w:t>o 43 da Lei Federal 4.320 de 17</w:t>
      </w:r>
      <w:r w:rsidR="00EE0C05">
        <w:rPr>
          <w:rFonts w:ascii="Times New Roman" w:hAnsi="Times New Roman" w:cs="Times New Roman"/>
          <w:sz w:val="24"/>
          <w:szCs w:val="24"/>
        </w:rPr>
        <w:t>.03.6</w:t>
      </w:r>
      <w:r w:rsidR="00610A26">
        <w:rPr>
          <w:rFonts w:ascii="Times New Roman" w:hAnsi="Times New Roman" w:cs="Times New Roman"/>
          <w:sz w:val="24"/>
          <w:szCs w:val="24"/>
        </w:rPr>
        <w:t>4.</w:t>
      </w:r>
    </w:p>
    <w:p w:rsidR="00610A26" w:rsidRPr="002C2E9C" w:rsidRDefault="00610A26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Artigo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610A26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610A26">
        <w:rPr>
          <w:rFonts w:ascii="Times New Roman" w:hAnsi="Times New Roman" w:cs="Times New Roman"/>
          <w:sz w:val="24"/>
          <w:szCs w:val="24"/>
        </w:rPr>
        <w:t xml:space="preserve">Orçamentária </w:t>
      </w:r>
      <w:r w:rsidR="00EE0C05">
        <w:rPr>
          <w:rFonts w:ascii="Times New Roman" w:hAnsi="Times New Roman" w:cs="Times New Roman"/>
          <w:sz w:val="24"/>
          <w:szCs w:val="24"/>
        </w:rPr>
        <w:t>da d</w:t>
      </w:r>
      <w:r w:rsidR="00BA3E9B">
        <w:rPr>
          <w:rFonts w:ascii="Times New Roman" w:hAnsi="Times New Roman" w:cs="Times New Roman"/>
          <w:sz w:val="24"/>
          <w:szCs w:val="24"/>
        </w:rPr>
        <w:t>espesa d</w:t>
      </w:r>
      <w:r w:rsidR="00433999">
        <w:rPr>
          <w:rFonts w:ascii="Times New Roman" w:hAnsi="Times New Roman" w:cs="Times New Roman"/>
          <w:sz w:val="24"/>
          <w:szCs w:val="24"/>
        </w:rPr>
        <w:t xml:space="preserve">essa </w:t>
      </w:r>
      <w:r w:rsidR="00EE0C05">
        <w:rPr>
          <w:rFonts w:ascii="Times New Roman" w:hAnsi="Times New Roman" w:cs="Times New Roman"/>
          <w:sz w:val="24"/>
          <w:szCs w:val="24"/>
        </w:rPr>
        <w:t>Secretaria</w:t>
      </w:r>
      <w:r w:rsidRPr="002C2E9C">
        <w:rPr>
          <w:rFonts w:ascii="Times New Roman" w:hAnsi="Times New Roman" w:cs="Times New Roman"/>
          <w:sz w:val="24"/>
          <w:szCs w:val="24"/>
        </w:rPr>
        <w:t xml:space="preserve"> estabelecida</w:t>
      </w:r>
      <w:r w:rsidR="00BA3E9B">
        <w:rPr>
          <w:rFonts w:ascii="Times New Roman" w:hAnsi="Times New Roman" w:cs="Times New Roman"/>
          <w:sz w:val="24"/>
          <w:szCs w:val="24"/>
        </w:rPr>
        <w:t xml:space="preserve"> </w:t>
      </w:r>
      <w:r w:rsidR="00433999">
        <w:rPr>
          <w:rFonts w:ascii="Times New Roman" w:hAnsi="Times New Roman" w:cs="Times New Roman"/>
          <w:sz w:val="24"/>
          <w:szCs w:val="24"/>
        </w:rPr>
        <w:t>pelo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610A26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610A26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E0C05">
        <w:rPr>
          <w:rFonts w:ascii="Times New Roman" w:hAnsi="Times New Roman" w:cs="Times New Roman"/>
          <w:sz w:val="24"/>
          <w:szCs w:val="24"/>
        </w:rPr>
        <w:t>.</w:t>
      </w:r>
    </w:p>
    <w:p w:rsidR="00B11D1D" w:rsidRDefault="00B11D1D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11D1D">
        <w:rPr>
          <w:rFonts w:ascii="Times New Roman" w:hAnsi="Times New Roman" w:cs="Times New Roman"/>
          <w:sz w:val="24"/>
          <w:szCs w:val="24"/>
        </w:rPr>
        <w:t>673.929.001</w:t>
      </w:r>
      <w:r w:rsidR="00E946B3">
        <w:rPr>
          <w:rFonts w:ascii="Times New Roman" w:hAnsi="Times New Roman" w:cs="Times New Roman"/>
          <w:sz w:val="24"/>
          <w:szCs w:val="24"/>
        </w:rPr>
        <w:t>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11D1D">
        <w:rPr>
          <w:rFonts w:ascii="Times New Roman" w:hAnsi="Times New Roman" w:cs="Times New Roman"/>
          <w:sz w:val="24"/>
          <w:szCs w:val="24"/>
        </w:rPr>
        <w:t>585.591.520</w:t>
      </w:r>
      <w:r w:rsidR="00E946B3">
        <w:rPr>
          <w:rFonts w:ascii="Times New Roman" w:hAnsi="Times New Roman" w:cs="Times New Roman"/>
          <w:sz w:val="24"/>
          <w:szCs w:val="24"/>
        </w:rPr>
        <w:t>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11D1D">
        <w:rPr>
          <w:rFonts w:ascii="Times New Roman" w:hAnsi="Times New Roman" w:cs="Times New Roman"/>
          <w:sz w:val="24"/>
          <w:szCs w:val="24"/>
        </w:rPr>
        <w:t>710.115.519</w:t>
      </w:r>
      <w:r w:rsidR="00E946B3">
        <w:rPr>
          <w:rFonts w:ascii="Times New Roman" w:hAnsi="Times New Roman" w:cs="Times New Roman"/>
          <w:sz w:val="24"/>
          <w:szCs w:val="24"/>
        </w:rPr>
        <w:t>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11D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1D">
        <w:rPr>
          <w:rFonts w:ascii="Times New Roman" w:hAnsi="Times New Roman" w:cs="Times New Roman"/>
          <w:sz w:val="24"/>
          <w:szCs w:val="24"/>
        </w:rPr>
        <w:t>620.403.385</w:t>
      </w:r>
      <w:r w:rsidR="00E946B3">
        <w:rPr>
          <w:rFonts w:ascii="Times New Roman" w:hAnsi="Times New Roman" w:cs="Times New Roman"/>
          <w:sz w:val="24"/>
          <w:szCs w:val="24"/>
        </w:rPr>
        <w:t>,00</w:t>
      </w:r>
    </w:p>
    <w:p w:rsidR="002C2E9C" w:rsidRDefault="002C2E9C" w:rsidP="002C2E9C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10A26">
        <w:rPr>
          <w:rFonts w:ascii="Times New Roman" w:hAnsi="Times New Roman" w:cs="Times New Roman"/>
          <w:sz w:val="24"/>
          <w:szCs w:val="24"/>
        </w:rPr>
        <w:t>2.</w:t>
      </w:r>
      <w:r w:rsidR="00B11D1D">
        <w:rPr>
          <w:rFonts w:ascii="Times New Roman" w:hAnsi="Times New Roman" w:cs="Times New Roman"/>
          <w:sz w:val="24"/>
          <w:szCs w:val="24"/>
        </w:rPr>
        <w:t>590.039.425</w:t>
      </w:r>
      <w:bookmarkStart w:id="0" w:name="_GoBack"/>
      <w:bookmarkEnd w:id="0"/>
      <w:r w:rsidR="00610A26">
        <w:rPr>
          <w:rFonts w:ascii="Times New Roman" w:hAnsi="Times New Roman" w:cs="Times New Roman"/>
          <w:sz w:val="24"/>
          <w:szCs w:val="24"/>
        </w:rPr>
        <w:t>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2C2E9C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CD6E8D" w:rsidRDefault="00CD6E8D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CD6E8D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CD6E8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44928" w:rsidRPr="006A79BE" w:rsidRDefault="00444928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610A26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AE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DB" w:rsidRDefault="007264DB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54583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220A"/>
    <w:rsid w:val="00074819"/>
    <w:rsid w:val="000A2497"/>
    <w:rsid w:val="000B682D"/>
    <w:rsid w:val="000D3F61"/>
    <w:rsid w:val="00140909"/>
    <w:rsid w:val="00171669"/>
    <w:rsid w:val="001A252F"/>
    <w:rsid w:val="001B0749"/>
    <w:rsid w:val="00212D9B"/>
    <w:rsid w:val="00217406"/>
    <w:rsid w:val="00285A28"/>
    <w:rsid w:val="002A49BF"/>
    <w:rsid w:val="002B1737"/>
    <w:rsid w:val="002C2E9C"/>
    <w:rsid w:val="002E72EA"/>
    <w:rsid w:val="002F7250"/>
    <w:rsid w:val="0032044A"/>
    <w:rsid w:val="00355FF2"/>
    <w:rsid w:val="003D41D8"/>
    <w:rsid w:val="003E78D5"/>
    <w:rsid w:val="00433999"/>
    <w:rsid w:val="00444928"/>
    <w:rsid w:val="004D3DA3"/>
    <w:rsid w:val="005275EC"/>
    <w:rsid w:val="005420AB"/>
    <w:rsid w:val="00575AD0"/>
    <w:rsid w:val="005B0176"/>
    <w:rsid w:val="005D3B78"/>
    <w:rsid w:val="005D5CB2"/>
    <w:rsid w:val="00610A26"/>
    <w:rsid w:val="006A79BE"/>
    <w:rsid w:val="006C0296"/>
    <w:rsid w:val="00726358"/>
    <w:rsid w:val="007264DB"/>
    <w:rsid w:val="00771B36"/>
    <w:rsid w:val="007A27DF"/>
    <w:rsid w:val="007C120E"/>
    <w:rsid w:val="007E3653"/>
    <w:rsid w:val="007F047D"/>
    <w:rsid w:val="00806943"/>
    <w:rsid w:val="008121F5"/>
    <w:rsid w:val="00834178"/>
    <w:rsid w:val="008478A7"/>
    <w:rsid w:val="0086582C"/>
    <w:rsid w:val="008850EF"/>
    <w:rsid w:val="00891C9C"/>
    <w:rsid w:val="008B539B"/>
    <w:rsid w:val="00926085"/>
    <w:rsid w:val="00956F8F"/>
    <w:rsid w:val="009949CC"/>
    <w:rsid w:val="009A0952"/>
    <w:rsid w:val="00A63F01"/>
    <w:rsid w:val="00AB5C58"/>
    <w:rsid w:val="00AE42B5"/>
    <w:rsid w:val="00B02689"/>
    <w:rsid w:val="00B11D1D"/>
    <w:rsid w:val="00B20806"/>
    <w:rsid w:val="00B26D25"/>
    <w:rsid w:val="00B73C1A"/>
    <w:rsid w:val="00B928F2"/>
    <w:rsid w:val="00BA3E9B"/>
    <w:rsid w:val="00BC5F07"/>
    <w:rsid w:val="00C22D4D"/>
    <w:rsid w:val="00C3175F"/>
    <w:rsid w:val="00C46104"/>
    <w:rsid w:val="00C938B3"/>
    <w:rsid w:val="00CB2D60"/>
    <w:rsid w:val="00CB3534"/>
    <w:rsid w:val="00CD6E8D"/>
    <w:rsid w:val="00CE1B11"/>
    <w:rsid w:val="00D244D2"/>
    <w:rsid w:val="00D510DA"/>
    <w:rsid w:val="00D84BC2"/>
    <w:rsid w:val="00DC763C"/>
    <w:rsid w:val="00E1099A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7</cp:revision>
  <dcterms:created xsi:type="dcterms:W3CDTF">2017-11-30T15:04:00Z</dcterms:created>
  <dcterms:modified xsi:type="dcterms:W3CDTF">2017-11-30T15:17:00Z</dcterms:modified>
</cp:coreProperties>
</file>