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69" w:rsidRDefault="00483669" w:rsidP="00483669">
      <w:pPr>
        <w:ind w:right="-54"/>
        <w:jc w:val="center"/>
        <w:rPr>
          <w:b/>
        </w:rPr>
      </w:pPr>
      <w:r w:rsidRPr="00BB12E6">
        <w:rPr>
          <w:b/>
        </w:rPr>
        <w:object w:dxaOrig="1428" w:dyaOrig="1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71.25pt" o:ole="" fillcolor="window">
            <v:imagedata r:id="rId5" o:title=""/>
          </v:shape>
          <o:OLEObject Type="Embed" ProgID="Word.Picture.8" ShapeID="_x0000_i1025" DrawAspect="Content" ObjectID="_1425129519" r:id="rId6"/>
        </w:object>
      </w:r>
    </w:p>
    <w:p w:rsidR="00483669" w:rsidRPr="00483669" w:rsidRDefault="00483669" w:rsidP="00483669">
      <w:pPr>
        <w:jc w:val="center"/>
        <w:rPr>
          <w:b/>
          <w:sz w:val="24"/>
          <w:szCs w:val="24"/>
        </w:rPr>
      </w:pPr>
      <w:r w:rsidRPr="00483669">
        <w:rPr>
          <w:b/>
          <w:sz w:val="24"/>
          <w:szCs w:val="24"/>
        </w:rPr>
        <w:t>GOVERNO DO ESTADO DE RONDÔNIA</w:t>
      </w:r>
    </w:p>
    <w:p w:rsidR="00483669" w:rsidRDefault="00483669" w:rsidP="00483669">
      <w:pPr>
        <w:pStyle w:val="Cabealho"/>
        <w:jc w:val="center"/>
        <w:rPr>
          <w:b/>
          <w:sz w:val="24"/>
          <w:szCs w:val="24"/>
        </w:rPr>
      </w:pPr>
      <w:r w:rsidRPr="00907F74">
        <w:rPr>
          <w:b/>
          <w:sz w:val="24"/>
          <w:szCs w:val="24"/>
        </w:rPr>
        <w:t>GOVERNADORIA</w:t>
      </w:r>
    </w:p>
    <w:p w:rsidR="00483669" w:rsidRPr="00907F74" w:rsidRDefault="00483669" w:rsidP="00483669">
      <w:pPr>
        <w:pStyle w:val="Cabealho"/>
        <w:jc w:val="center"/>
        <w:rPr>
          <w:b/>
          <w:sz w:val="24"/>
          <w:szCs w:val="24"/>
        </w:rPr>
      </w:pPr>
    </w:p>
    <w:p w:rsidR="005E2BEF" w:rsidRPr="00483669" w:rsidRDefault="00AD161F" w:rsidP="00483669">
      <w:pPr>
        <w:shd w:val="clear" w:color="auto" w:fill="FFFFFF"/>
        <w:tabs>
          <w:tab w:val="left" w:pos="2455"/>
        </w:tabs>
        <w:jc w:val="center"/>
      </w:pPr>
      <w:r w:rsidRPr="00483669">
        <w:rPr>
          <w:color w:val="000000"/>
          <w:sz w:val="24"/>
          <w:szCs w:val="24"/>
        </w:rPr>
        <w:t>DECRETO N.</w:t>
      </w:r>
      <w:r w:rsidR="00483669" w:rsidRPr="00483669">
        <w:rPr>
          <w:color w:val="000000"/>
          <w:sz w:val="24"/>
          <w:szCs w:val="24"/>
        </w:rPr>
        <w:t xml:space="preserve"> 17.639</w:t>
      </w:r>
      <w:r w:rsidR="00483669">
        <w:rPr>
          <w:color w:val="000000"/>
          <w:sz w:val="24"/>
          <w:szCs w:val="24"/>
        </w:rPr>
        <w:t>,</w:t>
      </w:r>
      <w:r w:rsidR="00483669" w:rsidRPr="00483669">
        <w:rPr>
          <w:color w:val="000000"/>
          <w:sz w:val="24"/>
          <w:szCs w:val="24"/>
        </w:rPr>
        <w:t xml:space="preserve"> </w:t>
      </w:r>
      <w:r w:rsidRPr="00483669">
        <w:rPr>
          <w:color w:val="000000"/>
          <w:sz w:val="24"/>
          <w:szCs w:val="24"/>
        </w:rPr>
        <w:t>DE</w:t>
      </w:r>
      <w:r w:rsidR="00483669" w:rsidRPr="00483669">
        <w:rPr>
          <w:color w:val="000000"/>
          <w:sz w:val="24"/>
          <w:szCs w:val="24"/>
        </w:rPr>
        <w:t>18 DE</w:t>
      </w:r>
      <w:r w:rsidRPr="00483669">
        <w:rPr>
          <w:color w:val="000000"/>
          <w:sz w:val="24"/>
          <w:szCs w:val="24"/>
        </w:rPr>
        <w:t xml:space="preserve"> MARÇO DE 2013.</w:t>
      </w:r>
    </w:p>
    <w:p w:rsidR="005E2BEF" w:rsidRDefault="00AD161F" w:rsidP="00483669">
      <w:pPr>
        <w:shd w:val="clear" w:color="auto" w:fill="FFFFFF"/>
        <w:spacing w:before="540" w:line="274" w:lineRule="exact"/>
        <w:ind w:left="5103" w:right="14"/>
        <w:jc w:val="both"/>
      </w:pPr>
      <w:r>
        <w:rPr>
          <w:color w:val="000000"/>
          <w:sz w:val="24"/>
          <w:szCs w:val="24"/>
        </w:rPr>
        <w:t xml:space="preserve">Prorroga prazo estabelecido no Decreto n. 16.081. </w:t>
      </w:r>
      <w:proofErr w:type="gramStart"/>
      <w:r>
        <w:rPr>
          <w:color w:val="000000"/>
          <w:sz w:val="24"/>
          <w:szCs w:val="24"/>
        </w:rPr>
        <w:t>de</w:t>
      </w:r>
      <w:proofErr w:type="gramEnd"/>
      <w:r>
        <w:rPr>
          <w:color w:val="000000"/>
          <w:sz w:val="24"/>
          <w:szCs w:val="24"/>
        </w:rPr>
        <w:t xml:space="preserve"> 26 de julho de 2011, que </w:t>
      </w:r>
      <w:r w:rsidR="00D831F8">
        <w:rPr>
          <w:color w:val="000000"/>
          <w:sz w:val="24"/>
          <w:szCs w:val="24"/>
        </w:rPr>
        <w:t>“</w:t>
      </w:r>
      <w:r>
        <w:rPr>
          <w:color w:val="000000"/>
          <w:sz w:val="24"/>
          <w:szCs w:val="24"/>
        </w:rPr>
        <w:t xml:space="preserve">Dispõe sobre a suspensão, pelo prazo de 120 (cento e vinte) dias, da transferência para a reserva remunerada </w:t>
      </w:r>
      <w:proofErr w:type="spellStart"/>
      <w:r>
        <w:rPr>
          <w:color w:val="000000"/>
          <w:sz w:val="24"/>
          <w:szCs w:val="24"/>
        </w:rPr>
        <w:t>ex-offício</w:t>
      </w:r>
      <w:proofErr w:type="spellEnd"/>
      <w:r>
        <w:rPr>
          <w:color w:val="000000"/>
          <w:sz w:val="24"/>
          <w:szCs w:val="24"/>
        </w:rPr>
        <w:t>, prevista no artigo 94, do Decreto-Lei n. 09-A, de 9 de março de 1982. dos Policiais Militares do Estado de Rondônia</w:t>
      </w:r>
      <w:r w:rsidR="00D831F8">
        <w:rPr>
          <w:color w:val="000000"/>
          <w:sz w:val="24"/>
          <w:szCs w:val="24"/>
        </w:rPr>
        <w:t>”</w:t>
      </w:r>
      <w:r>
        <w:rPr>
          <w:color w:val="000000"/>
          <w:sz w:val="24"/>
          <w:szCs w:val="24"/>
        </w:rPr>
        <w:t>.</w:t>
      </w:r>
    </w:p>
    <w:p w:rsidR="005E2BEF" w:rsidRDefault="00AD161F">
      <w:pPr>
        <w:shd w:val="clear" w:color="auto" w:fill="FFFFFF"/>
        <w:spacing w:before="259" w:line="274" w:lineRule="exact"/>
        <w:ind w:right="7" w:firstLine="554"/>
        <w:jc w:val="both"/>
      </w:pPr>
      <w:r>
        <w:rPr>
          <w:color w:val="000000"/>
          <w:sz w:val="24"/>
          <w:szCs w:val="24"/>
        </w:rPr>
        <w:t xml:space="preserve">O GOVERNADOR DO ESTADO DE RONDÔNIA, no uso das atribuições que lhe confere o artigo 65, incisos </w:t>
      </w:r>
      <w:r w:rsidRPr="00AD161F">
        <w:rPr>
          <w:color w:val="000000"/>
          <w:sz w:val="24"/>
          <w:szCs w:val="24"/>
        </w:rPr>
        <w:t xml:space="preserve">V </w:t>
      </w:r>
      <w:r>
        <w:rPr>
          <w:color w:val="000000"/>
          <w:sz w:val="24"/>
          <w:szCs w:val="24"/>
        </w:rPr>
        <w:t xml:space="preserve">e </w:t>
      </w:r>
      <w:r w:rsidRPr="00AD161F">
        <w:rPr>
          <w:color w:val="000000"/>
          <w:sz w:val="24"/>
          <w:szCs w:val="24"/>
        </w:rPr>
        <w:t xml:space="preserve">XII, </w:t>
      </w:r>
      <w:r>
        <w:rPr>
          <w:color w:val="000000"/>
          <w:sz w:val="24"/>
          <w:szCs w:val="24"/>
        </w:rPr>
        <w:t>da Constituição Estadual e, de acordo com o artigo 95, do Decreto-Lei n. 09-A, de 09 de março de 1982,</w:t>
      </w:r>
    </w:p>
    <w:p w:rsidR="005E2BEF" w:rsidRDefault="005E2BEF">
      <w:pPr>
        <w:shd w:val="clear" w:color="auto" w:fill="FFFFFF"/>
        <w:spacing w:before="259" w:line="274" w:lineRule="exact"/>
        <w:ind w:right="7" w:firstLine="554"/>
        <w:jc w:val="both"/>
        <w:sectPr w:rsidR="005E2BEF" w:rsidSect="00483669">
          <w:type w:val="continuous"/>
          <w:pgSz w:w="11909" w:h="16834"/>
          <w:pgMar w:top="567" w:right="1055" w:bottom="720" w:left="1639" w:header="720" w:footer="720" w:gutter="0"/>
          <w:cols w:space="60"/>
          <w:noEndnote/>
        </w:sectPr>
      </w:pPr>
    </w:p>
    <w:p w:rsidR="005E2BEF" w:rsidRDefault="00AD161F">
      <w:pPr>
        <w:shd w:val="clear" w:color="auto" w:fill="FFFFFF"/>
        <w:spacing w:before="547"/>
        <w:ind w:left="554"/>
      </w:pPr>
      <w:r>
        <w:rPr>
          <w:color w:val="000000"/>
          <w:spacing w:val="44"/>
          <w:sz w:val="24"/>
          <w:szCs w:val="24"/>
        </w:rPr>
        <w:lastRenderedPageBreak/>
        <w:t>DECRETA:</w:t>
      </w:r>
    </w:p>
    <w:p w:rsidR="005E2BEF" w:rsidRDefault="00AD161F">
      <w:pPr>
        <w:shd w:val="clear" w:color="auto" w:fill="FFFFFF"/>
        <w:spacing w:before="266" w:line="274" w:lineRule="exact"/>
        <w:ind w:right="7" w:firstLine="540"/>
        <w:jc w:val="both"/>
      </w:pPr>
      <w:r>
        <w:rPr>
          <w:color w:val="000000"/>
          <w:sz w:val="24"/>
          <w:szCs w:val="24"/>
        </w:rPr>
        <w:t>Art. 1</w:t>
      </w:r>
      <w:r w:rsidRPr="00AD161F">
        <w:rPr>
          <w:color w:val="000000"/>
          <w:sz w:val="24"/>
          <w:szCs w:val="24"/>
          <w:vertAlign w:val="superscript"/>
        </w:rPr>
        <w:t>o</w:t>
      </w:r>
      <w:r w:rsidRPr="00AD161F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O prazo estabelecido no Decreto n.</w:t>
      </w:r>
      <w:r w:rsidR="00D831F8">
        <w:rPr>
          <w:color w:val="000000"/>
          <w:sz w:val="24"/>
          <w:szCs w:val="24"/>
        </w:rPr>
        <w:t xml:space="preserve"> 16.081, de 26 de julho de 2011,</w:t>
      </w:r>
      <w:r>
        <w:rPr>
          <w:color w:val="000000"/>
          <w:sz w:val="24"/>
          <w:szCs w:val="24"/>
        </w:rPr>
        <w:t xml:space="preserve"> prorrogado pelo Decreto n. 16.423</w:t>
      </w:r>
      <w:r w:rsidR="00D831F8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de 20 de dezembro de 2011, Decreto n. 16.666, de 18 de abril de 2012 e Decreto n. 17.088, de 11 de setembro de 2012, fica prorrogado pelo período de 20 de março de 2013 </w:t>
      </w:r>
      <w:r>
        <w:rPr>
          <w:color w:val="000000"/>
          <w:spacing w:val="27"/>
          <w:sz w:val="24"/>
          <w:szCs w:val="24"/>
        </w:rPr>
        <w:t>a</w:t>
      </w:r>
      <w:r w:rsidR="00D831F8">
        <w:rPr>
          <w:color w:val="000000"/>
          <w:spacing w:val="27"/>
          <w:sz w:val="24"/>
          <w:szCs w:val="24"/>
        </w:rPr>
        <w:t xml:space="preserve"> </w:t>
      </w:r>
      <w:r>
        <w:rPr>
          <w:color w:val="000000"/>
          <w:spacing w:val="27"/>
          <w:sz w:val="24"/>
          <w:szCs w:val="24"/>
        </w:rPr>
        <w:t>30</w:t>
      </w:r>
      <w:r w:rsidR="00D831F8">
        <w:rPr>
          <w:color w:val="000000"/>
          <w:spacing w:val="27"/>
          <w:sz w:val="24"/>
          <w:szCs w:val="24"/>
        </w:rPr>
        <w:t xml:space="preserve"> </w:t>
      </w:r>
      <w:r>
        <w:rPr>
          <w:color w:val="000000"/>
          <w:spacing w:val="27"/>
          <w:sz w:val="24"/>
          <w:szCs w:val="24"/>
        </w:rPr>
        <w:t>de</w:t>
      </w:r>
      <w:r w:rsidR="00D831F8">
        <w:rPr>
          <w:color w:val="000000"/>
          <w:spacing w:val="27"/>
          <w:sz w:val="24"/>
          <w:szCs w:val="24"/>
        </w:rPr>
        <w:t xml:space="preserve"> </w:t>
      </w:r>
      <w:r>
        <w:rPr>
          <w:color w:val="000000"/>
          <w:spacing w:val="27"/>
          <w:sz w:val="24"/>
          <w:szCs w:val="24"/>
        </w:rPr>
        <w:t>julho</w:t>
      </w:r>
      <w:r w:rsidR="00D831F8">
        <w:rPr>
          <w:color w:val="000000"/>
          <w:spacing w:val="27"/>
          <w:sz w:val="24"/>
          <w:szCs w:val="24"/>
        </w:rPr>
        <w:t xml:space="preserve"> </w:t>
      </w:r>
      <w:r>
        <w:rPr>
          <w:color w:val="000000"/>
          <w:spacing w:val="27"/>
          <w:sz w:val="24"/>
          <w:szCs w:val="24"/>
        </w:rPr>
        <w:t>de</w:t>
      </w:r>
      <w:r w:rsidR="00D831F8">
        <w:rPr>
          <w:color w:val="000000"/>
          <w:spacing w:val="27"/>
          <w:sz w:val="24"/>
          <w:szCs w:val="24"/>
        </w:rPr>
        <w:t xml:space="preserve"> </w:t>
      </w:r>
      <w:r>
        <w:rPr>
          <w:color w:val="000000"/>
          <w:spacing w:val="27"/>
          <w:sz w:val="24"/>
          <w:szCs w:val="24"/>
        </w:rPr>
        <w:t>2013.</w:t>
      </w:r>
    </w:p>
    <w:p w:rsidR="005E2BEF" w:rsidRDefault="00AD161F">
      <w:pPr>
        <w:shd w:val="clear" w:color="auto" w:fill="FFFFFF"/>
        <w:spacing w:before="281"/>
        <w:ind w:left="547"/>
      </w:pPr>
      <w:r>
        <w:rPr>
          <w:color w:val="000000"/>
          <w:sz w:val="24"/>
          <w:szCs w:val="24"/>
        </w:rPr>
        <w:t>Art. 2</w:t>
      </w:r>
      <w:r>
        <w:rPr>
          <w:color w:val="000000"/>
          <w:sz w:val="24"/>
          <w:szCs w:val="24"/>
          <w:vertAlign w:val="superscript"/>
        </w:rPr>
        <w:t>o</w:t>
      </w:r>
      <w:r>
        <w:rPr>
          <w:color w:val="000000"/>
          <w:sz w:val="24"/>
          <w:szCs w:val="24"/>
        </w:rPr>
        <w:t>. Este Decreto en</w:t>
      </w:r>
      <w:bookmarkStart w:id="0" w:name="_GoBack"/>
      <w:bookmarkEnd w:id="0"/>
      <w:r>
        <w:rPr>
          <w:color w:val="000000"/>
          <w:sz w:val="24"/>
          <w:szCs w:val="24"/>
        </w:rPr>
        <w:t>tra em vigor na data de sua publicação.</w:t>
      </w:r>
    </w:p>
    <w:p w:rsidR="005E2BEF" w:rsidRDefault="00AD161F">
      <w:pPr>
        <w:shd w:val="clear" w:color="auto" w:fill="FFFFFF"/>
        <w:tabs>
          <w:tab w:val="left" w:pos="6300"/>
        </w:tabs>
        <w:spacing w:before="266"/>
        <w:ind w:left="554"/>
      </w:pPr>
      <w:r>
        <w:rPr>
          <w:color w:val="000000"/>
          <w:sz w:val="24"/>
          <w:szCs w:val="24"/>
        </w:rPr>
        <w:t>Palácio do Governo do Estado de Rondônia, em</w:t>
      </w:r>
      <w:r w:rsidR="00483669">
        <w:rPr>
          <w:color w:val="000000"/>
          <w:sz w:val="24"/>
          <w:szCs w:val="24"/>
        </w:rPr>
        <w:t xml:space="preserve"> </w:t>
      </w:r>
      <w:r w:rsidR="00483669" w:rsidRPr="00483669">
        <w:rPr>
          <w:color w:val="000000"/>
          <w:sz w:val="24"/>
          <w:szCs w:val="24"/>
        </w:rPr>
        <w:t>18</w:t>
      </w:r>
      <w:r w:rsidR="0048366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de março de 2013, 125° da</w:t>
      </w:r>
    </w:p>
    <w:p w:rsidR="005E2BEF" w:rsidRDefault="005E2BEF">
      <w:pPr>
        <w:spacing w:line="1" w:lineRule="exact"/>
        <w:rPr>
          <w:rFonts w:ascii="Arial" w:hAnsi="Arial" w:cs="Arial"/>
          <w:sz w:val="2"/>
          <w:szCs w:val="2"/>
        </w:rPr>
      </w:pPr>
    </w:p>
    <w:p w:rsidR="00AD161F" w:rsidRDefault="00AD161F">
      <w:pPr>
        <w:shd w:val="clear" w:color="auto" w:fill="FFFFFF"/>
        <w:ind w:left="14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República.</w:t>
      </w:r>
    </w:p>
    <w:p w:rsidR="00483669" w:rsidRDefault="00483669">
      <w:pPr>
        <w:shd w:val="clear" w:color="auto" w:fill="FFFFFF"/>
        <w:ind w:left="14"/>
        <w:rPr>
          <w:color w:val="000000"/>
          <w:spacing w:val="-3"/>
          <w:sz w:val="24"/>
          <w:szCs w:val="24"/>
        </w:rPr>
      </w:pPr>
    </w:p>
    <w:p w:rsidR="00483669" w:rsidRDefault="00483669">
      <w:pPr>
        <w:shd w:val="clear" w:color="auto" w:fill="FFFFFF"/>
        <w:ind w:left="14"/>
        <w:rPr>
          <w:color w:val="000000"/>
          <w:spacing w:val="-3"/>
          <w:sz w:val="24"/>
          <w:szCs w:val="24"/>
        </w:rPr>
      </w:pPr>
    </w:p>
    <w:p w:rsidR="00483669" w:rsidRDefault="00483669">
      <w:pPr>
        <w:shd w:val="clear" w:color="auto" w:fill="FFFFFF"/>
        <w:ind w:left="14"/>
        <w:rPr>
          <w:color w:val="000000"/>
          <w:spacing w:val="-3"/>
          <w:sz w:val="24"/>
          <w:szCs w:val="24"/>
        </w:rPr>
      </w:pPr>
    </w:p>
    <w:p w:rsidR="00483669" w:rsidRDefault="00483669">
      <w:pPr>
        <w:shd w:val="clear" w:color="auto" w:fill="FFFFFF"/>
        <w:ind w:left="14"/>
        <w:rPr>
          <w:color w:val="000000"/>
          <w:spacing w:val="-3"/>
          <w:sz w:val="24"/>
          <w:szCs w:val="24"/>
        </w:rPr>
      </w:pPr>
    </w:p>
    <w:p w:rsidR="00483669" w:rsidRPr="009A6A9B" w:rsidRDefault="00483669" w:rsidP="00483669">
      <w:pPr>
        <w:jc w:val="center"/>
        <w:rPr>
          <w:b/>
          <w:bCs/>
          <w:sz w:val="24"/>
          <w:szCs w:val="24"/>
        </w:rPr>
      </w:pPr>
      <w:proofErr w:type="gramStart"/>
      <w:r w:rsidRPr="009A6A9B">
        <w:rPr>
          <w:b/>
          <w:bCs/>
          <w:sz w:val="24"/>
          <w:szCs w:val="24"/>
        </w:rPr>
        <w:t>CONFÚCIO AIRES MOURA</w:t>
      </w:r>
      <w:proofErr w:type="gramEnd"/>
    </w:p>
    <w:p w:rsidR="00483669" w:rsidRPr="009A6A9B" w:rsidRDefault="00483669" w:rsidP="00483669">
      <w:pPr>
        <w:jc w:val="center"/>
        <w:rPr>
          <w:sz w:val="24"/>
          <w:szCs w:val="24"/>
        </w:rPr>
      </w:pPr>
      <w:r w:rsidRPr="009A6A9B">
        <w:rPr>
          <w:sz w:val="24"/>
          <w:szCs w:val="24"/>
        </w:rPr>
        <w:t>Governador</w:t>
      </w:r>
    </w:p>
    <w:p w:rsidR="00483669" w:rsidRDefault="00483669">
      <w:pPr>
        <w:shd w:val="clear" w:color="auto" w:fill="FFFFFF"/>
        <w:ind w:left="14"/>
      </w:pPr>
    </w:p>
    <w:sectPr w:rsidR="00483669">
      <w:type w:val="continuous"/>
      <w:pgSz w:w="11909" w:h="16834"/>
      <w:pgMar w:top="1440" w:right="1055" w:bottom="720" w:left="164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200D6"/>
    <w:rsid w:val="004200D6"/>
    <w:rsid w:val="00483669"/>
    <w:rsid w:val="005E2BEF"/>
    <w:rsid w:val="00AD161F"/>
    <w:rsid w:val="00D8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83669"/>
    <w:pPr>
      <w:widowControl/>
      <w:tabs>
        <w:tab w:val="center" w:pos="4419"/>
        <w:tab w:val="right" w:pos="8838"/>
      </w:tabs>
      <w:autoSpaceDE/>
      <w:autoSpaceDN/>
      <w:adjustRightInd/>
    </w:pPr>
    <w:rPr>
      <w:rFonts w:eastAsia="Times New Roman"/>
    </w:rPr>
  </w:style>
  <w:style w:type="character" w:customStyle="1" w:styleId="CabealhoChar">
    <w:name w:val="Cabeçalho Char"/>
    <w:basedOn w:val="Fontepargpadro"/>
    <w:link w:val="Cabealho"/>
    <w:rsid w:val="00483669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177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CPD</dc:creator>
  <cp:keywords/>
  <dc:description/>
  <cp:lastModifiedBy>Servidor</cp:lastModifiedBy>
  <cp:revision>4</cp:revision>
  <dcterms:created xsi:type="dcterms:W3CDTF">2013-03-18T11:33:00Z</dcterms:created>
  <dcterms:modified xsi:type="dcterms:W3CDTF">2013-03-18T20:32:00Z</dcterms:modified>
</cp:coreProperties>
</file>