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CC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Pr="008C1D68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>
        <w:rPr>
          <w:rFonts w:ascii="Times New Roman" w:hAnsi="Times New Roman" w:cs="Times New Roman"/>
          <w:sz w:val="24"/>
          <w:szCs w:val="24"/>
          <w:lang w:val="pt-BR"/>
        </w:rPr>
        <w:t>1732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0</w:t>
      </w:r>
      <w:r>
        <w:rPr>
          <w:rFonts w:ascii="Times New Roman" w:hAnsi="Times New Roman" w:cs="Times New Roman"/>
          <w:sz w:val="24"/>
          <w:szCs w:val="24"/>
          <w:lang w:val="pt-BR"/>
        </w:rPr>
        <w:t>6 DE DEZEMBRO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36DCC" w:rsidRPr="008C1D68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Publicado no Diário Oficial nº </w:t>
      </w:r>
      <w:r>
        <w:rPr>
          <w:rFonts w:ascii="Times New Roman" w:hAnsi="Times New Roman" w:cs="Times New Roman"/>
          <w:sz w:val="24"/>
          <w:szCs w:val="24"/>
          <w:lang w:val="pt-BR"/>
        </w:rPr>
        <w:t>468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, do dia 0</w:t>
      </w:r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36DCC" w:rsidRPr="008C1D68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Pr="008C1D68" w:rsidRDefault="00336DCC" w:rsidP="00336D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1D68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O GOVERNADOR DO ESTADO DE RONDÔNIA, 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no uso de suas </w:t>
      </w:r>
      <w:bookmarkStart w:id="0" w:name="_GoBack"/>
      <w:bookmarkEnd w:id="0"/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atribuições legais </w:t>
      </w:r>
      <w:r>
        <w:rPr>
          <w:rFonts w:ascii="Times New Roman" w:hAnsi="Times New Roman" w:cs="Times New Roman"/>
          <w:sz w:val="24"/>
          <w:szCs w:val="24"/>
          <w:lang w:val="pt-BR"/>
        </w:rPr>
        <w:t>que lhe são conferidas pela Lei Complementar nº 041, de 22 de dezembro de 1981,</w:t>
      </w: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 E S O L V E:</w:t>
      </w: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F6F60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Tornar válida a viagem do servidor ANTONIO VINÍCIUS DE ASSIS FEITOSA,</w:t>
      </w:r>
      <w:r w:rsidRPr="00336DCC">
        <w:rPr>
          <w:lang w:val="pt-BR"/>
        </w:rPr>
        <w:t xml:space="preserve"> </w:t>
      </w:r>
      <w:r w:rsidRPr="00336DCC">
        <w:rPr>
          <w:rFonts w:ascii="Times New Roman" w:hAnsi="Times New Roman" w:cs="Times New Roman"/>
          <w:sz w:val="24"/>
          <w:szCs w:val="24"/>
          <w:lang w:val="pt-BR"/>
        </w:rPr>
        <w:t>Coo</w:t>
      </w:r>
      <w:r>
        <w:rPr>
          <w:rFonts w:ascii="Times New Roman" w:hAnsi="Times New Roman" w:cs="Times New Roman"/>
          <w:sz w:val="24"/>
          <w:szCs w:val="24"/>
          <w:lang w:val="pt-BR"/>
        </w:rPr>
        <w:t>rdenador</w:t>
      </w:r>
      <w:r w:rsidRPr="00336DCC">
        <w:rPr>
          <w:rFonts w:ascii="Times New Roman" w:hAnsi="Times New Roman" w:cs="Times New Roman"/>
          <w:sz w:val="24"/>
          <w:szCs w:val="24"/>
          <w:lang w:val="pt-BR"/>
        </w:rPr>
        <w:t xml:space="preserve"> de. </w:t>
      </w:r>
      <w:r>
        <w:rPr>
          <w:rFonts w:ascii="Times New Roman" w:hAnsi="Times New Roman" w:cs="Times New Roman"/>
          <w:sz w:val="24"/>
          <w:szCs w:val="24"/>
          <w:lang w:val="pt-BR"/>
        </w:rPr>
        <w:t>Programação Orçamentária, Cadastro nº 01.309, lotado na Secretaria de Estado do Planejamento e Coordenação Geral, por ter deslocado até a cidade de MANAUS- Estado do Amazonas, visando o reprocessamento de Dados (PRODAM), no período de 30.11 a 03.12.83.</w:t>
      </w: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36DCC" w:rsidRDefault="00336DCC" w:rsidP="00336DCC">
      <w:pPr>
        <w:adjustRightInd w:val="0"/>
        <w:spacing w:line="360" w:lineRule="auto"/>
        <w:ind w:firstLine="326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336DCC" w:rsidRPr="00336DCC" w:rsidRDefault="00336DCC" w:rsidP="00336DCC">
      <w:pPr>
        <w:adjustRightInd w:val="0"/>
        <w:spacing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sectPr w:rsidR="00336DCC" w:rsidRPr="00336DCC">
      <w:headerReference w:type="default" r:id="rId6"/>
      <w:pgSz w:w="11900" w:h="17390"/>
      <w:pgMar w:top="16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CC" w:rsidRDefault="00336DCC" w:rsidP="00336DCC">
      <w:r>
        <w:separator/>
      </w:r>
    </w:p>
  </w:endnote>
  <w:endnote w:type="continuationSeparator" w:id="0">
    <w:p w:rsidR="00336DCC" w:rsidRDefault="00336DCC" w:rsidP="003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CC" w:rsidRDefault="00336DCC" w:rsidP="00336DCC">
      <w:r>
        <w:separator/>
      </w:r>
    </w:p>
  </w:footnote>
  <w:footnote w:type="continuationSeparator" w:id="0">
    <w:p w:rsidR="00336DCC" w:rsidRDefault="00336DCC" w:rsidP="0033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CC" w:rsidRPr="004E77E3" w:rsidRDefault="00336DCC" w:rsidP="00336DCC">
    <w:pPr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4E77E3">
      <w:rPr>
        <w:rFonts w:ascii="Times New Roman" w:eastAsia="Times New Roman" w:hAnsi="Times New Roman" w:cs="Times New Roman"/>
        <w:b/>
        <w:sz w:val="24"/>
        <w:szCs w:val="24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3899487" r:id="rId2"/>
      </w:object>
    </w:r>
  </w:p>
  <w:p w:rsidR="00336DCC" w:rsidRPr="008C1D68" w:rsidRDefault="00336DCC" w:rsidP="00336DCC">
    <w:pPr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8C1D68">
      <w:rPr>
        <w:rFonts w:ascii="Times New Roman" w:hAnsi="Times New Roman" w:cs="Times New Roman"/>
        <w:b/>
        <w:sz w:val="24"/>
        <w:szCs w:val="24"/>
        <w:lang w:val="pt-BR"/>
      </w:rPr>
      <w:t>GOVERNO DO ESTADO DE RONDÔNIA</w:t>
    </w:r>
  </w:p>
  <w:p w:rsidR="00336DCC" w:rsidRPr="00336DCC" w:rsidRDefault="00336DCC" w:rsidP="00336DCC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336DCC">
      <w:rPr>
        <w:rFonts w:ascii="Times New Roman" w:hAnsi="Times New Roman" w:cs="Times New Roman"/>
        <w:b/>
        <w:sz w:val="24"/>
        <w:szCs w:val="24"/>
        <w:lang w:val="pt-BR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F6F60"/>
    <w:rsid w:val="000F6F60"/>
    <w:rsid w:val="003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2390542-1024-413F-B5F6-1F1A7723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36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DCC"/>
    <w:rPr>
      <w:rFonts w:ascii="Book Antiqua" w:eastAsia="Book Antiqua" w:hAnsi="Book Antiqua" w:cs="Book Antiqua"/>
    </w:rPr>
  </w:style>
  <w:style w:type="paragraph" w:styleId="Rodap">
    <w:name w:val="footer"/>
    <w:basedOn w:val="Normal"/>
    <w:link w:val="RodapChar"/>
    <w:uiPriority w:val="99"/>
    <w:unhideWhenUsed/>
    <w:rsid w:val="00336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DCC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Caroline Bergamin</cp:lastModifiedBy>
  <cp:revision>2</cp:revision>
  <dcterms:created xsi:type="dcterms:W3CDTF">2017-11-30T13:17:00Z</dcterms:created>
  <dcterms:modified xsi:type="dcterms:W3CDTF">2017-12-04T15:31:00Z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2017-11-30T00:00:00Z</vt:filetime>
  </property>
</Properties>
</file>