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454">
      <w:pPr>
        <w:shd w:val="clear" w:color="auto" w:fill="FFFFFF"/>
        <w:spacing w:before="482"/>
        <w:ind w:left="1714"/>
      </w:pPr>
      <w:r>
        <w:rPr>
          <w:color w:val="000000"/>
          <w:sz w:val="24"/>
          <w:szCs w:val="24"/>
        </w:rPr>
        <w:t xml:space="preserve">DECRETO N.    17.047, </w:t>
      </w:r>
      <w:r>
        <w:rPr>
          <w:color w:val="000000"/>
          <w:sz w:val="24"/>
          <w:szCs w:val="24"/>
        </w:rPr>
        <w:t>DE 22 DE AGOSTO DE 2012</w:t>
      </w:r>
    </w:p>
    <w:p w:rsidR="00000000" w:rsidRDefault="001C5454">
      <w:pPr>
        <w:shd w:val="clear" w:color="auto" w:fill="FFFFFF"/>
        <w:spacing w:before="259" w:line="281" w:lineRule="exact"/>
        <w:ind w:left="5170"/>
      </w:pPr>
      <w:r>
        <w:rPr>
          <w:color w:val="000000"/>
          <w:sz w:val="24"/>
          <w:szCs w:val="24"/>
        </w:rPr>
        <w:t>Promove Oficial do QOBM no Corpo de Bombeiros Militar do Estado de Rondônia.</w:t>
      </w:r>
    </w:p>
    <w:p w:rsidR="00000000" w:rsidRDefault="001C5454">
      <w:pPr>
        <w:shd w:val="clear" w:color="auto" w:fill="FFFFFF"/>
        <w:spacing w:before="274" w:line="266" w:lineRule="exact"/>
        <w:ind w:right="7" w:firstLine="583"/>
        <w:jc w:val="both"/>
      </w:pPr>
      <w:r>
        <w:rPr>
          <w:color w:val="000000"/>
          <w:sz w:val="24"/>
          <w:szCs w:val="24"/>
        </w:rPr>
        <w:t>O GOVERNADOR DO ESTADO DE RONDÔNIA, no uso das atribuiçõ</w:t>
      </w:r>
      <w:r>
        <w:rPr>
          <w:color w:val="000000"/>
          <w:sz w:val="24"/>
          <w:szCs w:val="24"/>
        </w:rPr>
        <w:t xml:space="preserve">es que lhe confere o artigo 65, inciso </w:t>
      </w:r>
      <w:r w:rsidRPr="001C5454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 e, de acordo com o disposto no Decreto-Lei n. 11 e no Decreto n. 54, ambos de 09 de março de 1982,</w:t>
      </w:r>
    </w:p>
    <w:p w:rsidR="00000000" w:rsidRDefault="001C5454">
      <w:pPr>
        <w:shd w:val="clear" w:color="auto" w:fill="FFFFFF"/>
        <w:spacing w:before="266"/>
        <w:ind w:left="590"/>
      </w:pPr>
      <w:r>
        <w:rPr>
          <w:color w:val="000000"/>
          <w:spacing w:val="43"/>
          <w:sz w:val="24"/>
          <w:szCs w:val="24"/>
        </w:rPr>
        <w:t>DECRETA:</w:t>
      </w:r>
    </w:p>
    <w:p w:rsidR="00000000" w:rsidRDefault="001C5454">
      <w:pPr>
        <w:shd w:val="clear" w:color="auto" w:fill="FFFFFF"/>
        <w:spacing w:before="266" w:line="281" w:lineRule="exact"/>
        <w:ind w:left="7" w:firstLine="576"/>
        <w:jc w:val="both"/>
      </w:pPr>
      <w:r>
        <w:rPr>
          <w:color w:val="000000"/>
          <w:sz w:val="24"/>
          <w:szCs w:val="24"/>
        </w:rPr>
        <w:t>Art. 1° Fica promovido no Corpo de Bombeiros Militar do Estado de Rondônia, ao po</w:t>
      </w:r>
      <w:r>
        <w:rPr>
          <w:color w:val="000000"/>
          <w:sz w:val="24"/>
          <w:szCs w:val="24"/>
        </w:rPr>
        <w:t>sto de Coronel do QOBM, pelo critério de merecimento, o TCEL BM RE 0013-9 FELIPE SANTIAGO CHIANCA PIMENTEL.</w:t>
      </w:r>
    </w:p>
    <w:p w:rsidR="00000000" w:rsidRDefault="001C5454">
      <w:pPr>
        <w:shd w:val="clear" w:color="auto" w:fill="FFFFFF"/>
        <w:spacing w:before="266" w:line="274" w:lineRule="exact"/>
        <w:ind w:left="14" w:firstLine="569"/>
        <w:jc w:val="both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publicação, com efeitos administrativos e financeiros a partir de 25 de agosto de 2012.</w:t>
      </w:r>
    </w:p>
    <w:p w:rsidR="00000000" w:rsidRDefault="001C5454">
      <w:pPr>
        <w:shd w:val="clear" w:color="auto" w:fill="FFFFFF"/>
        <w:spacing w:before="274"/>
        <w:ind w:left="590"/>
      </w:pPr>
      <w:r>
        <w:rPr>
          <w:color w:val="000000"/>
          <w:sz w:val="24"/>
          <w:szCs w:val="24"/>
        </w:rPr>
        <w:t>Palácio d</w:t>
      </w:r>
      <w:r>
        <w:rPr>
          <w:color w:val="000000"/>
          <w:sz w:val="24"/>
          <w:szCs w:val="24"/>
        </w:rPr>
        <w:t>o Governo do Estado de Rondônia, em 22 de agosto de 2012, 124° da República.</w:t>
      </w:r>
    </w:p>
    <w:p w:rsidR="00000000" w:rsidRDefault="001C5454">
      <w:pPr>
        <w:shd w:val="clear" w:color="auto" w:fill="FFFFFF"/>
        <w:spacing w:before="799"/>
        <w:ind w:left="3053"/>
      </w:pPr>
      <w:r>
        <w:rPr>
          <w:b/>
          <w:bCs/>
          <w:color w:val="000000"/>
          <w:spacing w:val="-4"/>
          <w:sz w:val="24"/>
          <w:szCs w:val="24"/>
        </w:rPr>
        <w:t>CONFÚCÍIO AIRES MOURA</w:t>
      </w:r>
    </w:p>
    <w:p w:rsidR="001C5454" w:rsidRDefault="001C5454">
      <w:pPr>
        <w:shd w:val="clear" w:color="auto" w:fill="FFFFFF"/>
        <w:ind w:left="4039"/>
      </w:pPr>
      <w:r>
        <w:rPr>
          <w:color w:val="000000"/>
          <w:spacing w:val="-1"/>
          <w:sz w:val="24"/>
          <w:szCs w:val="24"/>
        </w:rPr>
        <w:t>Governador</w:t>
      </w:r>
    </w:p>
    <w:sectPr w:rsidR="001C5454">
      <w:headerReference w:type="default" r:id="rId6"/>
      <w:type w:val="continuous"/>
      <w:pgSz w:w="11909" w:h="16834"/>
      <w:pgMar w:top="1440" w:right="799" w:bottom="720" w:left="16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54" w:rsidRDefault="001C5454" w:rsidP="001C5454">
      <w:r>
        <w:separator/>
      </w:r>
    </w:p>
  </w:endnote>
  <w:endnote w:type="continuationSeparator" w:id="1">
    <w:p w:rsidR="001C5454" w:rsidRDefault="001C5454" w:rsidP="001C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54" w:rsidRDefault="001C5454" w:rsidP="001C5454">
      <w:r>
        <w:separator/>
      </w:r>
    </w:p>
  </w:footnote>
  <w:footnote w:type="continuationSeparator" w:id="1">
    <w:p w:rsidR="001C5454" w:rsidRDefault="001C5454" w:rsidP="001C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4" w:rsidRPr="00AB75EF" w:rsidRDefault="001C5454" w:rsidP="001C5454">
    <w:pPr>
      <w:jc w:val="center"/>
    </w:pPr>
    <w:r w:rsidRPr="00AB75EF"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08860253" r:id="rId2"/>
      </w:object>
    </w:r>
  </w:p>
  <w:p w:rsidR="001C5454" w:rsidRPr="001C5454" w:rsidRDefault="001C5454" w:rsidP="001C5454">
    <w:pPr>
      <w:jc w:val="center"/>
      <w:rPr>
        <w:sz w:val="24"/>
        <w:szCs w:val="24"/>
      </w:rPr>
    </w:pPr>
    <w:r w:rsidRPr="001C5454">
      <w:rPr>
        <w:sz w:val="24"/>
        <w:szCs w:val="24"/>
      </w:rPr>
      <w:t>GOVERNO DO ESTADO DE RONDÔNIA</w:t>
    </w:r>
  </w:p>
  <w:p w:rsidR="001C5454" w:rsidRPr="003228DB" w:rsidRDefault="001C5454" w:rsidP="001C5454">
    <w:pPr>
      <w:pStyle w:val="Ttulo2"/>
      <w:rPr>
        <w:b w:val="0"/>
        <w:sz w:val="24"/>
      </w:rPr>
    </w:pPr>
    <w:r>
      <w:t>GOVERNADORIA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454"/>
    <w:rsid w:val="001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1C5454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4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454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C54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5454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45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C5454"/>
    <w:rPr>
      <w:rFonts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2012-09-11T13:17:00Z</dcterms:created>
  <dcterms:modified xsi:type="dcterms:W3CDTF">2012-09-11T13:18:00Z</dcterms:modified>
</cp:coreProperties>
</file>