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44" w:rsidRDefault="00282444">
      <w:pPr>
        <w:framePr w:h="1667" w:hSpace="40" w:wrap="auto" w:vAnchor="text" w:hAnchor="margin" w:x="689" w:y="1"/>
        <w:rPr>
          <w:sz w:val="24"/>
          <w:szCs w:val="24"/>
        </w:rPr>
      </w:pPr>
    </w:p>
    <w:p w:rsidR="00F13E36" w:rsidRDefault="004A5FC5" w:rsidP="004A5FC5">
      <w:pPr>
        <w:shd w:val="clear" w:color="auto" w:fill="FFFFFF"/>
        <w:spacing w:before="317" w:line="468" w:lineRule="exact"/>
        <w:ind w:left="4190" w:hanging="1570"/>
        <w:rPr>
          <w:b/>
          <w:bCs/>
          <w:color w:val="000000"/>
          <w:spacing w:val="-14"/>
          <w:sz w:val="30"/>
          <w:szCs w:val="30"/>
        </w:rPr>
      </w:pPr>
      <w:r>
        <w:rPr>
          <w:b/>
          <w:bCs/>
          <w:color w:val="000000"/>
          <w:spacing w:val="-14"/>
          <w:sz w:val="30"/>
          <w:szCs w:val="30"/>
        </w:rPr>
        <w:t xml:space="preserve">      </w:t>
      </w:r>
      <w:r w:rsidR="00F13E36">
        <w:rPr>
          <w:b/>
          <w:bCs/>
          <w:color w:val="000000"/>
          <w:spacing w:val="-14"/>
          <w:sz w:val="30"/>
          <w:szCs w:val="30"/>
        </w:rPr>
        <w:t xml:space="preserve"> </w:t>
      </w:r>
      <w:r>
        <w:rPr>
          <w:b/>
          <w:bCs/>
          <w:color w:val="000000"/>
          <w:spacing w:val="-14"/>
          <w:sz w:val="30"/>
          <w:szCs w:val="30"/>
        </w:rPr>
        <w:t xml:space="preserve">   </w:t>
      </w:r>
      <w:r w:rsidR="00A52410">
        <w:rPr>
          <w:b/>
          <w:bCs/>
          <w:color w:val="000000"/>
          <w:spacing w:val="-14"/>
          <w:sz w:val="30"/>
          <w:szCs w:val="30"/>
        </w:rPr>
        <w:t>GOVERNO DO ESTADO DE RONDÔNIA</w:t>
      </w:r>
    </w:p>
    <w:p w:rsidR="00282444" w:rsidRDefault="00F13E36">
      <w:pPr>
        <w:shd w:val="clear" w:color="auto" w:fill="FFFFFF"/>
        <w:spacing w:before="317" w:line="468" w:lineRule="exact"/>
        <w:ind w:left="4190" w:hanging="1570"/>
      </w:pPr>
      <w:r>
        <w:rPr>
          <w:b/>
          <w:bCs/>
          <w:color w:val="000000"/>
          <w:spacing w:val="-14"/>
          <w:sz w:val="30"/>
          <w:szCs w:val="30"/>
        </w:rPr>
        <w:t xml:space="preserve">          </w:t>
      </w:r>
      <w:r w:rsidR="00A52410">
        <w:rPr>
          <w:b/>
          <w:bCs/>
          <w:color w:val="000000"/>
          <w:spacing w:val="-14"/>
          <w:sz w:val="30"/>
          <w:szCs w:val="30"/>
        </w:rPr>
        <w:t xml:space="preserve"> </w:t>
      </w:r>
      <w:r w:rsidR="004A5FC5">
        <w:rPr>
          <w:b/>
          <w:bCs/>
          <w:color w:val="000000"/>
          <w:spacing w:val="-14"/>
          <w:sz w:val="30"/>
          <w:szCs w:val="30"/>
        </w:rPr>
        <w:t xml:space="preserve">       </w:t>
      </w:r>
      <w:r w:rsidR="00A52410">
        <w:rPr>
          <w:color w:val="000000"/>
          <w:sz w:val="26"/>
          <w:szCs w:val="26"/>
        </w:rPr>
        <w:t>GOVERNADORIA</w:t>
      </w:r>
    </w:p>
    <w:p w:rsidR="00282444" w:rsidRDefault="004A5FC5">
      <w:pPr>
        <w:shd w:val="clear" w:color="auto" w:fill="FFFFFF"/>
        <w:spacing w:before="12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F13E36">
        <w:rPr>
          <w:color w:val="000000"/>
          <w:sz w:val="26"/>
          <w:szCs w:val="26"/>
        </w:rPr>
        <w:t>DECRETO Nº</w:t>
      </w:r>
      <w:r w:rsidR="00A52410">
        <w:rPr>
          <w:color w:val="000000"/>
          <w:sz w:val="26"/>
          <w:szCs w:val="26"/>
        </w:rPr>
        <w:t xml:space="preserve"> </w:t>
      </w:r>
      <w:r w:rsidR="00F13E36">
        <w:rPr>
          <w:color w:val="000000"/>
          <w:sz w:val="26"/>
          <w:szCs w:val="26"/>
        </w:rPr>
        <w:t>1655 DE 10 DE NOVEMBRO DE 1983</w:t>
      </w:r>
    </w:p>
    <w:p w:rsidR="009D406C" w:rsidRDefault="009D406C">
      <w:pPr>
        <w:shd w:val="clear" w:color="auto" w:fill="FFFFFF"/>
        <w:spacing w:before="1242"/>
      </w:pPr>
    </w:p>
    <w:p w:rsidR="004A5FC5" w:rsidRDefault="004A5FC5">
      <w:pPr>
        <w:shd w:val="clear" w:color="auto" w:fill="FFFFFF"/>
        <w:spacing w:before="1242"/>
      </w:pPr>
    </w:p>
    <w:p w:rsidR="004A5FC5" w:rsidRDefault="004A5FC5" w:rsidP="004A5FC5">
      <w:pPr>
        <w:shd w:val="clear" w:color="auto" w:fill="FFFFFF"/>
        <w:ind w:left="6095"/>
        <w:rPr>
          <w:color w:val="000000"/>
          <w:spacing w:val="-11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 xml:space="preserve">Abre Crédito Suplementar </w:t>
      </w:r>
      <w:r>
        <w:rPr>
          <w:color w:val="000000"/>
          <w:spacing w:val="-11"/>
          <w:sz w:val="26"/>
          <w:szCs w:val="26"/>
        </w:rPr>
        <w:t>no Orçamento Vegente</w:t>
      </w:r>
    </w:p>
    <w:p w:rsidR="004A5FC5" w:rsidRDefault="004A5FC5" w:rsidP="004A5FC5">
      <w:pPr>
        <w:shd w:val="clear" w:color="auto" w:fill="FFFFFF"/>
        <w:ind w:left="6095"/>
      </w:pPr>
    </w:p>
    <w:p w:rsidR="004A5FC5" w:rsidRDefault="004A5FC5" w:rsidP="004A5FC5">
      <w:pPr>
        <w:shd w:val="clear" w:color="auto" w:fill="FFFFFF"/>
        <w:ind w:right="4" w:firstLine="2592"/>
        <w:jc w:val="both"/>
      </w:pPr>
      <w:r>
        <w:rPr>
          <w:color w:val="000000"/>
          <w:spacing w:val="-4"/>
          <w:sz w:val="26"/>
          <w:szCs w:val="26"/>
        </w:rPr>
        <w:t xml:space="preserve">O GOVERNADOR DO ESTADO DE RONDÔNIA, no uso de </w:t>
      </w:r>
      <w:r>
        <w:rPr>
          <w:color w:val="000000"/>
          <w:spacing w:val="-6"/>
          <w:sz w:val="26"/>
          <w:szCs w:val="26"/>
        </w:rPr>
        <w:t xml:space="preserve">suas atribuições legais, e com fundamento no Art. 7º do Decreto </w:t>
      </w:r>
      <w:r>
        <w:rPr>
          <w:color w:val="000000"/>
          <w:sz w:val="26"/>
          <w:szCs w:val="26"/>
        </w:rPr>
        <w:t>Lei nº 31 de 30.11.82.</w:t>
      </w:r>
    </w:p>
    <w:p w:rsidR="004A5FC5" w:rsidRDefault="004A5FC5" w:rsidP="004A5FC5">
      <w:pPr>
        <w:shd w:val="clear" w:color="auto" w:fill="FFFFFF"/>
        <w:ind w:left="2614"/>
        <w:rPr>
          <w:color w:val="000000"/>
          <w:spacing w:val="-15"/>
          <w:sz w:val="26"/>
          <w:szCs w:val="26"/>
        </w:rPr>
      </w:pPr>
    </w:p>
    <w:p w:rsidR="004A5FC5" w:rsidRDefault="004A5FC5" w:rsidP="004A5FC5">
      <w:pPr>
        <w:shd w:val="clear" w:color="auto" w:fill="FFFFFF"/>
        <w:ind w:left="2614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DECRETA:</w:t>
      </w:r>
    </w:p>
    <w:p w:rsidR="004A5FC5" w:rsidRDefault="004A5FC5" w:rsidP="004A5FC5">
      <w:pPr>
        <w:shd w:val="clear" w:color="auto" w:fill="FFFFFF"/>
        <w:ind w:left="2614"/>
      </w:pPr>
    </w:p>
    <w:p w:rsidR="004A5FC5" w:rsidRDefault="004A5FC5" w:rsidP="004A5FC5">
      <w:pPr>
        <w:shd w:val="clear" w:color="auto" w:fill="FFFFFF"/>
        <w:ind w:left="7" w:firstLine="2596"/>
        <w:jc w:val="both"/>
      </w:pPr>
      <w:r>
        <w:rPr>
          <w:color w:val="000000"/>
          <w:spacing w:val="-10"/>
          <w:sz w:val="26"/>
          <w:szCs w:val="26"/>
        </w:rPr>
        <w:t xml:space="preserve">Art. 1º- Fica aberto a Secretaria de Estado do Trabalho e Promoção Social, um crédito suplementar no valor de G$ </w:t>
      </w:r>
      <w:r>
        <w:rPr>
          <w:color w:val="000000"/>
          <w:spacing w:val="-13"/>
          <w:sz w:val="26"/>
          <w:szCs w:val="26"/>
        </w:rPr>
        <w:t xml:space="preserve">59.796.493,00 (Cinquenta e nove milhões, Setecentos noventa e seis </w:t>
      </w:r>
      <w:r>
        <w:rPr>
          <w:color w:val="000000"/>
          <w:spacing w:val="-12"/>
          <w:sz w:val="26"/>
          <w:szCs w:val="26"/>
        </w:rPr>
        <w:t>mil, Quatrocentos noventa e três cruzeiros), observando-se as classificações institucionais, econômicas e funcional programática, con</w:t>
      </w:r>
      <w:r>
        <w:rPr>
          <w:color w:val="000000"/>
          <w:sz w:val="26"/>
          <w:szCs w:val="26"/>
        </w:rPr>
        <w:t>forme discriminação:</w:t>
      </w:r>
    </w:p>
    <w:p w:rsidR="004A5FC5" w:rsidRDefault="004A5FC5" w:rsidP="004A5FC5">
      <w:pPr>
        <w:shd w:val="clear" w:color="auto" w:fill="FFFFFF"/>
        <w:ind w:left="2639"/>
        <w:rPr>
          <w:color w:val="000000"/>
          <w:spacing w:val="-16"/>
          <w:sz w:val="26"/>
          <w:szCs w:val="26"/>
        </w:rPr>
      </w:pPr>
    </w:p>
    <w:p w:rsidR="004A5FC5" w:rsidRDefault="004A5FC5" w:rsidP="004A5FC5">
      <w:pPr>
        <w:shd w:val="clear" w:color="auto" w:fill="FFFFFF"/>
        <w:ind w:left="2639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SUPLEMENTA:</w:t>
      </w:r>
    </w:p>
    <w:p w:rsidR="004A5FC5" w:rsidRDefault="004A5FC5" w:rsidP="004A5FC5">
      <w:pPr>
        <w:shd w:val="clear" w:color="auto" w:fill="FFFFFF"/>
        <w:ind w:left="2639"/>
      </w:pPr>
    </w:p>
    <w:p w:rsidR="004A5FC5" w:rsidRDefault="004A5FC5" w:rsidP="004A5FC5">
      <w:pPr>
        <w:rPr>
          <w:sz w:val="24"/>
          <w:szCs w:val="24"/>
        </w:rPr>
      </w:pPr>
      <w:r w:rsidRPr="004A5FC5">
        <w:rPr>
          <w:spacing w:val="-15"/>
          <w:sz w:val="24"/>
          <w:szCs w:val="24"/>
        </w:rPr>
        <w:t>18.00</w:t>
      </w:r>
      <w:r w:rsidRPr="004A5FC5">
        <w:rPr>
          <w:sz w:val="24"/>
          <w:szCs w:val="24"/>
        </w:rPr>
        <w:tab/>
        <w:t xml:space="preserve">- Secretaria de Estado do Trabalho e Promoção </w:t>
      </w:r>
    </w:p>
    <w:p w:rsidR="00470B20" w:rsidRDefault="004A5FC5" w:rsidP="004A5FC5">
      <w:pPr>
        <w:rPr>
          <w:spacing w:val="-22"/>
          <w:sz w:val="24"/>
          <w:szCs w:val="24"/>
        </w:rPr>
      </w:pPr>
      <w:r w:rsidRPr="004A5FC5">
        <w:rPr>
          <w:sz w:val="24"/>
          <w:szCs w:val="24"/>
        </w:rPr>
        <w:t>So</w:t>
      </w:r>
      <w:r w:rsidRPr="004A5FC5">
        <w:rPr>
          <w:spacing w:val="-22"/>
          <w:sz w:val="24"/>
          <w:szCs w:val="24"/>
        </w:rPr>
        <w:t>cial.</w:t>
      </w:r>
    </w:p>
    <w:p w:rsidR="004A5FC5" w:rsidRPr="004A5FC5" w:rsidRDefault="004A5FC5" w:rsidP="004A5FC5">
      <w:pPr>
        <w:rPr>
          <w:sz w:val="24"/>
          <w:szCs w:val="24"/>
        </w:rPr>
      </w:pPr>
    </w:p>
    <w:p w:rsidR="004A5FC5" w:rsidRPr="004A5FC5" w:rsidRDefault="004A5FC5" w:rsidP="004A5FC5">
      <w:pPr>
        <w:rPr>
          <w:sz w:val="24"/>
          <w:szCs w:val="24"/>
        </w:rPr>
      </w:pPr>
      <w:r w:rsidRPr="004A5FC5">
        <w:rPr>
          <w:spacing w:val="-16"/>
          <w:sz w:val="24"/>
          <w:szCs w:val="24"/>
        </w:rPr>
        <w:t>18.01</w:t>
      </w:r>
      <w:r w:rsidRPr="004A5FC5">
        <w:rPr>
          <w:sz w:val="24"/>
          <w:szCs w:val="24"/>
        </w:rPr>
        <w:tab/>
        <w:t xml:space="preserve">- Secretaria de Estado do Trabalho e Promoção </w:t>
      </w:r>
    </w:p>
    <w:p w:rsidR="00470B20" w:rsidRPr="004A5FC5" w:rsidRDefault="004A5FC5" w:rsidP="004A5FC5">
      <w:pPr>
        <w:rPr>
          <w:sz w:val="24"/>
          <w:szCs w:val="24"/>
        </w:rPr>
      </w:pPr>
      <w:r w:rsidRPr="004A5FC5">
        <w:rPr>
          <w:sz w:val="24"/>
          <w:szCs w:val="24"/>
        </w:rPr>
        <w:t>Social.</w:t>
      </w:r>
    </w:p>
    <w:p w:rsidR="004A5FC5" w:rsidRPr="004A5FC5" w:rsidRDefault="004A5FC5" w:rsidP="004A5FC5">
      <w:pPr>
        <w:rPr>
          <w:sz w:val="24"/>
          <w:szCs w:val="24"/>
        </w:rPr>
      </w:pPr>
    </w:p>
    <w:p w:rsidR="004A5FC5" w:rsidRDefault="004A5FC5" w:rsidP="004A5FC5"/>
    <w:p w:rsidR="004A5FC5" w:rsidRDefault="004A5FC5" w:rsidP="004A5FC5"/>
    <w:p w:rsidR="004A5FC5" w:rsidRDefault="004A5FC5" w:rsidP="004A5FC5"/>
    <w:p w:rsidR="004A5FC5" w:rsidRDefault="004A5FC5" w:rsidP="004A5FC5"/>
    <w:p w:rsidR="004A5FC5" w:rsidRDefault="004A5FC5" w:rsidP="004A5FC5"/>
    <w:p w:rsidR="004A5FC5" w:rsidRDefault="004A5FC5" w:rsidP="004A5FC5"/>
    <w:p w:rsidR="004A5FC5" w:rsidRDefault="004A5FC5" w:rsidP="004A5FC5">
      <w:pPr>
        <w:rPr>
          <w:sz w:val="24"/>
          <w:szCs w:val="24"/>
        </w:rPr>
      </w:pPr>
    </w:p>
    <w:p w:rsidR="004A5FC5" w:rsidRDefault="004A5FC5" w:rsidP="004A5FC5">
      <w:pPr>
        <w:rPr>
          <w:sz w:val="24"/>
          <w:szCs w:val="24"/>
        </w:rPr>
      </w:pPr>
    </w:p>
    <w:p w:rsidR="004A5FC5" w:rsidRDefault="004A5FC5" w:rsidP="004A5FC5">
      <w:pPr>
        <w:rPr>
          <w:sz w:val="24"/>
          <w:szCs w:val="24"/>
        </w:rPr>
      </w:pPr>
    </w:p>
    <w:p w:rsidR="004A5FC5" w:rsidRDefault="004A5FC5" w:rsidP="004A5FC5">
      <w:pPr>
        <w:rPr>
          <w:sz w:val="24"/>
          <w:szCs w:val="24"/>
        </w:rPr>
      </w:pPr>
    </w:p>
    <w:p w:rsidR="004A5FC5" w:rsidRDefault="004A5FC5" w:rsidP="004A5FC5">
      <w:pPr>
        <w:rPr>
          <w:sz w:val="24"/>
          <w:szCs w:val="24"/>
        </w:rPr>
        <w:sectPr w:rsidR="004A5FC5" w:rsidSect="004A5FC5">
          <w:type w:val="continuous"/>
          <w:pgSz w:w="11909" w:h="16834"/>
          <w:pgMar w:top="1440" w:right="803" w:bottom="720" w:left="493" w:header="720" w:footer="720" w:gutter="0"/>
          <w:cols w:space="60"/>
          <w:noEndnote/>
        </w:sectPr>
      </w:pPr>
    </w:p>
    <w:p w:rsidR="004A5FC5" w:rsidRDefault="004A5FC5" w:rsidP="004A5FC5">
      <w:pPr>
        <w:framePr w:h="1656" w:hSpace="40" w:wrap="notBeside" w:vAnchor="text" w:hAnchor="margin" w:x="-1925" w:y="1"/>
        <w:rPr>
          <w:sz w:val="24"/>
          <w:szCs w:val="24"/>
        </w:rPr>
      </w:pPr>
      <w:bookmarkStart w:id="0" w:name="_GoBack"/>
      <w:bookmarkEnd w:id="0"/>
    </w:p>
    <w:p w:rsidR="004A5FC5" w:rsidRDefault="004A5FC5" w:rsidP="004A5FC5">
      <w:pPr>
        <w:shd w:val="clear" w:color="auto" w:fill="FFFFFF"/>
        <w:spacing w:before="288" w:line="475" w:lineRule="exact"/>
        <w:ind w:left="1577" w:hanging="1577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4A5FC5" w:rsidRDefault="004A5FC5" w:rsidP="004A5FC5">
      <w:pPr>
        <w:shd w:val="clear" w:color="auto" w:fill="FFFFFF"/>
        <w:spacing w:before="288" w:line="475" w:lineRule="exact"/>
        <w:ind w:left="1577" w:hanging="1577"/>
        <w:sectPr w:rsidR="004A5FC5">
          <w:pgSz w:w="12456" w:h="19354"/>
          <w:pgMar w:top="1440" w:right="3532" w:bottom="360" w:left="4039" w:header="720" w:footer="720" w:gutter="0"/>
          <w:cols w:space="60"/>
          <w:noEndnote/>
        </w:sectPr>
      </w:pPr>
    </w:p>
    <w:p w:rsidR="004A5FC5" w:rsidRDefault="004A5FC5" w:rsidP="004A5FC5">
      <w:pPr>
        <w:shd w:val="clear" w:color="auto" w:fill="FFFFFF"/>
        <w:tabs>
          <w:tab w:val="left" w:pos="7866"/>
        </w:tabs>
        <w:spacing w:before="457" w:line="486" w:lineRule="exact"/>
        <w:ind w:left="1483"/>
      </w:pPr>
      <w:r>
        <w:rPr>
          <w:rFonts w:ascii="Times New Roman" w:hAnsi="Times New Roman" w:cs="Times New Roman"/>
          <w:b/>
          <w:bCs/>
          <w:color w:val="000000"/>
          <w:spacing w:val="-1"/>
          <w:w w:val="126"/>
          <w:sz w:val="24"/>
          <w:szCs w:val="24"/>
        </w:rPr>
        <w:t>3120.00 - Material de Consumo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126"/>
          <w:sz w:val="24"/>
          <w:szCs w:val="24"/>
        </w:rPr>
        <w:t>8.259.900,00</w:t>
      </w:r>
    </w:p>
    <w:p w:rsidR="004A5FC5" w:rsidRDefault="004A5FC5" w:rsidP="004A5FC5">
      <w:pPr>
        <w:shd w:val="clear" w:color="auto" w:fill="FFFFFF"/>
        <w:tabs>
          <w:tab w:val="left" w:pos="8302"/>
        </w:tabs>
        <w:spacing w:line="486" w:lineRule="exact"/>
        <w:ind w:left="1483"/>
      </w:pPr>
      <w:r>
        <w:rPr>
          <w:rFonts w:ascii="Times New Roman" w:hAnsi="Times New Roman" w:cs="Times New Roman"/>
          <w:b/>
          <w:bCs/>
          <w:color w:val="000000"/>
          <w:w w:val="126"/>
          <w:sz w:val="24"/>
          <w:szCs w:val="24"/>
        </w:rPr>
        <w:t>3131.00 - Remuneração de Serviços Pessoais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126"/>
          <w:sz w:val="24"/>
          <w:szCs w:val="24"/>
        </w:rPr>
        <w:t>80.000,00</w:t>
      </w:r>
    </w:p>
    <w:p w:rsidR="004A5FC5" w:rsidRDefault="004A5FC5" w:rsidP="004A5FC5">
      <w:pPr>
        <w:shd w:val="clear" w:color="auto" w:fill="FFFFFF"/>
        <w:tabs>
          <w:tab w:val="left" w:pos="7718"/>
        </w:tabs>
        <w:spacing w:before="4" w:line="486" w:lineRule="exact"/>
        <w:ind w:left="1469"/>
      </w:pPr>
      <w:r>
        <w:rPr>
          <w:rFonts w:ascii="Times New Roman" w:hAnsi="Times New Roman" w:cs="Times New Roman"/>
          <w:b/>
          <w:bCs/>
          <w:color w:val="000000"/>
          <w:w w:val="126"/>
          <w:sz w:val="24"/>
          <w:szCs w:val="24"/>
        </w:rPr>
        <w:t>4110.00 - Obras e Instalações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126"/>
          <w:sz w:val="24"/>
          <w:szCs w:val="24"/>
        </w:rPr>
        <w:t>19.100.000,00</w:t>
      </w:r>
    </w:p>
    <w:p w:rsidR="004A5FC5" w:rsidRDefault="004A5FC5" w:rsidP="004A5FC5">
      <w:pPr>
        <w:shd w:val="clear" w:color="auto" w:fill="FFFFFF"/>
        <w:spacing w:before="4" w:line="486" w:lineRule="exact"/>
        <w:ind w:left="1465"/>
      </w:pPr>
      <w:r>
        <w:rPr>
          <w:rFonts w:ascii="Times New Roman" w:hAnsi="Times New Roman" w:cs="Times New Roman"/>
          <w:b/>
          <w:bCs/>
          <w:color w:val="000000"/>
          <w:spacing w:val="-1"/>
          <w:w w:val="126"/>
          <w:sz w:val="24"/>
          <w:szCs w:val="24"/>
        </w:rPr>
        <w:t>4120.00 -  Equipamentos e material Permanen</w:t>
      </w:r>
      <w:r>
        <w:rPr>
          <w:rFonts w:ascii="Times New Roman" w:hAnsi="Times New Roman" w:cs="Times New Roman"/>
          <w:b/>
          <w:bCs/>
          <w:color w:val="000000"/>
          <w:w w:val="126"/>
          <w:sz w:val="24"/>
          <w:szCs w:val="24"/>
        </w:rPr>
        <w:t>te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5"/>
          <w:w w:val="126"/>
          <w:sz w:val="24"/>
          <w:szCs w:val="24"/>
        </w:rPr>
        <w:t>32.356.593,00</w:t>
      </w:r>
    </w:p>
    <w:p w:rsidR="004A5FC5" w:rsidRDefault="004A5FC5" w:rsidP="004A5FC5">
      <w:pPr>
        <w:shd w:val="clear" w:color="auto" w:fill="FFFFFF"/>
        <w:tabs>
          <w:tab w:val="left" w:pos="6782"/>
          <w:tab w:val="left" w:pos="7718"/>
        </w:tabs>
        <w:spacing w:before="295"/>
        <w:ind w:left="2916"/>
      </w:pPr>
      <w:r>
        <w:rPr>
          <w:rFonts w:ascii="Times New Roman" w:hAnsi="Times New Roman" w:cs="Times New Roman"/>
          <w:b/>
          <w:bCs/>
          <w:color w:val="000000"/>
          <w:spacing w:val="-5"/>
          <w:w w:val="86"/>
          <w:sz w:val="24"/>
          <w:szCs w:val="24"/>
        </w:rPr>
        <w:t>TOTAL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126"/>
          <w:sz w:val="24"/>
          <w:szCs w:val="24"/>
        </w:rPr>
        <w:t>59.796.493,00</w:t>
      </w:r>
    </w:p>
    <w:p w:rsidR="004A5FC5" w:rsidRDefault="004A5FC5" w:rsidP="004A5FC5">
      <w:pPr>
        <w:shd w:val="clear" w:color="auto" w:fill="FFFFFF"/>
        <w:tabs>
          <w:tab w:val="left" w:pos="4655"/>
          <w:tab w:val="left" w:pos="8284"/>
        </w:tabs>
        <w:spacing w:before="670"/>
        <w:ind w:left="22"/>
      </w:pPr>
      <w:r>
        <w:rPr>
          <w:color w:val="000000"/>
          <w:spacing w:val="-14"/>
          <w:sz w:val="26"/>
          <w:szCs w:val="26"/>
        </w:rPr>
        <w:t>PROJETO/ATIVIDADE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>TOTAL</w:t>
      </w:r>
    </w:p>
    <w:p w:rsidR="004A5FC5" w:rsidRDefault="004A5FC5" w:rsidP="004A5FC5">
      <w:pPr>
        <w:shd w:val="clear" w:color="auto" w:fill="FFFFFF"/>
        <w:spacing w:before="151" w:line="490" w:lineRule="exact"/>
        <w:ind w:left="18"/>
      </w:pPr>
      <w:r>
        <w:rPr>
          <w:color w:val="000000"/>
          <w:spacing w:val="-12"/>
          <w:sz w:val="26"/>
          <w:szCs w:val="26"/>
        </w:rPr>
        <w:t>18.01.15.81.483.2.051 -</w:t>
      </w:r>
    </w:p>
    <w:p w:rsidR="004A5FC5" w:rsidRDefault="004A5FC5" w:rsidP="004A5FC5">
      <w:pPr>
        <w:shd w:val="clear" w:color="auto" w:fill="FFFFFF"/>
        <w:spacing w:line="490" w:lineRule="exact"/>
      </w:pPr>
      <w:r>
        <w:rPr>
          <w:color w:val="000000"/>
          <w:spacing w:val="-11"/>
          <w:sz w:val="26"/>
          <w:szCs w:val="26"/>
        </w:rPr>
        <w:t>Assistência ao Menor e</w:t>
      </w:r>
    </w:p>
    <w:p w:rsidR="004A5FC5" w:rsidRDefault="004A5FC5" w:rsidP="004A5FC5">
      <w:pPr>
        <w:shd w:val="clear" w:color="auto" w:fill="FFFFFF"/>
        <w:tabs>
          <w:tab w:val="left" w:pos="4226"/>
          <w:tab w:val="left" w:pos="7715"/>
        </w:tabs>
        <w:spacing w:before="4" w:line="490" w:lineRule="exact"/>
        <w:ind w:left="22"/>
      </w:pPr>
      <w:r>
        <w:rPr>
          <w:color w:val="000000"/>
          <w:spacing w:val="-18"/>
          <w:sz w:val="26"/>
          <w:szCs w:val="26"/>
        </w:rPr>
        <w:t>Família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59.796.493,00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59.796.493,00</w:t>
      </w:r>
    </w:p>
    <w:p w:rsidR="004A5FC5" w:rsidRDefault="004A5FC5" w:rsidP="004A5FC5">
      <w:pPr>
        <w:shd w:val="clear" w:color="auto" w:fill="FFFFFF"/>
        <w:spacing w:before="475" w:line="482" w:lineRule="exact"/>
        <w:ind w:left="4" w:right="4" w:firstLine="2588"/>
        <w:jc w:val="both"/>
      </w:pPr>
      <w:r>
        <w:rPr>
          <w:color w:val="000000"/>
          <w:spacing w:val="-10"/>
          <w:sz w:val="26"/>
          <w:szCs w:val="26"/>
        </w:rPr>
        <w:t xml:space="preserve">Art. </w:t>
      </w:r>
      <w:r>
        <w:rPr>
          <w:color w:val="000000"/>
          <w:spacing w:val="32"/>
          <w:sz w:val="26"/>
          <w:szCs w:val="26"/>
        </w:rPr>
        <w:t>2º-0</w:t>
      </w:r>
      <w:r>
        <w:rPr>
          <w:color w:val="000000"/>
          <w:spacing w:val="-10"/>
          <w:sz w:val="26"/>
          <w:szCs w:val="26"/>
        </w:rPr>
        <w:t xml:space="preserve"> valor do crédito de que trata o Artigo anterior será coberto com recursos financeiros provenientes do </w:t>
      </w:r>
      <w:r>
        <w:rPr>
          <w:color w:val="000000"/>
          <w:spacing w:val="-12"/>
          <w:sz w:val="26"/>
          <w:szCs w:val="26"/>
        </w:rPr>
        <w:t xml:space="preserve">termo de convênio nº 26/83, celebrado entre a Fundação Nacional do </w:t>
      </w:r>
      <w:r>
        <w:rPr>
          <w:color w:val="000000"/>
          <w:spacing w:val="-10"/>
          <w:sz w:val="26"/>
          <w:szCs w:val="26"/>
        </w:rPr>
        <w:t xml:space="preserve">Bem Estar do Menor - FUNABEM e a Secretaria de Estado do Trabalho e Promoção Social, com base no inciso </w:t>
      </w:r>
      <w:r>
        <w:rPr>
          <w:color w:val="000000"/>
          <w:spacing w:val="-10"/>
          <w:sz w:val="26"/>
          <w:szCs w:val="26"/>
          <w:lang w:val="en-US"/>
        </w:rPr>
        <w:t xml:space="preserve">III </w:t>
      </w:r>
      <w:r>
        <w:rPr>
          <w:color w:val="000000"/>
          <w:spacing w:val="-10"/>
          <w:sz w:val="26"/>
          <w:szCs w:val="26"/>
        </w:rPr>
        <w:t xml:space="preserve">do § 12 do artigo 43 da </w:t>
      </w:r>
      <w:r>
        <w:rPr>
          <w:color w:val="000000"/>
          <w:sz w:val="26"/>
          <w:szCs w:val="26"/>
        </w:rPr>
        <w:t>Lei Federal 4.320 de 17.03.64.</w:t>
      </w:r>
    </w:p>
    <w:p w:rsidR="004A5FC5" w:rsidRDefault="004A5FC5" w:rsidP="004A5FC5">
      <w:pPr>
        <w:shd w:val="clear" w:color="auto" w:fill="FFFFFF"/>
        <w:spacing w:before="511"/>
        <w:ind w:left="2621"/>
      </w:pPr>
      <w:r>
        <w:rPr>
          <w:color w:val="000000"/>
          <w:spacing w:val="-17"/>
          <w:sz w:val="26"/>
          <w:szCs w:val="26"/>
        </w:rPr>
        <w:t>RECEITA:</w:t>
      </w:r>
    </w:p>
    <w:p w:rsidR="004A5FC5" w:rsidRDefault="004A5FC5" w:rsidP="004A5FC5">
      <w:pPr>
        <w:shd w:val="clear" w:color="auto" w:fill="FFFFFF"/>
        <w:spacing w:before="400" w:line="482" w:lineRule="exact"/>
        <w:ind w:left="1019"/>
      </w:pPr>
      <w:r>
        <w:rPr>
          <w:color w:val="000000"/>
          <w:spacing w:val="-12"/>
          <w:sz w:val="26"/>
          <w:szCs w:val="26"/>
        </w:rPr>
        <w:t>1000.00.00 - Receitas Correntes</w:t>
      </w:r>
    </w:p>
    <w:p w:rsidR="004A5FC5" w:rsidRDefault="004A5FC5" w:rsidP="004A5FC5">
      <w:pPr>
        <w:shd w:val="clear" w:color="auto" w:fill="FFFFFF"/>
        <w:spacing w:line="482" w:lineRule="exact"/>
        <w:ind w:left="1022"/>
      </w:pPr>
      <w:r>
        <w:rPr>
          <w:color w:val="000000"/>
          <w:spacing w:val="-7"/>
          <w:sz w:val="26"/>
          <w:szCs w:val="26"/>
        </w:rPr>
        <w:t>1700.00.00 -  Transferências Correntes</w:t>
      </w:r>
    </w:p>
    <w:p w:rsidR="004A5FC5" w:rsidRDefault="004A5FC5" w:rsidP="004A5FC5">
      <w:pPr>
        <w:shd w:val="clear" w:color="auto" w:fill="FFFFFF"/>
        <w:spacing w:before="7" w:line="482" w:lineRule="exact"/>
        <w:ind w:left="1022"/>
      </w:pPr>
      <w:r>
        <w:rPr>
          <w:color w:val="000000"/>
          <w:spacing w:val="-8"/>
          <w:sz w:val="26"/>
          <w:szCs w:val="26"/>
        </w:rPr>
        <w:t>1721.08.00 -    Transferências em Função de Convênios</w:t>
      </w:r>
    </w:p>
    <w:p w:rsidR="004A5FC5" w:rsidRDefault="004A5FC5" w:rsidP="004A5FC5">
      <w:pPr>
        <w:shd w:val="clear" w:color="auto" w:fill="FFFFFF"/>
        <w:spacing w:line="482" w:lineRule="exact"/>
        <w:jc w:val="right"/>
      </w:pPr>
      <w:r>
        <w:rPr>
          <w:color w:val="000000"/>
          <w:spacing w:val="-15"/>
          <w:sz w:val="26"/>
          <w:szCs w:val="26"/>
        </w:rPr>
        <w:t>59.796.493,00</w:t>
      </w:r>
    </w:p>
    <w:p w:rsidR="004A5FC5" w:rsidRDefault="004A5FC5" w:rsidP="004A5FC5">
      <w:pPr>
        <w:spacing w:before="1202"/>
        <w:ind w:left="5749" w:right="2776"/>
        <w:rPr>
          <w:sz w:val="24"/>
          <w:szCs w:val="24"/>
        </w:rPr>
        <w:sectPr w:rsidR="004A5FC5">
          <w:type w:val="continuous"/>
          <w:pgSz w:w="12456" w:h="19354"/>
          <w:pgMar w:top="1440" w:right="1440" w:bottom="360" w:left="1440" w:header="720" w:footer="720" w:gutter="0"/>
          <w:cols w:space="60"/>
          <w:noEndnote/>
        </w:sectPr>
      </w:pPr>
    </w:p>
    <w:p w:rsidR="004A5FC5" w:rsidRDefault="00B93D74" w:rsidP="004A5FC5">
      <w:pPr>
        <w:framePr w:h="1663" w:hSpace="36" w:wrap="notBeside" w:vAnchor="text" w:hAnchor="margin" w:x="-189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4375" cy="10572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C5" w:rsidRDefault="004A5FC5" w:rsidP="004A5FC5">
      <w:pPr>
        <w:shd w:val="clear" w:color="auto" w:fill="FFFFFF"/>
        <w:spacing w:before="281" w:line="461" w:lineRule="exact"/>
        <w:ind w:left="1577" w:hanging="1577"/>
      </w:pPr>
      <w:r>
        <w:rPr>
          <w:color w:val="000000"/>
          <w:spacing w:val="-2"/>
          <w:sz w:val="28"/>
          <w:szCs w:val="28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4A5FC5" w:rsidRDefault="004A5FC5" w:rsidP="004A5FC5">
      <w:pPr>
        <w:shd w:val="clear" w:color="auto" w:fill="FFFFFF"/>
        <w:spacing w:before="281" w:line="461" w:lineRule="exact"/>
        <w:ind w:left="1577" w:hanging="1577"/>
        <w:sectPr w:rsidR="004A5FC5">
          <w:pgSz w:w="11909" w:h="16834"/>
          <w:pgMar w:top="1440" w:right="2804" w:bottom="720" w:left="4230" w:header="720" w:footer="720" w:gutter="0"/>
          <w:cols w:space="60"/>
          <w:noEndnote/>
        </w:sectPr>
      </w:pPr>
    </w:p>
    <w:p w:rsidR="004A5FC5" w:rsidRDefault="004A5FC5" w:rsidP="004A5FC5">
      <w:pPr>
        <w:shd w:val="clear" w:color="auto" w:fill="FFFFFF"/>
        <w:spacing w:before="583" w:line="482" w:lineRule="exact"/>
        <w:ind w:right="22" w:firstLine="2585"/>
        <w:jc w:val="both"/>
      </w:pPr>
      <w:r>
        <w:rPr>
          <w:color w:val="000000"/>
          <w:sz w:val="24"/>
          <w:szCs w:val="24"/>
        </w:rPr>
        <w:t xml:space="preserve">Art. </w:t>
      </w:r>
      <w:r w:rsidR="00B93D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Fica alterada a Programação Orçamenta </w:t>
      </w:r>
      <w:r>
        <w:rPr>
          <w:color w:val="000000"/>
          <w:spacing w:val="-1"/>
          <w:sz w:val="24"/>
          <w:szCs w:val="24"/>
        </w:rPr>
        <w:t>ria da despesa dessa Unidade Orçame</w:t>
      </w:r>
      <w:r w:rsidR="00B93D74">
        <w:rPr>
          <w:color w:val="000000"/>
          <w:spacing w:val="-1"/>
          <w:sz w:val="24"/>
          <w:szCs w:val="24"/>
        </w:rPr>
        <w:t>ntária, estabelecida pelo Decre</w:t>
      </w:r>
      <w:r w:rsidR="00B93D74">
        <w:rPr>
          <w:color w:val="000000"/>
          <w:sz w:val="24"/>
          <w:szCs w:val="24"/>
        </w:rPr>
        <w:t>to nº</w:t>
      </w:r>
      <w:r>
        <w:rPr>
          <w:color w:val="000000"/>
          <w:sz w:val="24"/>
          <w:szCs w:val="24"/>
        </w:rPr>
        <w:t xml:space="preserve"> 781 de 31.12.82, conforme discriminação:</w:t>
      </w:r>
    </w:p>
    <w:p w:rsidR="004A5FC5" w:rsidRDefault="004A5FC5" w:rsidP="004A5FC5">
      <w:pPr>
        <w:shd w:val="clear" w:color="auto" w:fill="FFFFFF"/>
        <w:tabs>
          <w:tab w:val="left" w:pos="518"/>
          <w:tab w:val="left" w:pos="4874"/>
        </w:tabs>
        <w:spacing w:before="490" w:line="482" w:lineRule="exact"/>
        <w:ind w:right="14"/>
        <w:jc w:val="right"/>
      </w:pPr>
      <w:r>
        <w:rPr>
          <w:color w:val="000000"/>
          <w:spacing w:val="-12"/>
          <w:sz w:val="24"/>
          <w:szCs w:val="24"/>
          <w:lang w:val="en-US" w:eastAsia="en-US"/>
        </w:rPr>
        <w:t xml:space="preserve">I </w:t>
      </w:r>
      <w:r>
        <w:rPr>
          <w:color w:val="000000"/>
          <w:spacing w:val="-12"/>
          <w:sz w:val="24"/>
          <w:szCs w:val="24"/>
          <w:lang w:eastAsia="en-US"/>
        </w:rPr>
        <w:t>-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249.870.000</w:t>
      </w:r>
      <w:r w:rsidR="00B93D74">
        <w:rPr>
          <w:color w:val="000000"/>
          <w:spacing w:val="-5"/>
          <w:sz w:val="24"/>
          <w:szCs w:val="24"/>
          <w:lang w:eastAsia="en-US"/>
        </w:rPr>
        <w:t>, 00</w:t>
      </w:r>
    </w:p>
    <w:p w:rsidR="004A5FC5" w:rsidRDefault="004A5FC5" w:rsidP="004A5FC5">
      <w:pPr>
        <w:shd w:val="clear" w:color="auto" w:fill="FFFFFF"/>
        <w:tabs>
          <w:tab w:val="left" w:pos="655"/>
          <w:tab w:val="left" w:pos="5011"/>
        </w:tabs>
        <w:spacing w:line="482" w:lineRule="exact"/>
        <w:ind w:right="7"/>
        <w:jc w:val="right"/>
      </w:pPr>
      <w:r>
        <w:rPr>
          <w:color w:val="000000"/>
          <w:spacing w:val="-11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11"/>
          <w:sz w:val="24"/>
          <w:szCs w:val="24"/>
          <w:lang w:eastAsia="en-US"/>
        </w:rPr>
        <w:t>-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285.985.905</w:t>
      </w:r>
      <w:r w:rsidR="00B93D74">
        <w:rPr>
          <w:color w:val="000000"/>
          <w:spacing w:val="-5"/>
          <w:sz w:val="24"/>
          <w:szCs w:val="24"/>
          <w:lang w:eastAsia="en-US"/>
        </w:rPr>
        <w:t>, 00</w:t>
      </w:r>
    </w:p>
    <w:p w:rsidR="004A5FC5" w:rsidRDefault="004A5FC5" w:rsidP="004A5FC5">
      <w:pPr>
        <w:shd w:val="clear" w:color="auto" w:fill="FFFFFF"/>
        <w:tabs>
          <w:tab w:val="left" w:pos="814"/>
          <w:tab w:val="left" w:pos="5170"/>
        </w:tabs>
        <w:spacing w:line="482" w:lineRule="exact"/>
        <w:ind w:right="7"/>
        <w:jc w:val="right"/>
      </w:pPr>
      <w:r>
        <w:rPr>
          <w:color w:val="000000"/>
          <w:spacing w:val="-6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6"/>
          <w:sz w:val="24"/>
          <w:szCs w:val="24"/>
          <w:lang w:eastAsia="en-US"/>
        </w:rPr>
        <w:t>-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417.223.128</w:t>
      </w:r>
      <w:r w:rsidR="00B93D74">
        <w:rPr>
          <w:color w:val="000000"/>
          <w:spacing w:val="-4"/>
          <w:sz w:val="24"/>
          <w:szCs w:val="24"/>
          <w:lang w:eastAsia="en-US"/>
        </w:rPr>
        <w:t>, 00</w:t>
      </w:r>
    </w:p>
    <w:p w:rsidR="004A5FC5" w:rsidRDefault="004A5FC5" w:rsidP="004A5FC5">
      <w:pPr>
        <w:shd w:val="clear" w:color="auto" w:fill="FFFFFF"/>
        <w:tabs>
          <w:tab w:val="left" w:pos="662"/>
          <w:tab w:val="left" w:pos="5018"/>
        </w:tabs>
        <w:spacing w:line="482" w:lineRule="exact"/>
        <w:jc w:val="right"/>
      </w:pPr>
      <w:r>
        <w:rPr>
          <w:color w:val="000000"/>
          <w:spacing w:val="-7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7"/>
          <w:sz w:val="24"/>
          <w:szCs w:val="24"/>
          <w:lang w:eastAsia="en-US"/>
        </w:rPr>
        <w:t>-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275.457.717</w:t>
      </w:r>
      <w:r w:rsidR="00B93D74">
        <w:rPr>
          <w:color w:val="000000"/>
          <w:spacing w:val="-5"/>
          <w:sz w:val="24"/>
          <w:szCs w:val="24"/>
          <w:lang w:eastAsia="en-US"/>
        </w:rPr>
        <w:t>, 00</w:t>
      </w:r>
    </w:p>
    <w:p w:rsidR="004A5FC5" w:rsidRDefault="004A5FC5" w:rsidP="00B93D74">
      <w:pPr>
        <w:shd w:val="clear" w:color="auto" w:fill="FFFFFF"/>
        <w:tabs>
          <w:tab w:val="left" w:pos="7258"/>
        </w:tabs>
        <w:spacing w:before="281"/>
      </w:pPr>
      <w:r>
        <w:rPr>
          <w:color w:val="000000"/>
          <w:spacing w:val="-5"/>
          <w:sz w:val="24"/>
          <w:szCs w:val="24"/>
        </w:rPr>
        <w:t>TOTAL</w:t>
      </w:r>
      <w:r w:rsidR="00B93D74">
        <w:rPr>
          <w:rFonts w:ascii="Arial" w:hAnsi="Arial" w:cs="Arial"/>
          <w:color w:val="000000"/>
          <w:sz w:val="24"/>
          <w:szCs w:val="24"/>
        </w:rPr>
        <w:t xml:space="preserve">                                       1</w:t>
      </w:r>
      <w:r>
        <w:rPr>
          <w:color w:val="000000"/>
          <w:spacing w:val="-3"/>
          <w:sz w:val="24"/>
          <w:szCs w:val="24"/>
        </w:rPr>
        <w:t>.228.536.750,00</w:t>
      </w:r>
    </w:p>
    <w:p w:rsidR="004A5FC5" w:rsidRDefault="004A5FC5" w:rsidP="004A5FC5">
      <w:pPr>
        <w:framePr w:w="3765" w:h="813" w:hRule="exact" w:hSpace="36" w:wrap="notBeside" w:vAnchor="text" w:hAnchor="text" w:x="4501" w:y="3399"/>
        <w:shd w:val="clear" w:color="auto" w:fill="FFFFFF"/>
      </w:pPr>
      <w:r>
        <w:rPr>
          <w:color w:val="000000"/>
          <w:spacing w:val="-7"/>
          <w:sz w:val="24"/>
          <w:szCs w:val="24"/>
        </w:rPr>
        <w:t>JORGE! TEIXEIRA DE OLIVEIRA</w:t>
      </w:r>
    </w:p>
    <w:p w:rsidR="004A5FC5" w:rsidRDefault="004A5FC5" w:rsidP="004A5FC5">
      <w:pPr>
        <w:framePr w:w="3765" w:h="813" w:hRule="exact" w:hSpace="36" w:wrap="notBeside" w:vAnchor="text" w:hAnchor="text" w:x="4501" w:y="3399"/>
        <w:shd w:val="clear" w:color="auto" w:fill="FFFFFF"/>
        <w:ind w:left="3182"/>
      </w:pPr>
    </w:p>
    <w:p w:rsidR="004A5FC5" w:rsidRDefault="004A5FC5" w:rsidP="004A5FC5">
      <w:pPr>
        <w:framePr w:w="3765" w:h="813" w:hRule="exact" w:hSpace="36" w:wrap="notBeside" w:vAnchor="text" w:hAnchor="text" w:x="4501" w:y="3399"/>
        <w:shd w:val="clear" w:color="auto" w:fill="FFFFFF"/>
        <w:ind w:left="864"/>
      </w:pPr>
      <w:r>
        <w:rPr>
          <w:color w:val="000000"/>
          <w:spacing w:val="-1"/>
          <w:sz w:val="24"/>
          <w:szCs w:val="24"/>
        </w:rPr>
        <w:t>- Governador -</w:t>
      </w:r>
    </w:p>
    <w:p w:rsidR="004A5FC5" w:rsidRDefault="00B93D74" w:rsidP="004A5FC5">
      <w:pPr>
        <w:shd w:val="clear" w:color="auto" w:fill="FFFFFF"/>
        <w:spacing w:before="504" w:line="497" w:lineRule="exact"/>
        <w:ind w:left="7" w:right="7" w:firstLine="2592"/>
        <w:jc w:val="both"/>
      </w:pPr>
      <w:r>
        <w:rPr>
          <w:color w:val="000000"/>
          <w:sz w:val="24"/>
          <w:szCs w:val="24"/>
        </w:rPr>
        <w:t>Art. 4º</w:t>
      </w:r>
      <w:r w:rsidR="004A5FC5">
        <w:rPr>
          <w:color w:val="000000"/>
          <w:sz w:val="24"/>
          <w:szCs w:val="24"/>
        </w:rPr>
        <w:t xml:space="preserve"> - Este Decreto entrará em vigor na data de sua publicação</w:t>
      </w:r>
    </w:p>
    <w:p w:rsidR="004A5FC5" w:rsidRDefault="004A5FC5">
      <w:pPr>
        <w:shd w:val="clear" w:color="auto" w:fill="FFFFFF"/>
        <w:spacing w:before="1242"/>
        <w:sectPr w:rsidR="004A5FC5">
          <w:type w:val="continuous"/>
          <w:pgSz w:w="11909" w:h="16834"/>
          <w:pgMar w:top="943" w:right="2742" w:bottom="360" w:left="1665" w:header="720" w:footer="720" w:gutter="0"/>
          <w:cols w:space="60"/>
          <w:noEndnote/>
        </w:sectPr>
      </w:pPr>
    </w:p>
    <w:p w:rsidR="00F13E36" w:rsidRDefault="00F13E36">
      <w:pPr>
        <w:spacing w:before="778"/>
        <w:ind w:left="6530" w:right="1814"/>
        <w:rPr>
          <w:sz w:val="24"/>
          <w:szCs w:val="24"/>
        </w:rPr>
      </w:pPr>
    </w:p>
    <w:sectPr w:rsidR="00F13E36">
      <w:type w:val="continuous"/>
      <w:pgSz w:w="11909" w:h="16834"/>
      <w:pgMar w:top="1440" w:right="673" w:bottom="720" w:left="16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32" w:rsidRDefault="00297532" w:rsidP="00646D77">
      <w:r>
        <w:separator/>
      </w:r>
    </w:p>
  </w:endnote>
  <w:endnote w:type="continuationSeparator" w:id="0">
    <w:p w:rsidR="00297532" w:rsidRDefault="00297532" w:rsidP="006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32" w:rsidRDefault="00297532" w:rsidP="00646D77">
      <w:r>
        <w:separator/>
      </w:r>
    </w:p>
  </w:footnote>
  <w:footnote w:type="continuationSeparator" w:id="0">
    <w:p w:rsidR="00297532" w:rsidRDefault="00297532" w:rsidP="0064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6"/>
    <w:rsid w:val="00282444"/>
    <w:rsid w:val="00297532"/>
    <w:rsid w:val="00470B20"/>
    <w:rsid w:val="004A5FC5"/>
    <w:rsid w:val="00646D77"/>
    <w:rsid w:val="009D406C"/>
    <w:rsid w:val="00A52410"/>
    <w:rsid w:val="00B93D74"/>
    <w:rsid w:val="00F1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C6C740-238C-4181-91C0-26429EE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6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D77"/>
    <w:rPr>
      <w:rFonts w:hAnsi="Courier New" w:cs="Courier New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46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D77"/>
    <w:rPr>
      <w:rFonts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2016-06-22T15:30:00Z</dcterms:created>
  <dcterms:modified xsi:type="dcterms:W3CDTF">2016-06-23T12:00:00Z</dcterms:modified>
</cp:coreProperties>
</file>