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B6" w:rsidRDefault="005643B6">
      <w:pPr>
        <w:framePr w:h="1664" w:hSpace="36" w:wrap="notBeside" w:vAnchor="text" w:hAnchor="margin" w:x="-1864" w:y="1"/>
        <w:rPr>
          <w:rFonts w:ascii="Arial" w:hAnsi="Arial" w:cs="Arial"/>
          <w:sz w:val="24"/>
          <w:szCs w:val="24"/>
        </w:rPr>
      </w:pPr>
    </w:p>
    <w:p w:rsidR="00341901" w:rsidRDefault="00341901" w:rsidP="00341901">
      <w:pPr>
        <w:shd w:val="clear" w:color="auto" w:fill="FFFFFF"/>
        <w:spacing w:before="367" w:line="464" w:lineRule="exact"/>
        <w:ind w:left="1570" w:hanging="1570"/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b/>
          <w:bCs/>
          <w:color w:val="000000"/>
        </w:rPr>
        <w:t>GOVERNADORIA</w:t>
      </w:r>
    </w:p>
    <w:p w:rsidR="005643B6" w:rsidRDefault="005643B6">
      <w:pPr>
        <w:shd w:val="clear" w:color="auto" w:fill="FFFFFF"/>
        <w:spacing w:before="187"/>
        <w:ind w:right="50"/>
        <w:jc w:val="center"/>
        <w:sectPr w:rsidR="005643B6">
          <w:type w:val="continuous"/>
          <w:pgSz w:w="11909" w:h="16834"/>
          <w:pgMar w:top="1184" w:right="2793" w:bottom="360" w:left="4234" w:header="720" w:footer="720" w:gutter="0"/>
          <w:cols w:space="60"/>
          <w:noEndnote/>
        </w:sectPr>
      </w:pPr>
    </w:p>
    <w:p w:rsidR="005643B6" w:rsidRDefault="00425FDB">
      <w:pPr>
        <w:shd w:val="clear" w:color="auto" w:fill="FFFFFF"/>
        <w:spacing w:before="158"/>
        <w:ind w:left="14"/>
      </w:pPr>
      <w:r>
        <w:rPr>
          <w:color w:val="000000"/>
          <w:sz w:val="24"/>
          <w:szCs w:val="24"/>
        </w:rPr>
        <w:t xml:space="preserve">DECRETO Nº 1651   DE  10    </w:t>
      </w:r>
      <w:r w:rsidR="00B04D3C">
        <w:rPr>
          <w:color w:val="000000"/>
          <w:sz w:val="24"/>
          <w:szCs w:val="24"/>
        </w:rPr>
        <w:t xml:space="preserve"> </w:t>
      </w:r>
      <w:r w:rsidR="00F45032">
        <w:rPr>
          <w:color w:val="000000"/>
          <w:sz w:val="24"/>
          <w:szCs w:val="24"/>
        </w:rPr>
        <w:t>DE NOVEMBRO</w:t>
      </w:r>
      <w:r>
        <w:rPr>
          <w:color w:val="000000"/>
          <w:sz w:val="24"/>
          <w:szCs w:val="24"/>
        </w:rPr>
        <w:t xml:space="preserve">   DE 1</w:t>
      </w:r>
      <w:r w:rsidR="00B04D3C">
        <w:rPr>
          <w:color w:val="000000"/>
          <w:sz w:val="24"/>
          <w:szCs w:val="24"/>
        </w:rPr>
        <w:t>983</w:t>
      </w:r>
    </w:p>
    <w:p w:rsidR="005643B6" w:rsidRDefault="00B04D3C">
      <w:pPr>
        <w:shd w:val="clear" w:color="auto" w:fill="FFFFFF"/>
        <w:spacing w:before="533" w:line="490" w:lineRule="exact"/>
        <w:ind w:left="5954"/>
      </w:pPr>
      <w:r>
        <w:rPr>
          <w:color w:val="000000"/>
          <w:spacing w:val="-1"/>
          <w:sz w:val="24"/>
          <w:szCs w:val="24"/>
        </w:rPr>
        <w:t xml:space="preserve">ABRE CRÉDITO SUPLEMENTAR </w:t>
      </w:r>
      <w:r>
        <w:rPr>
          <w:color w:val="000000"/>
          <w:sz w:val="24"/>
          <w:szCs w:val="24"/>
        </w:rPr>
        <w:t>NO ORÇAMENTO VIGENTE.</w:t>
      </w:r>
    </w:p>
    <w:p w:rsidR="005643B6" w:rsidRDefault="00B04D3C">
      <w:pPr>
        <w:shd w:val="clear" w:color="auto" w:fill="FFFFFF"/>
        <w:spacing w:before="598" w:line="475" w:lineRule="exact"/>
        <w:ind w:left="29" w:right="101" w:firstLine="2462"/>
        <w:jc w:val="both"/>
      </w:pPr>
      <w:r>
        <w:rPr>
          <w:color w:val="000000"/>
          <w:sz w:val="24"/>
          <w:szCs w:val="24"/>
        </w:rPr>
        <w:t>O GOVERNO DO ESTADO DE RONDÔNIA, no uso de suas atribuições legai</w:t>
      </w:r>
      <w:r w:rsidR="00425FDB">
        <w:rPr>
          <w:color w:val="000000"/>
          <w:sz w:val="24"/>
          <w:szCs w:val="24"/>
        </w:rPr>
        <w:t>s, e com fundamento no Artigo 7º do Decreto Lei nº</w:t>
      </w:r>
      <w:r>
        <w:rPr>
          <w:color w:val="000000"/>
          <w:sz w:val="24"/>
          <w:szCs w:val="24"/>
        </w:rPr>
        <w:t xml:space="preserve"> 31 de 30/11/82,</w:t>
      </w:r>
    </w:p>
    <w:p w:rsidR="005643B6" w:rsidRDefault="00B04D3C">
      <w:pPr>
        <w:shd w:val="clear" w:color="auto" w:fill="FFFFFF"/>
        <w:spacing w:before="533"/>
        <w:ind w:left="2484"/>
      </w:pPr>
      <w:r>
        <w:rPr>
          <w:color w:val="000000"/>
          <w:spacing w:val="98"/>
          <w:sz w:val="24"/>
          <w:szCs w:val="24"/>
        </w:rPr>
        <w:t>DECRETA:</w:t>
      </w:r>
    </w:p>
    <w:p w:rsidR="005643B6" w:rsidRDefault="00425FDB">
      <w:pPr>
        <w:shd w:val="clear" w:color="auto" w:fill="FFFFFF"/>
        <w:spacing w:before="281" w:line="482" w:lineRule="exact"/>
        <w:ind w:firstLine="2448"/>
      </w:pPr>
      <w:r>
        <w:rPr>
          <w:color w:val="000000"/>
          <w:sz w:val="24"/>
          <w:szCs w:val="24"/>
        </w:rPr>
        <w:t>Art. 1º</w:t>
      </w:r>
      <w:r w:rsidR="00B04D3C">
        <w:rPr>
          <w:color w:val="000000"/>
          <w:sz w:val="24"/>
          <w:szCs w:val="24"/>
        </w:rPr>
        <w:t xml:space="preserve">- Fica aberto ao Departamento de   Estra </w:t>
      </w:r>
      <w:r w:rsidR="00B04D3C">
        <w:rPr>
          <w:color w:val="000000"/>
          <w:spacing w:val="-2"/>
          <w:sz w:val="24"/>
          <w:szCs w:val="24"/>
        </w:rPr>
        <w:t xml:space="preserve">das de Rodagem um crédito suplementar no valor de 8.127.669.000,00 </w:t>
      </w:r>
      <w:r w:rsidR="00B04D3C">
        <w:rPr>
          <w:color w:val="000000"/>
          <w:sz w:val="24"/>
          <w:szCs w:val="24"/>
        </w:rPr>
        <w:t>(Oito Bilhões, Cento e Vinte Milhões, Seiscentos e Sessenta e</w:t>
      </w:r>
      <w:r>
        <w:rPr>
          <w:color w:val="000000"/>
          <w:sz w:val="24"/>
          <w:szCs w:val="24"/>
        </w:rPr>
        <w:t xml:space="preserve"> </w:t>
      </w:r>
      <w:r w:rsidR="00B04D3C">
        <w:rPr>
          <w:color w:val="000000"/>
          <w:sz w:val="24"/>
          <w:szCs w:val="24"/>
        </w:rPr>
        <w:t xml:space="preserve">Nove </w:t>
      </w:r>
      <w:r w:rsidR="00B04D3C">
        <w:rPr>
          <w:color w:val="000000"/>
          <w:spacing w:val="-1"/>
          <w:sz w:val="24"/>
          <w:szCs w:val="24"/>
        </w:rPr>
        <w:t xml:space="preserve">Mil Cruzeiros) observando-se nas classificações </w:t>
      </w:r>
      <w:r w:rsidR="00344CB5">
        <w:rPr>
          <w:color w:val="000000"/>
          <w:spacing w:val="-1"/>
          <w:sz w:val="24"/>
          <w:szCs w:val="24"/>
        </w:rPr>
        <w:t>Institucionais, Eco</w:t>
      </w:r>
      <w:r w:rsidR="00B04D3C">
        <w:rPr>
          <w:color w:val="000000"/>
          <w:spacing w:val="-1"/>
          <w:sz w:val="24"/>
          <w:szCs w:val="24"/>
        </w:rPr>
        <w:t xml:space="preserve"> </w:t>
      </w:r>
      <w:r w:rsidR="00B04D3C">
        <w:rPr>
          <w:color w:val="000000"/>
          <w:sz w:val="24"/>
          <w:szCs w:val="24"/>
        </w:rPr>
        <w:t>nômicas e Funcional-Programática, conforme discriminação:</w:t>
      </w:r>
    </w:p>
    <w:p w:rsidR="005643B6" w:rsidRDefault="00B04D3C">
      <w:pPr>
        <w:shd w:val="clear" w:color="auto" w:fill="FFFFFF"/>
        <w:spacing w:before="410"/>
        <w:ind w:left="2477"/>
      </w:pPr>
      <w:r>
        <w:rPr>
          <w:color w:val="000000"/>
          <w:spacing w:val="-4"/>
          <w:sz w:val="24"/>
          <w:szCs w:val="24"/>
        </w:rPr>
        <w:t>DESPESA:</w:t>
      </w:r>
    </w:p>
    <w:p w:rsidR="005643B6" w:rsidRDefault="00B04D3C" w:rsidP="00F45032">
      <w:pPr>
        <w:numPr>
          <w:ilvl w:val="0"/>
          <w:numId w:val="1"/>
        </w:numPr>
        <w:shd w:val="clear" w:color="auto" w:fill="FFFFFF"/>
        <w:tabs>
          <w:tab w:val="left" w:pos="763"/>
        </w:tabs>
        <w:spacing w:before="166" w:line="482" w:lineRule="exact"/>
        <w:ind w:left="58"/>
        <w:rPr>
          <w:color w:val="000000"/>
          <w:spacing w:val="-13"/>
          <w:sz w:val="24"/>
          <w:szCs w:val="24"/>
        </w:rPr>
      </w:pPr>
      <w:r>
        <w:rPr>
          <w:color w:val="000000"/>
          <w:sz w:val="24"/>
          <w:szCs w:val="24"/>
        </w:rPr>
        <w:t>- DEPARTAMENTO DE ESTRADAS DE RODAGEM</w:t>
      </w:r>
    </w:p>
    <w:p w:rsidR="005643B6" w:rsidRDefault="00B04D3C" w:rsidP="00F45032">
      <w:pPr>
        <w:numPr>
          <w:ilvl w:val="0"/>
          <w:numId w:val="1"/>
        </w:numPr>
        <w:shd w:val="clear" w:color="auto" w:fill="FFFFFF"/>
        <w:tabs>
          <w:tab w:val="left" w:pos="763"/>
        </w:tabs>
        <w:spacing w:line="482" w:lineRule="exact"/>
        <w:ind w:left="58"/>
        <w:rPr>
          <w:color w:val="000000"/>
          <w:spacing w:val="-13"/>
          <w:sz w:val="24"/>
          <w:szCs w:val="24"/>
        </w:rPr>
      </w:pPr>
      <w:r>
        <w:rPr>
          <w:color w:val="000000"/>
          <w:sz w:val="24"/>
          <w:szCs w:val="24"/>
        </w:rPr>
        <w:t>- DEPARTAMENTO DE ESTRADAS DE RODAGEM</w:t>
      </w:r>
    </w:p>
    <w:p w:rsidR="005643B6" w:rsidRDefault="00B04D3C">
      <w:pPr>
        <w:shd w:val="clear" w:color="auto" w:fill="FFFFFF"/>
        <w:tabs>
          <w:tab w:val="left" w:pos="7157"/>
        </w:tabs>
        <w:spacing w:line="482" w:lineRule="exact"/>
        <w:ind w:left="36"/>
      </w:pPr>
      <w:r>
        <w:rPr>
          <w:color w:val="000000"/>
          <w:spacing w:val="-2"/>
          <w:sz w:val="24"/>
          <w:szCs w:val="24"/>
        </w:rPr>
        <w:t>4110.00 - OBRAS E INSTALAÇÕES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8.127.669.000,00</w:t>
      </w:r>
    </w:p>
    <w:p w:rsidR="005643B6" w:rsidRDefault="00B04D3C">
      <w:pPr>
        <w:shd w:val="clear" w:color="auto" w:fill="FFFFFF"/>
        <w:tabs>
          <w:tab w:val="left" w:pos="7164"/>
        </w:tabs>
        <w:spacing w:line="482" w:lineRule="exact"/>
        <w:ind w:left="1483"/>
      </w:pPr>
      <w:r>
        <w:rPr>
          <w:color w:val="000000"/>
          <w:spacing w:val="-5"/>
          <w:sz w:val="24"/>
          <w:szCs w:val="24"/>
        </w:rPr>
        <w:t>TOTAL: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8.127.669.000,00</w:t>
      </w:r>
    </w:p>
    <w:p w:rsidR="005643B6" w:rsidRDefault="00B04D3C">
      <w:pPr>
        <w:shd w:val="clear" w:color="auto" w:fill="FFFFFF"/>
        <w:tabs>
          <w:tab w:val="left" w:pos="4399"/>
          <w:tab w:val="left" w:pos="7877"/>
        </w:tabs>
        <w:spacing w:before="137" w:line="482" w:lineRule="exact"/>
        <w:ind w:left="43"/>
      </w:pPr>
      <w:r>
        <w:rPr>
          <w:color w:val="000000"/>
          <w:spacing w:val="-2"/>
          <w:sz w:val="24"/>
          <w:szCs w:val="24"/>
        </w:rPr>
        <w:t>PROJETO/AT</w:t>
      </w:r>
      <w:r>
        <w:rPr>
          <w:color w:val="000000"/>
          <w:spacing w:val="-2"/>
          <w:sz w:val="24"/>
          <w:szCs w:val="24"/>
          <w:lang w:val="en-US"/>
        </w:rPr>
        <w:t>IV</w:t>
      </w:r>
      <w:r>
        <w:rPr>
          <w:color w:val="000000"/>
          <w:spacing w:val="-2"/>
          <w:sz w:val="24"/>
          <w:szCs w:val="24"/>
        </w:rPr>
        <w:t>IDADE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CAPITAL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TOTAL</w:t>
      </w:r>
    </w:p>
    <w:p w:rsidR="005643B6" w:rsidRDefault="00B04D3C">
      <w:pPr>
        <w:shd w:val="clear" w:color="auto" w:fill="FFFFFF"/>
        <w:spacing w:line="482" w:lineRule="exact"/>
        <w:ind w:left="65"/>
      </w:pPr>
      <w:r>
        <w:rPr>
          <w:color w:val="000000"/>
          <w:spacing w:val="-6"/>
          <w:sz w:val="24"/>
          <w:szCs w:val="24"/>
        </w:rPr>
        <w:t>2601.1688534JD92 -IMPLANTA</w:t>
      </w:r>
    </w:p>
    <w:p w:rsidR="005643B6" w:rsidRDefault="00B04D3C">
      <w:pPr>
        <w:shd w:val="clear" w:color="auto" w:fill="FFFFFF"/>
        <w:spacing w:line="482" w:lineRule="exact"/>
        <w:ind w:left="43"/>
      </w:pPr>
      <w:r>
        <w:rPr>
          <w:color w:val="000000"/>
          <w:sz w:val="24"/>
          <w:szCs w:val="24"/>
        </w:rPr>
        <w:t xml:space="preserve">ÇÃO E MELHORAMENTO </w:t>
      </w:r>
      <w:r w:rsidR="00344CB5">
        <w:rPr>
          <w:color w:val="000000"/>
          <w:sz w:val="24"/>
          <w:szCs w:val="24"/>
        </w:rPr>
        <w:t>DE ES</w:t>
      </w:r>
    </w:p>
    <w:p w:rsidR="005643B6" w:rsidRDefault="00B04D3C">
      <w:pPr>
        <w:shd w:val="clear" w:color="auto" w:fill="FFFFFF"/>
        <w:tabs>
          <w:tab w:val="left" w:pos="4104"/>
        </w:tabs>
        <w:spacing w:before="137"/>
        <w:ind w:left="43"/>
      </w:pPr>
      <w:r>
        <w:rPr>
          <w:color w:val="000000"/>
          <w:spacing w:val="-2"/>
          <w:sz w:val="24"/>
          <w:szCs w:val="24"/>
        </w:rPr>
        <w:t>TRADAS VICINAIS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8.127.669.000,00     8.127.669.000,00</w:t>
      </w:r>
    </w:p>
    <w:p w:rsidR="005643B6" w:rsidRDefault="00B04D3C">
      <w:pPr>
        <w:shd w:val="clear" w:color="auto" w:fill="FFFFFF"/>
        <w:tabs>
          <w:tab w:val="left" w:pos="4111"/>
        </w:tabs>
        <w:spacing w:before="194"/>
        <w:ind w:left="43"/>
      </w:pPr>
      <w:r>
        <w:rPr>
          <w:color w:val="000000"/>
          <w:spacing w:val="-5"/>
          <w:sz w:val="24"/>
          <w:szCs w:val="24"/>
        </w:rPr>
        <w:t>TOTAL: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8.127.669.000,00     8.127.669.000,00</w:t>
      </w:r>
    </w:p>
    <w:p w:rsidR="005643B6" w:rsidRDefault="005643B6">
      <w:pPr>
        <w:shd w:val="clear" w:color="auto" w:fill="FFFFFF"/>
        <w:tabs>
          <w:tab w:val="left" w:pos="4111"/>
        </w:tabs>
        <w:spacing w:before="194"/>
        <w:ind w:left="43"/>
        <w:sectPr w:rsidR="005643B6">
          <w:type w:val="continuous"/>
          <w:pgSz w:w="11909" w:h="16834"/>
          <w:pgMar w:top="1184" w:right="677" w:bottom="360" w:left="1707" w:header="720" w:footer="720" w:gutter="0"/>
          <w:cols w:space="60"/>
          <w:noEndnote/>
        </w:sectPr>
      </w:pPr>
    </w:p>
    <w:p w:rsidR="005643B6" w:rsidRDefault="005643B6">
      <w:pPr>
        <w:framePr w:h="1664" w:hSpace="40" w:wrap="notBeside" w:vAnchor="text" w:hAnchor="margin" w:x="-1864" w:y="1"/>
        <w:rPr>
          <w:rFonts w:ascii="Arial" w:hAnsi="Arial" w:cs="Arial"/>
          <w:sz w:val="24"/>
          <w:szCs w:val="24"/>
        </w:rPr>
      </w:pPr>
    </w:p>
    <w:p w:rsidR="005643B6" w:rsidRDefault="00B04D3C">
      <w:pPr>
        <w:shd w:val="clear" w:color="auto" w:fill="FFFFFF"/>
        <w:spacing w:before="367" w:line="464" w:lineRule="exact"/>
        <w:ind w:left="1570" w:hanging="1570"/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b/>
          <w:bCs/>
          <w:color w:val="000000"/>
        </w:rPr>
        <w:t>GOVERNADORIA</w:t>
      </w:r>
    </w:p>
    <w:p w:rsidR="005643B6" w:rsidRDefault="005643B6">
      <w:pPr>
        <w:shd w:val="clear" w:color="auto" w:fill="FFFFFF"/>
        <w:spacing w:before="367" w:line="464" w:lineRule="exact"/>
        <w:ind w:left="1570" w:hanging="1570"/>
        <w:sectPr w:rsidR="005643B6">
          <w:pgSz w:w="11909" w:h="16834"/>
          <w:pgMar w:top="378" w:right="2757" w:bottom="360" w:left="4259" w:header="720" w:footer="720" w:gutter="0"/>
          <w:cols w:space="60"/>
          <w:noEndnote/>
        </w:sectPr>
      </w:pPr>
    </w:p>
    <w:p w:rsidR="005643B6" w:rsidRDefault="00B04D3C">
      <w:pPr>
        <w:shd w:val="clear" w:color="auto" w:fill="FFFFFF"/>
        <w:spacing w:before="270" w:line="482" w:lineRule="exact"/>
        <w:ind w:right="32" w:firstLine="2444"/>
        <w:jc w:val="both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Art. </w:t>
      </w:r>
      <w:r w:rsidR="00344CB5">
        <w:rPr>
          <w:rFonts w:ascii="Times New Roman" w:hAnsi="Times New Roman" w:cs="Times New Roman"/>
          <w:b/>
          <w:bCs/>
          <w:color w:val="000000"/>
          <w:spacing w:val="95"/>
          <w:sz w:val="26"/>
          <w:szCs w:val="26"/>
        </w:rPr>
        <w:t>2º</w:t>
      </w:r>
      <w:r>
        <w:rPr>
          <w:rFonts w:ascii="Times New Roman" w:hAnsi="Times New Roman" w:cs="Times New Roman"/>
          <w:b/>
          <w:bCs/>
          <w:color w:val="000000"/>
          <w:spacing w:val="95"/>
          <w:sz w:val="26"/>
          <w:szCs w:val="26"/>
        </w:rPr>
        <w:t>-o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Valor do crédito de que trata o artigo anterior, será coberto com recursos finance</w:t>
      </w:r>
      <w:r w:rsidR="00344CB5">
        <w:rPr>
          <w:rFonts w:ascii="Times New Roman" w:hAnsi="Times New Roman" w:cs="Times New Roman"/>
          <w:b/>
          <w:bCs/>
          <w:color w:val="000000"/>
          <w:sz w:val="26"/>
          <w:szCs w:val="26"/>
        </w:rPr>
        <w:t>iros provenientes do Ban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co Nacional de Desenvolvimento </w:t>
      </w:r>
      <w:r w:rsidR="00344CB5">
        <w:rPr>
          <w:rFonts w:ascii="Times New Roman" w:hAnsi="Times New Roman" w:cs="Times New Roman"/>
          <w:b/>
          <w:bCs/>
          <w:color w:val="000000"/>
          <w:sz w:val="26"/>
          <w:szCs w:val="26"/>
        </w:rPr>
        <w:t>Econômico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e Social - BND'S, com base no inciso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II </w:t>
      </w:r>
      <w:r w:rsidR="00344CB5">
        <w:rPr>
          <w:rFonts w:ascii="Times New Roman" w:hAnsi="Times New Roman" w:cs="Times New Roman"/>
          <w:b/>
          <w:bCs/>
          <w:color w:val="000000"/>
          <w:sz w:val="26"/>
          <w:szCs w:val="26"/>
        </w:rPr>
        <w:t>do § 12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do artigo 43 da Lei Federal 4.320 de    17/03/64.</w:t>
      </w:r>
    </w:p>
    <w:p w:rsidR="005643B6" w:rsidRDefault="00B04D3C">
      <w:pPr>
        <w:shd w:val="clear" w:color="auto" w:fill="FFFFFF"/>
        <w:spacing w:before="644"/>
        <w:ind w:left="2459"/>
      </w:pPr>
      <w:r>
        <w:rPr>
          <w:rFonts w:ascii="Times New Roman" w:hAnsi="Times New Roman" w:cs="Times New Roman"/>
          <w:b/>
          <w:bCs/>
          <w:color w:val="000000"/>
          <w:spacing w:val="89"/>
          <w:sz w:val="26"/>
          <w:szCs w:val="26"/>
        </w:rPr>
        <w:t>RECEITA:</w:t>
      </w:r>
    </w:p>
    <w:p w:rsidR="005643B6" w:rsidRDefault="00B04D3C">
      <w:pPr>
        <w:shd w:val="clear" w:color="auto" w:fill="FFFFFF"/>
        <w:spacing w:before="511" w:line="486" w:lineRule="exact"/>
        <w:ind w:left="18" w:right="5011"/>
      </w:pPr>
      <w:r>
        <w:rPr>
          <w:color w:val="000000"/>
          <w:spacing w:val="-12"/>
          <w:sz w:val="26"/>
          <w:szCs w:val="26"/>
        </w:rPr>
        <w:t xml:space="preserve">2000.00.00 - RECEITA DE CAPITAL </w:t>
      </w:r>
      <w:r>
        <w:rPr>
          <w:color w:val="000000"/>
          <w:spacing w:val="-14"/>
          <w:sz w:val="26"/>
          <w:szCs w:val="26"/>
        </w:rPr>
        <w:t>2100.00.00 - OPERAÇÕES DE CRÉDITO</w:t>
      </w:r>
    </w:p>
    <w:p w:rsidR="005643B6" w:rsidRDefault="00B04D3C">
      <w:pPr>
        <w:shd w:val="clear" w:color="auto" w:fill="FFFFFF"/>
        <w:tabs>
          <w:tab w:val="left" w:pos="7556"/>
        </w:tabs>
        <w:spacing w:before="7" w:line="486" w:lineRule="exact"/>
        <w:ind w:left="25"/>
      </w:pPr>
      <w:r>
        <w:rPr>
          <w:color w:val="000000"/>
          <w:spacing w:val="-14"/>
          <w:sz w:val="26"/>
          <w:szCs w:val="26"/>
        </w:rPr>
        <w:t>2110.00.00 - OPERAÇÕES DE CRÉDITO INTERNAS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5"/>
          <w:sz w:val="26"/>
          <w:szCs w:val="26"/>
        </w:rPr>
        <w:t>6.937.825.000,00</w:t>
      </w:r>
    </w:p>
    <w:p w:rsidR="005643B6" w:rsidRDefault="00B04D3C">
      <w:pPr>
        <w:shd w:val="clear" w:color="auto" w:fill="FFFFFF"/>
        <w:spacing w:line="486" w:lineRule="exact"/>
        <w:ind w:left="25" w:right="2923"/>
      </w:pPr>
      <w:r>
        <w:rPr>
          <w:color w:val="000000"/>
          <w:spacing w:val="-12"/>
          <w:sz w:val="26"/>
          <w:szCs w:val="26"/>
        </w:rPr>
        <w:t xml:space="preserve">2400.00.00 - TRANSFERÊNCIAS DE CAPITAL </w:t>
      </w:r>
      <w:r>
        <w:rPr>
          <w:color w:val="000000"/>
          <w:spacing w:val="-14"/>
          <w:sz w:val="26"/>
          <w:szCs w:val="26"/>
        </w:rPr>
        <w:t>2420.00.00 - TRANSFERÊNCIAS INTERGOVERNAMENTAIS</w:t>
      </w:r>
    </w:p>
    <w:p w:rsidR="005643B6" w:rsidRDefault="00B04D3C">
      <w:pPr>
        <w:shd w:val="clear" w:color="auto" w:fill="FFFFFF"/>
        <w:tabs>
          <w:tab w:val="left" w:pos="7553"/>
        </w:tabs>
        <w:spacing w:line="486" w:lineRule="exact"/>
        <w:ind w:left="22"/>
      </w:pPr>
      <w:r>
        <w:rPr>
          <w:color w:val="000000"/>
          <w:spacing w:val="-14"/>
          <w:sz w:val="26"/>
          <w:szCs w:val="26"/>
        </w:rPr>
        <w:t>2421.09.00 - OUTRAS TRANSFERÊNCIAS DA UNIÃO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5"/>
          <w:sz w:val="26"/>
          <w:szCs w:val="26"/>
        </w:rPr>
        <w:t>1.189.844.000,00</w:t>
      </w:r>
    </w:p>
    <w:p w:rsidR="005643B6" w:rsidRDefault="00B04D3C">
      <w:pPr>
        <w:shd w:val="clear" w:color="auto" w:fill="FFFFFF"/>
        <w:tabs>
          <w:tab w:val="left" w:pos="7553"/>
        </w:tabs>
        <w:spacing w:line="486" w:lineRule="exact"/>
        <w:ind w:left="2462"/>
      </w:pPr>
      <w:r>
        <w:rPr>
          <w:color w:val="000000"/>
          <w:spacing w:val="-15"/>
          <w:sz w:val="26"/>
          <w:szCs w:val="26"/>
        </w:rPr>
        <w:t>TOTAL: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5"/>
          <w:sz w:val="26"/>
          <w:szCs w:val="26"/>
        </w:rPr>
        <w:t>8.127.669.000,00</w:t>
      </w:r>
    </w:p>
    <w:p w:rsidR="005643B6" w:rsidRDefault="00341901">
      <w:pPr>
        <w:shd w:val="clear" w:color="auto" w:fill="FFFFFF"/>
        <w:spacing w:before="468" w:line="497" w:lineRule="exact"/>
        <w:ind w:left="11" w:right="32" w:firstLine="2444"/>
        <w:jc w:val="both"/>
      </w:pPr>
      <w:r>
        <w:rPr>
          <w:color w:val="000000"/>
          <w:spacing w:val="-10"/>
          <w:sz w:val="26"/>
          <w:szCs w:val="26"/>
        </w:rPr>
        <w:t>Art. 3º</w:t>
      </w:r>
      <w:r w:rsidR="00B04D3C">
        <w:rPr>
          <w:color w:val="000000"/>
          <w:spacing w:val="-10"/>
          <w:sz w:val="26"/>
          <w:szCs w:val="26"/>
        </w:rPr>
        <w:t xml:space="preserve"> - Fica alterada a programação orçamentária </w:t>
      </w:r>
      <w:r w:rsidR="00B04D3C">
        <w:rPr>
          <w:color w:val="000000"/>
          <w:spacing w:val="-13"/>
          <w:sz w:val="26"/>
          <w:szCs w:val="26"/>
        </w:rPr>
        <w:t>da despesa, dessa unidade orçamentár</w:t>
      </w:r>
      <w:r w:rsidR="005855E4">
        <w:rPr>
          <w:color w:val="000000"/>
          <w:spacing w:val="-13"/>
          <w:sz w:val="26"/>
          <w:szCs w:val="26"/>
        </w:rPr>
        <w:t>ia, estabelecida pelo Decreto nº</w:t>
      </w:r>
      <w:bookmarkStart w:id="0" w:name="_GoBack"/>
      <w:bookmarkEnd w:id="0"/>
      <w:r w:rsidR="00B04D3C">
        <w:rPr>
          <w:color w:val="000000"/>
          <w:spacing w:val="-13"/>
          <w:sz w:val="26"/>
          <w:szCs w:val="26"/>
        </w:rPr>
        <w:t xml:space="preserve"> </w:t>
      </w:r>
      <w:r w:rsidR="00B04D3C">
        <w:rPr>
          <w:color w:val="000000"/>
          <w:sz w:val="26"/>
          <w:szCs w:val="26"/>
        </w:rPr>
        <w:t>781 de 31/12/82.</w:t>
      </w:r>
    </w:p>
    <w:p w:rsidR="005643B6" w:rsidRDefault="00B04D3C">
      <w:pPr>
        <w:shd w:val="clear" w:color="auto" w:fill="FFFFFF"/>
        <w:tabs>
          <w:tab w:val="right" w:pos="6322"/>
        </w:tabs>
        <w:spacing w:before="104" w:line="482" w:lineRule="exact"/>
        <w:ind w:right="2045"/>
        <w:jc w:val="right"/>
      </w:pPr>
      <w:r>
        <w:rPr>
          <w:color w:val="000000"/>
          <w:spacing w:val="-12"/>
          <w:sz w:val="26"/>
          <w:szCs w:val="26"/>
          <w:lang w:val="en-US" w:eastAsia="en-US"/>
        </w:rPr>
        <w:t xml:space="preserve">I </w:t>
      </w:r>
      <w:r>
        <w:rPr>
          <w:color w:val="000000"/>
          <w:spacing w:val="-12"/>
          <w:sz w:val="26"/>
          <w:szCs w:val="26"/>
          <w:lang w:eastAsia="en-US"/>
        </w:rPr>
        <w:t>- TRIMESTRE</w:t>
      </w: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r>
        <w:rPr>
          <w:color w:val="000000"/>
          <w:spacing w:val="-13"/>
          <w:sz w:val="26"/>
          <w:szCs w:val="26"/>
          <w:lang w:eastAsia="en-US"/>
        </w:rPr>
        <w:t>452.272.365</w:t>
      </w:r>
      <w:r w:rsidR="00344CB5">
        <w:rPr>
          <w:color w:val="000000"/>
          <w:spacing w:val="-13"/>
          <w:sz w:val="26"/>
          <w:szCs w:val="26"/>
          <w:lang w:eastAsia="en-US"/>
        </w:rPr>
        <w:t>, 00</w:t>
      </w:r>
    </w:p>
    <w:p w:rsidR="005643B6" w:rsidRDefault="00B04D3C">
      <w:pPr>
        <w:shd w:val="clear" w:color="auto" w:fill="FFFFFF"/>
        <w:tabs>
          <w:tab w:val="right" w:pos="6469"/>
        </w:tabs>
        <w:spacing w:line="482" w:lineRule="exact"/>
        <w:ind w:right="2045"/>
        <w:jc w:val="right"/>
      </w:pPr>
      <w:r>
        <w:rPr>
          <w:color w:val="000000"/>
          <w:spacing w:val="-11"/>
          <w:sz w:val="26"/>
          <w:szCs w:val="26"/>
          <w:lang w:val="en-US" w:eastAsia="en-US"/>
        </w:rPr>
        <w:t xml:space="preserve">II </w:t>
      </w:r>
      <w:r>
        <w:rPr>
          <w:color w:val="000000"/>
          <w:spacing w:val="-11"/>
          <w:sz w:val="26"/>
          <w:szCs w:val="26"/>
          <w:lang w:eastAsia="en-US"/>
        </w:rPr>
        <w:t>- TRIMESTRE</w:t>
      </w: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r>
        <w:rPr>
          <w:color w:val="000000"/>
          <w:spacing w:val="-14"/>
          <w:sz w:val="26"/>
          <w:szCs w:val="26"/>
          <w:lang w:eastAsia="en-US"/>
        </w:rPr>
        <w:t>1.372.780.129</w:t>
      </w:r>
      <w:r w:rsidR="00344CB5">
        <w:rPr>
          <w:color w:val="000000"/>
          <w:spacing w:val="-14"/>
          <w:sz w:val="26"/>
          <w:szCs w:val="26"/>
          <w:lang w:eastAsia="en-US"/>
        </w:rPr>
        <w:t>, 00</w:t>
      </w:r>
    </w:p>
    <w:p w:rsidR="005643B6" w:rsidRDefault="00B04D3C">
      <w:pPr>
        <w:shd w:val="clear" w:color="auto" w:fill="FFFFFF"/>
        <w:tabs>
          <w:tab w:val="right" w:pos="6606"/>
        </w:tabs>
        <w:spacing w:before="4" w:line="482" w:lineRule="exact"/>
        <w:ind w:right="2038"/>
        <w:jc w:val="right"/>
      </w:pPr>
      <w:r>
        <w:rPr>
          <w:color w:val="000000"/>
          <w:spacing w:val="-12"/>
          <w:sz w:val="26"/>
          <w:szCs w:val="26"/>
          <w:lang w:val="en-US" w:eastAsia="en-US"/>
        </w:rPr>
        <w:t xml:space="preserve">III </w:t>
      </w:r>
      <w:r>
        <w:rPr>
          <w:color w:val="000000"/>
          <w:spacing w:val="-12"/>
          <w:sz w:val="26"/>
          <w:szCs w:val="26"/>
          <w:lang w:eastAsia="en-US"/>
        </w:rPr>
        <w:t>- TRIMESTRE</w:t>
      </w: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r>
        <w:rPr>
          <w:color w:val="000000"/>
          <w:spacing w:val="-14"/>
          <w:sz w:val="26"/>
          <w:szCs w:val="26"/>
          <w:lang w:eastAsia="en-US"/>
        </w:rPr>
        <w:t>2.337.086.000</w:t>
      </w:r>
      <w:r w:rsidR="00344CB5">
        <w:rPr>
          <w:color w:val="000000"/>
          <w:spacing w:val="-14"/>
          <w:sz w:val="26"/>
          <w:szCs w:val="26"/>
          <w:lang w:eastAsia="en-US"/>
        </w:rPr>
        <w:t>, 00</w:t>
      </w:r>
    </w:p>
    <w:p w:rsidR="005643B6" w:rsidRDefault="00B04D3C">
      <w:pPr>
        <w:shd w:val="clear" w:color="auto" w:fill="FFFFFF"/>
        <w:tabs>
          <w:tab w:val="right" w:pos="6462"/>
        </w:tabs>
        <w:spacing w:line="482" w:lineRule="exact"/>
        <w:ind w:right="2034"/>
        <w:jc w:val="right"/>
      </w:pPr>
      <w:r>
        <w:rPr>
          <w:color w:val="000000"/>
          <w:spacing w:val="-12"/>
          <w:sz w:val="26"/>
          <w:szCs w:val="26"/>
          <w:lang w:val="en-US" w:eastAsia="en-US"/>
        </w:rPr>
        <w:t xml:space="preserve">IV </w:t>
      </w:r>
      <w:r>
        <w:rPr>
          <w:color w:val="000000"/>
          <w:spacing w:val="-12"/>
          <w:sz w:val="26"/>
          <w:szCs w:val="26"/>
          <w:lang w:eastAsia="en-US"/>
        </w:rPr>
        <w:t>- TRIMESTRE</w:t>
      </w: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r>
        <w:rPr>
          <w:color w:val="000000"/>
          <w:spacing w:val="-14"/>
          <w:sz w:val="26"/>
          <w:szCs w:val="26"/>
          <w:lang w:eastAsia="en-US"/>
        </w:rPr>
        <w:t>6.791.277.000</w:t>
      </w:r>
      <w:r w:rsidR="00344CB5">
        <w:rPr>
          <w:color w:val="000000"/>
          <w:spacing w:val="-14"/>
          <w:sz w:val="26"/>
          <w:szCs w:val="26"/>
          <w:lang w:eastAsia="en-US"/>
        </w:rPr>
        <w:t>, 00</w:t>
      </w:r>
    </w:p>
    <w:p w:rsidR="005643B6" w:rsidRDefault="00B04D3C">
      <w:pPr>
        <w:shd w:val="clear" w:color="auto" w:fill="FFFFFF"/>
        <w:tabs>
          <w:tab w:val="right" w:pos="5746"/>
        </w:tabs>
        <w:spacing w:line="482" w:lineRule="exact"/>
        <w:ind w:right="2034"/>
        <w:jc w:val="right"/>
      </w:pPr>
      <w:r>
        <w:rPr>
          <w:color w:val="000000"/>
          <w:spacing w:val="-12"/>
          <w:sz w:val="26"/>
          <w:szCs w:val="26"/>
        </w:rPr>
        <w:t>TOTAL: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4"/>
          <w:sz w:val="26"/>
          <w:szCs w:val="26"/>
        </w:rPr>
        <w:t>10.953.415.494,00</w:t>
      </w:r>
    </w:p>
    <w:p w:rsidR="005643B6" w:rsidRDefault="00341901">
      <w:pPr>
        <w:shd w:val="clear" w:color="auto" w:fill="FFFFFF"/>
        <w:spacing w:before="216" w:line="511" w:lineRule="exact"/>
        <w:ind w:left="58" w:firstLine="2430"/>
        <w:jc w:val="both"/>
      </w:pPr>
      <w:r>
        <w:rPr>
          <w:color w:val="000000"/>
          <w:spacing w:val="-10"/>
          <w:sz w:val="26"/>
          <w:szCs w:val="26"/>
        </w:rPr>
        <w:t>Art. 4º</w:t>
      </w:r>
      <w:r w:rsidR="00B04D3C">
        <w:rPr>
          <w:color w:val="000000"/>
          <w:spacing w:val="-10"/>
          <w:sz w:val="26"/>
          <w:szCs w:val="26"/>
        </w:rPr>
        <w:t xml:space="preserve"> - Este Decreto entrará em vigor na data de </w:t>
      </w:r>
      <w:r w:rsidR="00B04D3C">
        <w:rPr>
          <w:color w:val="000000"/>
          <w:sz w:val="26"/>
          <w:szCs w:val="26"/>
        </w:rPr>
        <w:t>sua Publicação</w:t>
      </w:r>
      <w:r>
        <w:rPr>
          <w:color w:val="000000"/>
          <w:sz w:val="26"/>
          <w:szCs w:val="26"/>
        </w:rPr>
        <w:t>.</w:t>
      </w:r>
      <w:r w:rsidR="00B04D3C">
        <w:rPr>
          <w:color w:val="000000"/>
          <w:sz w:val="26"/>
          <w:szCs w:val="26"/>
        </w:rPr>
        <w:t xml:space="preserve"> </w:t>
      </w:r>
    </w:p>
    <w:p w:rsidR="00F45032" w:rsidRDefault="00344CB5">
      <w:pPr>
        <w:shd w:val="clear" w:color="auto" w:fill="FFFFFF"/>
        <w:spacing w:before="515" w:line="378" w:lineRule="exact"/>
        <w:ind w:left="6426" w:right="418" w:hanging="1022"/>
      </w:pPr>
      <w:r>
        <w:rPr>
          <w:color w:val="000000"/>
          <w:spacing w:val="-18"/>
          <w:sz w:val="26"/>
          <w:szCs w:val="26"/>
        </w:rPr>
        <w:t>JORGE TEIXEIRA DE OLIVEIRA</w:t>
      </w:r>
      <w:r w:rsidR="00B04D3C">
        <w:rPr>
          <w:color w:val="000000"/>
          <w:spacing w:val="-18"/>
          <w:sz w:val="26"/>
          <w:szCs w:val="26"/>
        </w:rPr>
        <w:t xml:space="preserve"> </w:t>
      </w:r>
      <w:r w:rsidR="00B04D3C">
        <w:rPr>
          <w:color w:val="000000"/>
          <w:sz w:val="26"/>
          <w:szCs w:val="26"/>
        </w:rPr>
        <w:t>GOVERNADOR</w:t>
      </w:r>
    </w:p>
    <w:sectPr w:rsidR="00F45032">
      <w:type w:val="continuous"/>
      <w:pgSz w:w="11909" w:h="16834"/>
      <w:pgMar w:top="378" w:right="774" w:bottom="360" w:left="125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E09E9"/>
    <w:multiLevelType w:val="singleLevel"/>
    <w:tmpl w:val="E58E1BBE"/>
    <w:lvl w:ilvl="0">
      <w:start w:val="2600"/>
      <w:numFmt w:val="decimal"/>
      <w:lvlText w:val="%1"/>
      <w:legacy w:legacy="1" w:legacySpace="0" w:legacyIndent="705"/>
      <w:lvlJc w:val="left"/>
      <w:rPr>
        <w:rFonts w:ascii="Courier New" w:hAnsi="Courier New" w:cs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32"/>
    <w:rsid w:val="00341901"/>
    <w:rsid w:val="00344CB5"/>
    <w:rsid w:val="00425FDB"/>
    <w:rsid w:val="005643B6"/>
    <w:rsid w:val="005855E4"/>
    <w:rsid w:val="00B04D3C"/>
    <w:rsid w:val="00D10E7D"/>
    <w:rsid w:val="00F4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885E7C-E468-4DEB-B3AE-0196F23A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3</cp:revision>
  <dcterms:created xsi:type="dcterms:W3CDTF">2016-06-21T15:53:00Z</dcterms:created>
  <dcterms:modified xsi:type="dcterms:W3CDTF">2016-06-22T12:14:00Z</dcterms:modified>
</cp:coreProperties>
</file>