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F6" w:rsidRDefault="00B86D3B">
      <w:pPr>
        <w:framePr w:h="1267" w:hSpace="10080" w:wrap="notBeside" w:vAnchor="text" w:hAnchor="margin" w:x="458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F6" w:rsidRDefault="001940F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940F6" w:rsidRDefault="001940F6">
      <w:pPr>
        <w:framePr w:h="1267" w:hSpace="10080" w:wrap="notBeside" w:vAnchor="text" w:hAnchor="margin" w:x="4580" w:y="1"/>
        <w:rPr>
          <w:rFonts w:ascii="Times New Roman" w:hAnsi="Times New Roman" w:cs="Times New Roman"/>
          <w:sz w:val="24"/>
          <w:szCs w:val="24"/>
        </w:rPr>
        <w:sectPr w:rsidR="001940F6">
          <w:type w:val="continuous"/>
          <w:pgSz w:w="11909" w:h="16834"/>
          <w:pgMar w:top="1440" w:right="528" w:bottom="720" w:left="1143" w:header="720" w:footer="720" w:gutter="0"/>
          <w:cols w:space="720"/>
          <w:noEndnote/>
        </w:sectPr>
      </w:pPr>
    </w:p>
    <w:p w:rsidR="001940F6" w:rsidRDefault="00B86D3B">
      <w:pPr>
        <w:shd w:val="clear" w:color="auto" w:fill="FFFFFF"/>
        <w:spacing w:before="86" w:line="283" w:lineRule="exact"/>
        <w:ind w:left="2866" w:right="2875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1940F6" w:rsidRDefault="00807C34">
      <w:pPr>
        <w:shd w:val="clear" w:color="auto" w:fill="FFFFFF"/>
        <w:tabs>
          <w:tab w:val="left" w:pos="5371"/>
        </w:tabs>
        <w:spacing w:before="264"/>
        <w:ind w:right="24"/>
        <w:jc w:val="center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DECRETO N. 16423 </w:t>
      </w:r>
      <w:r w:rsidR="00B86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DE   20    DE   DEZEMBRO</w:t>
      </w:r>
      <w:r w:rsidR="00B86D3B">
        <w:rPr>
          <w:color w:val="000000"/>
          <w:sz w:val="24"/>
          <w:szCs w:val="24"/>
        </w:rPr>
        <w:tab/>
      </w:r>
      <w:r w:rsidR="00B86D3B">
        <w:rPr>
          <w:rFonts w:ascii="Times New Roman" w:hAnsi="Times New Roman" w:cs="Times New Roman"/>
          <w:color w:val="000000"/>
          <w:spacing w:val="-2"/>
          <w:sz w:val="24"/>
          <w:szCs w:val="24"/>
        </w:rPr>
        <w:t>DE 2011.</w:t>
      </w:r>
    </w:p>
    <w:p w:rsidR="001940F6" w:rsidRDefault="00B86D3B">
      <w:pPr>
        <w:shd w:val="clear" w:color="auto" w:fill="FFFFFF"/>
        <w:spacing w:before="264" w:line="274" w:lineRule="exact"/>
        <w:ind w:left="5150" w:right="1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Prorroga prazo estabelecido no Decreto n. 16.081, de 26 de julho de 2011 que "Dispõe sobre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suspensão, pelo prazo de 120 (cento e vinte) dias,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transferência para a reserva remunerada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ex-officio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prevista no artigo 94, do Decreto-Lei n. 09-A, de 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 março de 1982, dos Policiais Militares do Estado </w:t>
      </w:r>
      <w:r>
        <w:rPr>
          <w:rFonts w:ascii="Times New Roman" w:hAnsi="Times New Roman" w:cs="Times New Roman"/>
          <w:color w:val="000000"/>
          <w:sz w:val="24"/>
          <w:szCs w:val="24"/>
        </w:rPr>
        <w:t>de Rondônia".</w:t>
      </w:r>
    </w:p>
    <w:p w:rsidR="001940F6" w:rsidRDefault="00B86D3B">
      <w:pPr>
        <w:shd w:val="clear" w:color="auto" w:fill="FFFFFF"/>
        <w:spacing w:before="278" w:line="274" w:lineRule="exact"/>
        <w:ind w:left="5" w:right="14" w:firstLine="53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GOVERNADOR DO ESTADO DE RONDÔNIA, no uso das atribuições que lhe confere 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artigo 65, incisos </w:t>
      </w:r>
      <w:r w:rsidRPr="00E04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 </w:t>
      </w:r>
      <w:r w:rsidRPr="00E04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XII,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da Constituição Estadual e, de acordo com o artigo 95, do Decreto-Lei n. 09-A, </w:t>
      </w:r>
      <w:r>
        <w:rPr>
          <w:rFonts w:ascii="Times New Roman" w:hAnsi="Times New Roman" w:cs="Times New Roman"/>
          <w:color w:val="000000"/>
          <w:sz w:val="24"/>
          <w:szCs w:val="24"/>
        </w:rPr>
        <w:t>de 09 de março de 1982, e</w:t>
      </w:r>
    </w:p>
    <w:p w:rsidR="001940F6" w:rsidRDefault="00B86D3B">
      <w:pPr>
        <w:shd w:val="clear" w:color="auto" w:fill="FFFFFF"/>
        <w:spacing w:before="278" w:line="278" w:lineRule="exact"/>
        <w:ind w:left="5" w:right="5" w:firstLine="53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as razões para a publicação do Decreto n. 16.081, de 26 de julho de 2011, não foram solucionadas no prazo estabelecido,</w:t>
      </w:r>
    </w:p>
    <w:p w:rsidR="001940F6" w:rsidRDefault="00B86D3B">
      <w:pPr>
        <w:shd w:val="clear" w:color="auto" w:fill="FFFFFF"/>
        <w:spacing w:before="264"/>
        <w:ind w:left="542"/>
      </w:pPr>
      <w:r>
        <w:rPr>
          <w:rFonts w:ascii="Times New Roman" w:hAnsi="Times New Roman" w:cs="Times New Roman"/>
          <w:color w:val="000000"/>
          <w:sz w:val="24"/>
          <w:szCs w:val="24"/>
        </w:rPr>
        <w:t>DECRETA:</w:t>
      </w:r>
    </w:p>
    <w:p w:rsidR="001940F6" w:rsidRDefault="00B86D3B">
      <w:pPr>
        <w:shd w:val="clear" w:color="auto" w:fill="FFFFFF"/>
        <w:spacing w:before="278" w:line="274" w:lineRule="exact"/>
        <w:ind w:firstLine="538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Art. </w:t>
      </w:r>
      <w:proofErr w:type="spellStart"/>
      <w:r w:rsidRPr="00E04455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Pr="00E04455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>o</w:t>
      </w:r>
      <w:proofErr w:type="spellEnd"/>
      <w:r w:rsidRPr="00E044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Fica prorrogado por mais 150 (cento e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cinqüenta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dias) o prazo estabelecido no Decreto n. 16.081, </w:t>
      </w:r>
      <w:r>
        <w:rPr>
          <w:rFonts w:ascii="Times New Roman" w:hAnsi="Times New Roman" w:cs="Times New Roman"/>
          <w:color w:val="000000"/>
          <w:sz w:val="24"/>
          <w:szCs w:val="24"/>
        </w:rPr>
        <w:t>de26dejulhode2011.</w:t>
      </w:r>
    </w:p>
    <w:p w:rsidR="001940F6" w:rsidRDefault="00B86D3B">
      <w:pPr>
        <w:shd w:val="clear" w:color="auto" w:fill="FFFFFF"/>
        <w:spacing w:before="283" w:line="269" w:lineRule="exact"/>
        <w:ind w:left="5" w:right="5" w:firstLine="53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Art. 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Este Decreto entra em vigor na data de sua publicação, com efeitos a contar de 27 de novembro DE 2011.</w:t>
      </w:r>
    </w:p>
    <w:p w:rsidR="001940F6" w:rsidRDefault="00B86D3B">
      <w:pPr>
        <w:shd w:val="clear" w:color="auto" w:fill="FFFFFF"/>
        <w:spacing w:before="293"/>
        <w:ind w:left="547"/>
      </w:pPr>
      <w:r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 20    de dezembro    de 2011, 123° da República.</w:t>
      </w:r>
    </w:p>
    <w:p w:rsidR="001940F6" w:rsidRDefault="001940F6">
      <w:pPr>
        <w:framePr w:h="537" w:hSpace="38" w:wrap="auto" w:vAnchor="text" w:hAnchor="text" w:x="4388" w:y="188"/>
        <w:rPr>
          <w:rFonts w:ascii="Times New Roman" w:hAnsi="Times New Roman" w:cs="Times New Roman"/>
          <w:sz w:val="24"/>
          <w:szCs w:val="24"/>
        </w:rPr>
      </w:pPr>
    </w:p>
    <w:p w:rsidR="001940F6" w:rsidRDefault="008A4132" w:rsidP="008A4132">
      <w:pPr>
        <w:shd w:val="clear" w:color="auto" w:fill="FFFFFF"/>
        <w:spacing w:before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CONFÚCIOAIRES MOURA  </w:t>
      </w:r>
    </w:p>
    <w:p w:rsidR="001940F6" w:rsidRDefault="008A4132" w:rsidP="008A4132">
      <w:pPr>
        <w:shd w:val="clear" w:color="auto" w:fill="FFFFFF"/>
        <w:tabs>
          <w:tab w:val="left" w:pos="1530"/>
          <w:tab w:val="center" w:pos="2198"/>
        </w:tabs>
        <w:ind w:left="48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86D3B">
        <w:rPr>
          <w:rFonts w:ascii="Times New Roman" w:hAnsi="Times New Roman" w:cs="Times New Roman"/>
          <w:color w:val="000000"/>
          <w:spacing w:val="-2"/>
          <w:sz w:val="24"/>
          <w:szCs w:val="24"/>
        </w:rPr>
        <w:t>Governador</w:t>
      </w:r>
    </w:p>
    <w:p w:rsidR="001940F6" w:rsidRDefault="001940F6">
      <w:pPr>
        <w:shd w:val="clear" w:color="auto" w:fill="FFFFFF"/>
        <w:ind w:left="48"/>
        <w:jc w:val="center"/>
        <w:sectPr w:rsidR="001940F6">
          <w:type w:val="continuous"/>
          <w:pgSz w:w="11909" w:h="16834"/>
          <w:pgMar w:top="1440" w:right="528" w:bottom="720" w:left="1143" w:header="720" w:footer="720" w:gutter="0"/>
          <w:cols w:space="60"/>
          <w:noEndnote/>
        </w:sectPr>
      </w:pPr>
    </w:p>
    <w:p w:rsidR="001940F6" w:rsidRDefault="00B86D3B">
      <w:pPr>
        <w:shd w:val="clear" w:color="auto" w:fill="FFFFFF"/>
      </w:pPr>
      <w:r>
        <w:rPr>
          <w:color w:val="356DC0"/>
          <w:spacing w:val="-3"/>
          <w:w w:val="78"/>
          <w:sz w:val="24"/>
          <w:szCs w:val="24"/>
        </w:rPr>
        <w:lastRenderedPageBreak/>
        <w:t>PUBLICADO NO DIÁRIO OFICIAL</w:t>
      </w:r>
    </w:p>
    <w:p w:rsidR="00B86D3B" w:rsidRDefault="00B86D3B">
      <w:pPr>
        <w:shd w:val="clear" w:color="auto" w:fill="FFFFFF"/>
        <w:spacing w:before="2539"/>
      </w:pPr>
      <w:r>
        <w:br w:type="column"/>
      </w:r>
      <w:r>
        <w:rPr>
          <w:b/>
          <w:bCs/>
          <w:i/>
          <w:iCs/>
          <w:color w:val="000000"/>
        </w:rPr>
        <w:lastRenderedPageBreak/>
        <w:t>.</w:t>
      </w:r>
    </w:p>
    <w:sectPr w:rsidR="00B86D3B">
      <w:pgSz w:w="11909" w:h="16834"/>
      <w:pgMar w:top="1440" w:right="3025" w:bottom="720" w:left="1440" w:header="720" w:footer="720" w:gutter="0"/>
      <w:cols w:num="2" w:space="720" w:equalWidth="0">
        <w:col w:w="2884" w:space="384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B"/>
    <w:rsid w:val="001940F6"/>
    <w:rsid w:val="00807C34"/>
    <w:rsid w:val="008A4132"/>
    <w:rsid w:val="00B86D3B"/>
    <w:rsid w:val="00E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4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4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Saimo Farias Gomes</cp:lastModifiedBy>
  <cp:revision>5</cp:revision>
  <dcterms:created xsi:type="dcterms:W3CDTF">2014-06-16T14:48:00Z</dcterms:created>
  <dcterms:modified xsi:type="dcterms:W3CDTF">2014-06-16T15:09:00Z</dcterms:modified>
</cp:coreProperties>
</file>