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1687D">
      <w:pPr>
        <w:framePr w:h="2016" w:hSpace="10080" w:wrap="notBeside" w:vAnchor="text" w:hAnchor="margin" w:x="3230" w:y="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904875" cy="1276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F2197">
      <w:pPr>
        <w:spacing w:line="1" w:lineRule="exact"/>
        <w:rPr>
          <w:rFonts w:ascii="Courier New" w:hAnsi="Courier New" w:cs="Courier New"/>
          <w:sz w:val="2"/>
          <w:szCs w:val="2"/>
        </w:rPr>
      </w:pPr>
    </w:p>
    <w:p w:rsidR="00000000" w:rsidRDefault="002F2197">
      <w:pPr>
        <w:framePr w:h="2016" w:hSpace="10080" w:wrap="notBeside" w:vAnchor="text" w:hAnchor="margin" w:x="3230" w:y="1"/>
        <w:rPr>
          <w:rFonts w:ascii="Courier New" w:hAnsi="Courier New" w:cs="Courier New"/>
          <w:sz w:val="24"/>
          <w:szCs w:val="24"/>
        </w:rPr>
        <w:sectPr w:rsidR="00000000">
          <w:type w:val="continuous"/>
          <w:pgSz w:w="11909" w:h="16834"/>
          <w:pgMar w:top="1440" w:right="768" w:bottom="720" w:left="2027" w:header="720" w:footer="720" w:gutter="0"/>
          <w:cols w:space="720"/>
          <w:noEndnote/>
        </w:sectPr>
      </w:pPr>
    </w:p>
    <w:p w:rsidR="00000000" w:rsidRDefault="002F2197">
      <w:pPr>
        <w:shd w:val="clear" w:color="auto" w:fill="FFFFFF"/>
        <w:spacing w:before="184" w:after="234" w:line="353" w:lineRule="exact"/>
        <w:ind w:left="2419" w:right="3341" w:hanging="450"/>
        <w:rPr>
          <w:rFonts w:ascii="Courier New" w:hAnsi="Courier New" w:cs="Courier New"/>
          <w:b/>
          <w:bCs/>
          <w:color w:val="000000"/>
          <w:spacing w:val="-19"/>
          <w:sz w:val="26"/>
          <w:szCs w:val="26"/>
        </w:rPr>
      </w:pPr>
      <w:r>
        <w:rPr>
          <w:rFonts w:ascii="Courier New" w:hAnsi="Courier New" w:cs="Courier New"/>
          <w:b/>
          <w:bCs/>
          <w:color w:val="000000"/>
          <w:spacing w:val="-24"/>
          <w:sz w:val="26"/>
          <w:szCs w:val="26"/>
        </w:rPr>
        <w:t xml:space="preserve">GOVERNO DO ESTADO DE RONDÔNIA </w:t>
      </w:r>
      <w:r>
        <w:rPr>
          <w:rFonts w:ascii="Courier New" w:hAnsi="Courier New" w:cs="Courier New"/>
          <w:b/>
          <w:bCs/>
          <w:color w:val="000000"/>
          <w:spacing w:val="-19"/>
          <w:sz w:val="26"/>
          <w:szCs w:val="26"/>
        </w:rPr>
        <w:t>GABINETE DO GOVERNADOR</w:t>
      </w:r>
    </w:p>
    <w:p w:rsidR="0021687D" w:rsidRPr="0021687D" w:rsidRDefault="0021687D" w:rsidP="0021687D">
      <w:pPr>
        <w:shd w:val="clear" w:color="auto" w:fill="FFFFFF"/>
        <w:spacing w:after="234" w:line="353" w:lineRule="exact"/>
        <w:ind w:right="802"/>
        <w:jc w:val="center"/>
        <w:rPr>
          <w:b/>
        </w:rPr>
      </w:pPr>
      <w:r w:rsidRPr="0021687D">
        <w:rPr>
          <w:b/>
        </w:rPr>
        <w:t>DECRETO Nº 1472 DE 02 DE SETEMBRO DE 1983.</w:t>
      </w:r>
    </w:p>
    <w:p w:rsidR="00000000" w:rsidRDefault="002F2197" w:rsidP="0021687D">
      <w:pPr>
        <w:shd w:val="clear" w:color="auto" w:fill="FFFFFF"/>
        <w:ind w:right="454"/>
        <w:jc w:val="right"/>
      </w:pPr>
      <w:r>
        <w:rPr>
          <w:rFonts w:ascii="Courier New" w:hAnsi="Courier New" w:cs="Courier New"/>
          <w:b/>
          <w:bCs/>
          <w:color w:val="000000"/>
          <w:spacing w:val="-24"/>
          <w:sz w:val="26"/>
          <w:szCs w:val="26"/>
        </w:rPr>
        <w:t xml:space="preserve">O GOVERNADOR DO ESTADO DE RONDÔNIA, </w:t>
      </w:r>
      <w:r w:rsidRPr="002F2197">
        <w:rPr>
          <w:rFonts w:ascii="Courier New" w:hAnsi="Courier New" w:cs="Courier New"/>
          <w:b/>
          <w:bCs/>
          <w:color w:val="000000"/>
          <w:spacing w:val="-21"/>
          <w:sz w:val="26"/>
          <w:szCs w:val="26"/>
        </w:rPr>
        <w:t>no</w:t>
      </w:r>
      <w:r w:rsidRPr="002F2197">
        <w:rPr>
          <w:rFonts w:ascii="Courier New" w:hAnsi="Courier New" w:cs="Courier New"/>
          <w:b/>
          <w:bCs/>
          <w:color w:val="000000"/>
          <w:spacing w:val="-21"/>
          <w:sz w:val="26"/>
          <w:szCs w:val="26"/>
        </w:rPr>
        <w:t xml:space="preserve"> </w:t>
      </w:r>
      <w:r w:rsidRPr="002F2197"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uso</w:t>
      </w:r>
      <w:r w:rsidRPr="002F2197"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 xml:space="preserve"> </w:t>
      </w:r>
      <w:r w:rsidRPr="002F2197">
        <w:rPr>
          <w:rFonts w:ascii="Courier New" w:hAnsi="Courier New" w:cs="Courier New"/>
          <w:b/>
          <w:bCs/>
          <w:color w:val="000000"/>
          <w:spacing w:val="-17"/>
          <w:sz w:val="26"/>
          <w:szCs w:val="26"/>
        </w:rPr>
        <w:t>de</w:t>
      </w:r>
      <w:r w:rsidRPr="002F2197">
        <w:rPr>
          <w:rFonts w:ascii="Courier New" w:hAnsi="Courier New" w:cs="Courier New"/>
          <w:b/>
          <w:bCs/>
          <w:color w:val="000000"/>
          <w:spacing w:val="-17"/>
          <w:sz w:val="26"/>
          <w:szCs w:val="26"/>
        </w:rPr>
        <w:t xml:space="preserve">   </w:t>
      </w:r>
      <w:r w:rsidRPr="002F2197">
        <w:rPr>
          <w:rFonts w:ascii="Courier New" w:hAnsi="Courier New" w:cs="Courier New"/>
          <w:b/>
          <w:bCs/>
          <w:color w:val="000000"/>
          <w:spacing w:val="-23"/>
          <w:sz w:val="26"/>
          <w:szCs w:val="26"/>
        </w:rPr>
        <w:t>suas</w:t>
      </w:r>
    </w:p>
    <w:p w:rsidR="00000000" w:rsidRDefault="002F2197" w:rsidP="0021687D">
      <w:pPr>
        <w:shd w:val="clear" w:color="auto" w:fill="FFFFFF"/>
        <w:spacing w:after="1242" w:line="364" w:lineRule="exact"/>
        <w:ind w:right="454"/>
        <w:jc w:val="both"/>
      </w:pPr>
      <w:r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>Atribuições</w:t>
      </w:r>
      <w:r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 xml:space="preserve"> leg</w:t>
      </w:r>
      <w:bookmarkStart w:id="0" w:name="_GoBack"/>
      <w:bookmarkEnd w:id="0"/>
      <w:r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 xml:space="preserve">ais, concede afastamento a servidora VERA LÚCIA </w:t>
      </w: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 xml:space="preserve">CATANHEDE DE OLIVEIRA, Medica Psiquiatra, Cadastro n9 15.876, </w:t>
      </w:r>
      <w:r>
        <w:rPr>
          <w:rFonts w:ascii="Courier New" w:hAnsi="Courier New" w:cs="Courier New"/>
          <w:b/>
          <w:bCs/>
          <w:color w:val="000000"/>
          <w:spacing w:val="-9"/>
          <w:sz w:val="26"/>
          <w:szCs w:val="26"/>
        </w:rPr>
        <w:t xml:space="preserve">para se deslocar ao Estado do Pará, no </w:t>
      </w:r>
      <w:r w:rsidR="0021687D">
        <w:rPr>
          <w:rFonts w:ascii="Courier New" w:hAnsi="Courier New" w:cs="Courier New"/>
          <w:b/>
          <w:bCs/>
          <w:color w:val="000000"/>
          <w:spacing w:val="-9"/>
          <w:sz w:val="26"/>
          <w:szCs w:val="26"/>
        </w:rPr>
        <w:t>período</w:t>
      </w:r>
      <w:r>
        <w:rPr>
          <w:rFonts w:ascii="Courier New" w:hAnsi="Courier New" w:cs="Courier New"/>
          <w:b/>
          <w:bCs/>
          <w:color w:val="000000"/>
          <w:spacing w:val="-9"/>
          <w:sz w:val="26"/>
          <w:szCs w:val="26"/>
        </w:rPr>
        <w:t xml:space="preserve"> de 05 a 07 de </w:t>
      </w: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 xml:space="preserve">setembro de 1.983, a fim de acompanhar a paciente MARIA DO SO CORRO PONTES SOUZA de acordo com o que consta no Laudo </w:t>
      </w:r>
      <w:r w:rsidR="0021687D"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>Médico</w:t>
      </w: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>de 23 de agosto de 1983.</w:t>
      </w:r>
    </w:p>
    <w:p w:rsidR="00000000" w:rsidRDefault="002F2197">
      <w:pPr>
        <w:shd w:val="clear" w:color="auto" w:fill="FFFFFF"/>
        <w:spacing w:before="79" w:after="1242" w:line="364" w:lineRule="exact"/>
        <w:ind w:right="454"/>
        <w:jc w:val="both"/>
        <w:sectPr w:rsidR="00000000">
          <w:type w:val="continuous"/>
          <w:pgSz w:w="11909" w:h="16834"/>
          <w:pgMar w:top="1440" w:right="433" w:bottom="720" w:left="2027" w:header="720" w:footer="720" w:gutter="0"/>
          <w:cols w:space="60"/>
          <w:noEndnote/>
        </w:sectPr>
      </w:pPr>
    </w:p>
    <w:p w:rsidR="00000000" w:rsidRDefault="0021687D">
      <w:pPr>
        <w:framePr w:h="2207" w:hSpace="40" w:wrap="notBeside" w:vAnchor="text" w:hAnchor="text" w:x="1358" w:y="31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876300" cy="14001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1687D">
      <w:pPr>
        <w:framePr w:h="1952" w:hSpace="40" w:wrap="notBeside" w:vAnchor="text" w:hAnchor="text" w:x="3597" w:y="35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819150" cy="1238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F2197">
      <w:pPr>
        <w:framePr w:w="3773" w:h="468" w:hRule="exact" w:hSpace="40" w:wrap="notBeside" w:vAnchor="text" w:hAnchor="text" w:x="1308" w:y="1445"/>
        <w:shd w:val="clear" w:color="auto" w:fill="FFFFFF"/>
        <w:spacing w:line="234" w:lineRule="exact"/>
        <w:ind w:left="1163" w:hanging="1163"/>
      </w:pPr>
      <w:proofErr w:type="spellStart"/>
      <w:r>
        <w:rPr>
          <w:rFonts w:ascii="Courier New" w:hAnsi="Courier New" w:cs="Courier New"/>
          <w:b/>
          <w:bCs/>
          <w:color w:val="000000"/>
          <w:spacing w:val="-23"/>
          <w:sz w:val="26"/>
          <w:szCs w:val="26"/>
        </w:rPr>
        <w:t>Joirgfc</w:t>
      </w:r>
      <w:proofErr w:type="spellEnd"/>
      <w:r>
        <w:rPr>
          <w:rFonts w:ascii="Courier New" w:hAnsi="Courier New" w:cs="Courier New"/>
          <w:b/>
          <w:bCs/>
          <w:color w:val="000000"/>
          <w:spacing w:val="-23"/>
          <w:sz w:val="26"/>
          <w:szCs w:val="26"/>
        </w:rPr>
        <w:t xml:space="preserve"> Teixeira de Oliveira 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>Governador</w:t>
      </w:r>
    </w:p>
    <w:p w:rsidR="00000000" w:rsidRDefault="002F2197">
      <w:pPr>
        <w:shd w:val="clear" w:color="auto" w:fill="FFFFFF"/>
      </w:pP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>Porto Velho-RO, 02 de setembro de 1.983.</w:t>
      </w:r>
    </w:p>
    <w:p w:rsidR="00000000" w:rsidRDefault="002F2197">
      <w:pPr>
        <w:shd w:val="clear" w:color="auto" w:fill="FFFFFF"/>
        <w:spacing w:before="137" w:line="259" w:lineRule="exact"/>
      </w:pPr>
      <w:r>
        <w:br w:type="column"/>
      </w:r>
      <w:r>
        <w:rPr>
          <w:b/>
          <w:bCs/>
          <w:i/>
          <w:iCs/>
          <w:color w:val="000000"/>
          <w:w w:val="68"/>
          <w:position w:val="-5"/>
          <w:sz w:val="42"/>
          <w:szCs w:val="42"/>
        </w:rPr>
        <w:t>*c</w:t>
      </w:r>
    </w:p>
    <w:p w:rsidR="00000000" w:rsidRDefault="002F2197">
      <w:pPr>
        <w:shd w:val="clear" w:color="auto" w:fill="FFFFFF"/>
        <w:spacing w:before="137" w:line="259" w:lineRule="exact"/>
        <w:sectPr w:rsidR="00000000">
          <w:type w:val="continuous"/>
          <w:pgSz w:w="11909" w:h="16834"/>
          <w:pgMar w:top="1440" w:right="433" w:bottom="720" w:left="4943" w:header="720" w:footer="720" w:gutter="0"/>
          <w:cols w:num="2" w:space="720" w:equalWidth="0">
            <w:col w:w="5770" w:space="43"/>
            <w:col w:w="720"/>
          </w:cols>
          <w:noEndnote/>
        </w:sectPr>
      </w:pPr>
    </w:p>
    <w:p w:rsidR="00000000" w:rsidRDefault="002F2197">
      <w:pPr>
        <w:shd w:val="clear" w:color="auto" w:fill="FFFFFF"/>
        <w:ind w:left="1517"/>
      </w:pPr>
    </w:p>
    <w:p w:rsidR="00000000" w:rsidRDefault="002F2197">
      <w:pPr>
        <w:framePr w:h="326" w:hRule="exact" w:hSpace="38" w:wrap="auto" w:vAnchor="text" w:hAnchor="text" w:x="2238" w:y="299"/>
        <w:shd w:val="clear" w:color="auto" w:fill="FFFFFF"/>
      </w:pPr>
      <w:r>
        <w:rPr>
          <w:b/>
          <w:bCs/>
          <w:color w:val="7C7A8F"/>
          <w:sz w:val="28"/>
          <w:szCs w:val="28"/>
        </w:rPr>
        <w:t>0-</w:t>
      </w:r>
    </w:p>
    <w:p w:rsidR="00000000" w:rsidRDefault="002F2197">
      <w:pPr>
        <w:shd w:val="clear" w:color="auto" w:fill="FFFFFF"/>
        <w:spacing w:line="538" w:lineRule="exact"/>
        <w:ind w:left="1070"/>
      </w:pPr>
      <w:r>
        <w:rPr>
          <w:b/>
          <w:bCs/>
          <w:color w:val="7C7A8F"/>
          <w:spacing w:val="-5"/>
          <w:position w:val="-10"/>
          <w:sz w:val="52"/>
          <w:szCs w:val="52"/>
        </w:rPr>
        <w:t>&gt;A#</w:t>
      </w:r>
    </w:p>
    <w:p w:rsidR="00000000" w:rsidRDefault="002F2197">
      <w:pPr>
        <w:shd w:val="clear" w:color="auto" w:fill="FFFFFF"/>
        <w:ind w:left="970"/>
      </w:pPr>
      <w:r>
        <w:rPr>
          <w:b/>
          <w:bCs/>
          <w:color w:val="2C41A0"/>
          <w:spacing w:val="-18"/>
        </w:rPr>
        <w:t>O'</w:t>
      </w:r>
    </w:p>
    <w:p w:rsidR="00000000" w:rsidRDefault="002F2197">
      <w:pPr>
        <w:framePr w:h="317" w:hRule="exact" w:hSpace="38" w:wrap="auto" w:vAnchor="text" w:hAnchor="text" w:x="711" w:y="-57"/>
        <w:shd w:val="clear" w:color="auto" w:fill="FFFFFF"/>
      </w:pPr>
      <w:r>
        <w:rPr>
          <w:b/>
          <w:bCs/>
          <w:color w:val="2C41A0"/>
          <w:sz w:val="22"/>
          <w:szCs w:val="22"/>
        </w:rPr>
        <w:t>♦</w:t>
      </w:r>
      <w:r>
        <w:rPr>
          <w:b/>
          <w:bCs/>
          <w:color w:val="2C41A0"/>
          <w:sz w:val="22"/>
          <w:szCs w:val="22"/>
        </w:rPr>
        <w:t>° *</w:t>
      </w:r>
    </w:p>
    <w:p w:rsidR="00000000" w:rsidRDefault="0021687D">
      <w:pPr>
        <w:shd w:val="clear" w:color="auto" w:fill="FFFFFF"/>
        <w:spacing w:before="72" w:line="514" w:lineRule="exact"/>
        <w:ind w:left="878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877570</wp:posOffset>
            </wp:positionH>
            <wp:positionV relativeFrom="paragraph">
              <wp:posOffset>48895</wp:posOffset>
            </wp:positionV>
            <wp:extent cx="377825" cy="328930"/>
            <wp:effectExtent l="0" t="0" r="3175" b="0"/>
            <wp:wrapThrough wrapText="bothSides">
              <wp:wrapPolygon edited="0">
                <wp:start x="0" y="0"/>
                <wp:lineTo x="0" y="20015"/>
                <wp:lineTo x="20692" y="20015"/>
                <wp:lineTo x="20692" y="0"/>
                <wp:lineTo x="0" y="0"/>
              </wp:wrapPolygon>
            </wp:wrapThrough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197">
        <w:rPr>
          <w:rFonts w:ascii="Times New Roman" w:hAnsi="Times New Roman" w:cs="Times New Roman"/>
          <w:b/>
          <w:bCs/>
          <w:color w:val="2C41A0"/>
          <w:spacing w:val="-8"/>
          <w:w w:val="78"/>
          <w:position w:val="-11"/>
          <w:sz w:val="48"/>
          <w:szCs w:val="48"/>
        </w:rPr>
        <w:t>#1</w:t>
      </w:r>
    </w:p>
    <w:p w:rsidR="00000000" w:rsidRDefault="002F2197">
      <w:pPr>
        <w:shd w:val="clear" w:color="auto" w:fill="FFFFFF"/>
        <w:spacing w:after="4742"/>
      </w:pPr>
      <w:r>
        <w:rPr>
          <w:b/>
          <w:bCs/>
          <w:color w:val="2C41A0"/>
          <w:sz w:val="22"/>
          <w:szCs w:val="22"/>
        </w:rPr>
        <w:t>/^ ^</w:t>
      </w:r>
    </w:p>
    <w:p w:rsidR="00000000" w:rsidRDefault="002F2197">
      <w:pPr>
        <w:shd w:val="clear" w:color="auto" w:fill="FFFFFF"/>
        <w:spacing w:after="4742"/>
        <w:sectPr w:rsidR="00000000">
          <w:pgSz w:w="11909" w:h="16834"/>
          <w:pgMar w:top="1440" w:right="8107" w:bottom="720" w:left="1440" w:header="720" w:footer="720" w:gutter="0"/>
          <w:cols w:space="60"/>
          <w:noEndnote/>
        </w:sectPr>
      </w:pPr>
    </w:p>
    <w:p w:rsidR="00000000" w:rsidRDefault="002F2197">
      <w:pPr>
        <w:shd w:val="clear" w:color="auto" w:fill="FFFFFF"/>
        <w:spacing w:before="5"/>
      </w:pPr>
      <w:r>
        <w:rPr>
          <w:color w:val="000000"/>
          <w:sz w:val="4"/>
          <w:szCs w:val="4"/>
        </w:rPr>
        <w:t xml:space="preserve">- - </w:t>
      </w:r>
      <w:r>
        <w:rPr>
          <w:color w:val="000000"/>
          <w:sz w:val="4"/>
          <w:szCs w:val="4"/>
        </w:rPr>
        <w:t>■</w:t>
      </w:r>
      <w:r>
        <w:rPr>
          <w:color w:val="000000"/>
          <w:sz w:val="4"/>
          <w:szCs w:val="4"/>
        </w:rPr>
        <w:t xml:space="preserve">• </w:t>
      </w:r>
      <w:r>
        <w:rPr>
          <w:color w:val="000000"/>
          <w:sz w:val="4"/>
          <w:szCs w:val="4"/>
        </w:rPr>
        <w:t>■</w:t>
      </w:r>
    </w:p>
    <w:p w:rsidR="0021687D" w:rsidRDefault="002F2197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3"/>
          <w:sz w:val="12"/>
          <w:szCs w:val="12"/>
        </w:rPr>
        <w:t>" T</w:t>
      </w:r>
    </w:p>
    <w:sectPr w:rsidR="0021687D">
      <w:type w:val="continuous"/>
      <w:pgSz w:w="11909" w:h="16834"/>
      <w:pgMar w:top="1440" w:right="3250" w:bottom="720" w:left="5261" w:header="720" w:footer="720" w:gutter="0"/>
      <w:cols w:num="2" w:space="720" w:equalWidth="0">
        <w:col w:w="720" w:space="1958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7D"/>
    <w:rsid w:val="0021687D"/>
    <w:rsid w:val="002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4EAAA2-00D9-47C5-947A-A3ADA6A9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2016-05-09T15:12:00Z</dcterms:created>
  <dcterms:modified xsi:type="dcterms:W3CDTF">2016-05-09T15:15:00Z</dcterms:modified>
</cp:coreProperties>
</file>