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A70">
      <w:pPr>
        <w:shd w:val="clear" w:color="auto" w:fill="FFFFFF"/>
        <w:spacing w:line="274" w:lineRule="exact"/>
        <w:ind w:left="2894" w:right="2880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240A70">
      <w:pPr>
        <w:shd w:val="clear" w:color="auto" w:fill="FFFFFF"/>
        <w:tabs>
          <w:tab w:val="left" w:pos="5378"/>
        </w:tabs>
        <w:spacing w:before="266"/>
        <w:ind w:left="14"/>
        <w:jc w:val="center"/>
      </w:pPr>
      <w:r>
        <w:rPr>
          <w:color w:val="000000"/>
          <w:spacing w:val="-6"/>
          <w:sz w:val="24"/>
          <w:szCs w:val="24"/>
        </w:rPr>
        <w:t>DECRETO N°</w:t>
      </w:r>
      <w:proofErr w:type="gramStart"/>
      <w:r>
        <w:rPr>
          <w:color w:val="000000"/>
          <w:spacing w:val="-6"/>
          <w:sz w:val="24"/>
          <w:szCs w:val="24"/>
        </w:rPr>
        <w:t xml:space="preserve">   </w:t>
      </w:r>
      <w:proofErr w:type="gramEnd"/>
      <w:r>
        <w:rPr>
          <w:color w:val="000000"/>
          <w:spacing w:val="-6"/>
          <w:sz w:val="24"/>
          <w:szCs w:val="24"/>
        </w:rPr>
        <w:t>14430   . DE 28</w:t>
      </w:r>
      <w:proofErr w:type="gramStart"/>
      <w:r>
        <w:rPr>
          <w:color w:val="000000"/>
          <w:spacing w:val="-6"/>
          <w:sz w:val="24"/>
          <w:szCs w:val="24"/>
        </w:rPr>
        <w:t xml:space="preserve">    </w:t>
      </w:r>
      <w:proofErr w:type="gramEnd"/>
      <w:r>
        <w:rPr>
          <w:color w:val="000000"/>
          <w:spacing w:val="-6"/>
          <w:sz w:val="24"/>
          <w:szCs w:val="24"/>
        </w:rPr>
        <w:t>DE JULHO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DE 2009.</w:t>
      </w:r>
    </w:p>
    <w:p w:rsidR="00000000" w:rsidRDefault="00240A70">
      <w:pPr>
        <w:shd w:val="clear" w:color="auto" w:fill="FFFFFF"/>
        <w:spacing w:before="259" w:line="274" w:lineRule="exact"/>
        <w:ind w:left="5170" w:right="14"/>
        <w:jc w:val="both"/>
      </w:pPr>
      <w:r>
        <w:rPr>
          <w:color w:val="000000"/>
          <w:spacing w:val="-1"/>
          <w:sz w:val="24"/>
          <w:szCs w:val="24"/>
        </w:rPr>
        <w:t xml:space="preserve">Concede redução de carga horária e remuneração da </w:t>
      </w:r>
      <w:r>
        <w:rPr>
          <w:color w:val="000000"/>
          <w:sz w:val="24"/>
          <w:szCs w:val="24"/>
        </w:rPr>
        <w:t>servidora QUELI CRISTIANE PINHEIRO FALCÃO.</w:t>
      </w:r>
    </w:p>
    <w:p w:rsidR="00000000" w:rsidRDefault="00240A70">
      <w:pPr>
        <w:shd w:val="clear" w:color="auto" w:fill="FFFFFF"/>
        <w:spacing w:before="266" w:line="274" w:lineRule="exact"/>
        <w:ind w:right="7" w:firstLine="569"/>
        <w:jc w:val="both"/>
      </w:pPr>
      <w:r>
        <w:rPr>
          <w:color w:val="000000"/>
          <w:sz w:val="24"/>
          <w:szCs w:val="24"/>
        </w:rPr>
        <w:t>O GOVERNADOR DO ESTADO DE RONDÔNIA, no uso das atribuiçõ</w:t>
      </w:r>
      <w:r>
        <w:rPr>
          <w:color w:val="000000"/>
          <w:sz w:val="24"/>
          <w:szCs w:val="24"/>
        </w:rPr>
        <w:t xml:space="preserve">es que lhe confere o art. 65, inciso </w:t>
      </w:r>
      <w:r w:rsidRPr="00240A70">
        <w:rPr>
          <w:color w:val="000000"/>
          <w:sz w:val="24"/>
          <w:szCs w:val="24"/>
        </w:rPr>
        <w:t xml:space="preserve">V. </w:t>
      </w:r>
      <w:r>
        <w:rPr>
          <w:color w:val="000000"/>
          <w:sz w:val="24"/>
          <w:szCs w:val="24"/>
        </w:rPr>
        <w:t xml:space="preserve">da Constituição Estadual e, de acordo com o disposto na Lei Complementar n° 68.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9 de dezembro de 1992. Lei Complementar n° 81.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12 de julho de 1993, e Parecer constante dos autos do Processo n° </w:t>
      </w:r>
      <w:r>
        <w:rPr>
          <w:color w:val="000000"/>
          <w:spacing w:val="10"/>
          <w:sz w:val="24"/>
          <w:szCs w:val="24"/>
        </w:rPr>
        <w:t>01.2201.1</w:t>
      </w:r>
      <w:r>
        <w:rPr>
          <w:color w:val="000000"/>
          <w:sz w:val="24"/>
          <w:szCs w:val="24"/>
        </w:rPr>
        <w:t>0630-00/</w:t>
      </w:r>
      <w:r>
        <w:rPr>
          <w:color w:val="000000"/>
          <w:sz w:val="24"/>
          <w:szCs w:val="24"/>
        </w:rPr>
        <w:t>2009.</w:t>
      </w:r>
    </w:p>
    <w:p w:rsidR="00000000" w:rsidRDefault="00240A70">
      <w:pPr>
        <w:shd w:val="clear" w:color="auto" w:fill="FFFFFF"/>
        <w:spacing w:before="266"/>
        <w:ind w:left="569"/>
      </w:pPr>
      <w:r>
        <w:rPr>
          <w:color w:val="000000"/>
          <w:sz w:val="24"/>
          <w:szCs w:val="24"/>
        </w:rPr>
        <w:t>DEÇREJA:</w:t>
      </w:r>
    </w:p>
    <w:p w:rsidR="00000000" w:rsidRDefault="00240A70">
      <w:pPr>
        <w:shd w:val="clear" w:color="auto" w:fill="FFFFFF"/>
        <w:spacing w:before="274" w:line="266" w:lineRule="exact"/>
        <w:ind w:left="7" w:firstLine="562"/>
        <w:jc w:val="both"/>
      </w:pPr>
      <w:r>
        <w:rPr>
          <w:color w:val="000000"/>
          <w:sz w:val="24"/>
          <w:szCs w:val="24"/>
        </w:rPr>
        <w:t xml:space="preserve">Art. </w:t>
      </w:r>
      <w:proofErr w:type="spellStart"/>
      <w:r w:rsidRPr="00240A70">
        <w:rPr>
          <w:color w:val="000000"/>
          <w:sz w:val="24"/>
          <w:szCs w:val="24"/>
        </w:rPr>
        <w:t>I</w:t>
      </w:r>
      <w:r w:rsidRPr="00240A70">
        <w:rPr>
          <w:color w:val="000000"/>
          <w:sz w:val="24"/>
          <w:szCs w:val="24"/>
          <w:vertAlign w:val="superscript"/>
        </w:rPr>
        <w:t>o</w:t>
      </w:r>
      <w:proofErr w:type="spellEnd"/>
      <w:r w:rsidRPr="00240A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Fica concedida redução em 50% (</w:t>
      </w:r>
      <w:proofErr w:type="spellStart"/>
      <w:r>
        <w:rPr>
          <w:color w:val="000000"/>
          <w:sz w:val="24"/>
          <w:szCs w:val="24"/>
        </w:rPr>
        <w:t>cinqüenta</w:t>
      </w:r>
      <w:proofErr w:type="spellEnd"/>
      <w:r>
        <w:rPr>
          <w:color w:val="000000"/>
          <w:sz w:val="24"/>
          <w:szCs w:val="24"/>
        </w:rPr>
        <w:t xml:space="preserve"> por cento) da carga horária e remuneração da servidora </w:t>
      </w:r>
      <w:r>
        <w:rPr>
          <w:b/>
          <w:bCs/>
          <w:color w:val="000000"/>
          <w:sz w:val="24"/>
          <w:szCs w:val="24"/>
        </w:rPr>
        <w:t xml:space="preserve">QUELI CRISTIANE PINHEIRO FALCÃO, </w:t>
      </w:r>
      <w:r>
        <w:rPr>
          <w:color w:val="000000"/>
          <w:sz w:val="24"/>
          <w:szCs w:val="24"/>
        </w:rPr>
        <w:t xml:space="preserve">ocupante do cargo de Professor Nível </w:t>
      </w:r>
      <w:proofErr w:type="gramStart"/>
      <w:r>
        <w:rPr>
          <w:color w:val="000000"/>
          <w:sz w:val="24"/>
          <w:szCs w:val="24"/>
        </w:rPr>
        <w:t>3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matrícula</w:t>
      </w:r>
      <w:proofErr w:type="gramEnd"/>
      <w:r>
        <w:rPr>
          <w:color w:val="000000"/>
          <w:sz w:val="24"/>
          <w:szCs w:val="24"/>
        </w:rPr>
        <w:t xml:space="preserve"> n° 300038288. </w:t>
      </w:r>
      <w:proofErr w:type="gramStart"/>
      <w:r>
        <w:rPr>
          <w:color w:val="000000"/>
          <w:sz w:val="24"/>
          <w:szCs w:val="24"/>
        </w:rPr>
        <w:t>pertencente</w:t>
      </w:r>
      <w:proofErr w:type="gramEnd"/>
      <w:r>
        <w:rPr>
          <w:color w:val="000000"/>
          <w:sz w:val="24"/>
          <w:szCs w:val="24"/>
        </w:rPr>
        <w:t xml:space="preserve"> ao Quadro Permanente de Pess</w:t>
      </w:r>
      <w:r>
        <w:rPr>
          <w:color w:val="000000"/>
          <w:sz w:val="24"/>
          <w:szCs w:val="24"/>
        </w:rPr>
        <w:t xml:space="preserve">oal Civil do Estado de Rondônia. </w:t>
      </w:r>
      <w:proofErr w:type="gramStart"/>
      <w:r>
        <w:rPr>
          <w:color w:val="000000"/>
          <w:sz w:val="24"/>
          <w:szCs w:val="24"/>
        </w:rPr>
        <w:t>lotado</w:t>
      </w:r>
      <w:proofErr w:type="gramEnd"/>
      <w:r>
        <w:rPr>
          <w:color w:val="000000"/>
          <w:sz w:val="24"/>
          <w:szCs w:val="24"/>
        </w:rPr>
        <w:t xml:space="preserve"> na Secretaria de Estado da Educação.</w:t>
      </w:r>
    </w:p>
    <w:p w:rsidR="00000000" w:rsidRDefault="00240A70">
      <w:pPr>
        <w:shd w:val="clear" w:color="auto" w:fill="FFFFFF"/>
        <w:spacing w:before="274"/>
        <w:ind w:left="569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</w:t>
      </w:r>
    </w:p>
    <w:p w:rsidR="00000000" w:rsidRDefault="00240A70">
      <w:pPr>
        <w:shd w:val="clear" w:color="auto" w:fill="FFFFFF"/>
        <w:tabs>
          <w:tab w:val="left" w:pos="7546"/>
        </w:tabs>
        <w:spacing w:before="266"/>
        <w:ind w:left="583"/>
      </w:pPr>
      <w:r>
        <w:rPr>
          <w:color w:val="000000"/>
          <w:sz w:val="24"/>
          <w:szCs w:val="24"/>
        </w:rPr>
        <w:t>Palácio do Governo do Estado de Rondônia, em 28 de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pacing w:val="40"/>
          <w:sz w:val="24"/>
          <w:szCs w:val="24"/>
        </w:rPr>
        <w:t>jul</w:t>
      </w:r>
      <w:r>
        <w:rPr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de 2009. 121° da República.</w:t>
      </w:r>
    </w:p>
    <w:p w:rsidR="00000000" w:rsidRDefault="00240A70">
      <w:pPr>
        <w:shd w:val="clear" w:color="auto" w:fill="FFFFFF"/>
        <w:tabs>
          <w:tab w:val="left" w:pos="7546"/>
        </w:tabs>
        <w:spacing w:before="266"/>
        <w:ind w:left="583"/>
        <w:sectPr w:rsidR="00000000">
          <w:type w:val="continuous"/>
          <w:pgSz w:w="11909" w:h="16834"/>
          <w:pgMar w:top="1440" w:right="522" w:bottom="720" w:left="1092" w:header="720" w:footer="720" w:gutter="0"/>
          <w:cols w:space="60"/>
          <w:noEndnote/>
        </w:sectPr>
      </w:pPr>
    </w:p>
    <w:p w:rsidR="00000000" w:rsidRDefault="00240A70">
      <w:pPr>
        <w:framePr w:h="1505" w:hSpace="36" w:wrap="notBeside" w:vAnchor="text" w:hAnchor="margin" w:x="1952" w:y="476"/>
        <w:rPr>
          <w:sz w:val="24"/>
          <w:szCs w:val="24"/>
        </w:rPr>
      </w:pPr>
    </w:p>
    <w:p w:rsidR="00000000" w:rsidRDefault="00240A70">
      <w:pPr>
        <w:framePr w:h="1390" w:hSpace="36" w:wrap="notBeside" w:vAnchor="text" w:hAnchor="margin" w:x="260" w:y="1621"/>
        <w:rPr>
          <w:sz w:val="24"/>
          <w:szCs w:val="24"/>
        </w:rPr>
      </w:pPr>
    </w:p>
    <w:p w:rsidR="00240A70" w:rsidRPr="00240A70" w:rsidRDefault="00240A70" w:rsidP="00240A70">
      <w:pPr>
        <w:framePr w:w="3691" w:h="569" w:hRule="exact" w:hSpace="36" w:wrap="notBeside" w:vAnchor="text" w:hAnchor="page" w:x="3933" w:y="1098"/>
        <w:shd w:val="clear" w:color="auto" w:fill="FFFFFF"/>
        <w:ind w:left="482"/>
        <w:jc w:val="center"/>
        <w:rPr>
          <w:b/>
          <w:color w:val="000000"/>
          <w:spacing w:val="-2"/>
          <w:sz w:val="24"/>
          <w:szCs w:val="24"/>
        </w:rPr>
      </w:pPr>
      <w:r w:rsidRPr="00240A70">
        <w:rPr>
          <w:b/>
          <w:color w:val="000000"/>
          <w:spacing w:val="-2"/>
          <w:sz w:val="24"/>
          <w:szCs w:val="24"/>
        </w:rPr>
        <w:t>IVO NARCISO CASSOL</w:t>
      </w:r>
    </w:p>
    <w:p w:rsidR="00000000" w:rsidRDefault="00240A70" w:rsidP="00240A70">
      <w:pPr>
        <w:framePr w:w="3691" w:h="569" w:hRule="exact" w:hSpace="36" w:wrap="notBeside" w:vAnchor="text" w:hAnchor="page" w:x="3933" w:y="1098"/>
        <w:shd w:val="clear" w:color="auto" w:fill="FFFFFF"/>
        <w:ind w:left="482"/>
        <w:jc w:val="center"/>
      </w:pPr>
      <w:r>
        <w:rPr>
          <w:color w:val="000000"/>
          <w:spacing w:val="-2"/>
          <w:sz w:val="24"/>
          <w:szCs w:val="24"/>
        </w:rPr>
        <w:t>Governador</w:t>
      </w:r>
    </w:p>
    <w:p w:rsidR="00240A70" w:rsidRDefault="00240A70" w:rsidP="00240A70">
      <w:pPr>
        <w:shd w:val="clear" w:color="auto" w:fill="FFFFFF"/>
      </w:pPr>
    </w:p>
    <w:p w:rsidR="00240A70" w:rsidRDefault="00240A70" w:rsidP="00240A70">
      <w:pPr>
        <w:shd w:val="clear" w:color="auto" w:fill="FFFFFF"/>
      </w:pPr>
      <w:bookmarkStart w:id="0" w:name="_GoBack"/>
      <w:bookmarkEnd w:id="0"/>
    </w:p>
    <w:p w:rsidR="00240A70" w:rsidRDefault="00240A70" w:rsidP="00240A70">
      <w:pPr>
        <w:shd w:val="clear" w:color="auto" w:fill="FFFFFF"/>
      </w:pPr>
    </w:p>
    <w:p w:rsidR="00240A70" w:rsidRPr="00240A70" w:rsidRDefault="00240A70" w:rsidP="00240A70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240A70">
        <w:rPr>
          <w:b/>
          <w:color w:val="000000"/>
          <w:spacing w:val="-2"/>
          <w:sz w:val="24"/>
          <w:szCs w:val="24"/>
        </w:rPr>
        <w:t>VALDIR ALVES DA SILVA</w:t>
      </w:r>
    </w:p>
    <w:p w:rsidR="00240A70" w:rsidRDefault="00240A70" w:rsidP="00240A70">
      <w:pPr>
        <w:shd w:val="clear" w:color="auto" w:fill="FFFFFF"/>
        <w:jc w:val="center"/>
      </w:pPr>
      <w:r>
        <w:rPr>
          <w:color w:val="000000"/>
          <w:spacing w:val="-2"/>
          <w:sz w:val="24"/>
          <w:szCs w:val="24"/>
        </w:rPr>
        <w:t>Secretário de Estado da Administração</w:t>
      </w:r>
    </w:p>
    <w:p w:rsidR="00240A70" w:rsidRDefault="00240A70" w:rsidP="00240A70">
      <w:pPr>
        <w:shd w:val="clear" w:color="auto" w:fill="FFFFFF"/>
      </w:pPr>
    </w:p>
    <w:p w:rsidR="00240A70" w:rsidRDefault="00240A70" w:rsidP="00240A70">
      <w:pPr>
        <w:shd w:val="clear" w:color="auto" w:fill="FFFFFF"/>
      </w:pPr>
    </w:p>
    <w:p w:rsidR="00240A70" w:rsidRDefault="00240A70" w:rsidP="00240A70">
      <w:pPr>
        <w:shd w:val="clear" w:color="auto" w:fill="FFFFFF"/>
      </w:pPr>
    </w:p>
    <w:p w:rsidR="00240A70" w:rsidRDefault="00240A70" w:rsidP="00240A70">
      <w:pPr>
        <w:shd w:val="clear" w:color="auto" w:fill="FFFFFF"/>
      </w:pPr>
    </w:p>
    <w:sectPr w:rsidR="00240A70">
      <w:type w:val="continuous"/>
      <w:pgSz w:w="11909" w:h="16834"/>
      <w:pgMar w:top="1440" w:right="3776" w:bottom="720" w:left="43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0"/>
    <w:rsid w:val="002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2014-09-05T13:01:00Z</dcterms:created>
  <dcterms:modified xsi:type="dcterms:W3CDTF">2014-09-05T13:09:00Z</dcterms:modified>
</cp:coreProperties>
</file>