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F15" w:rsidRPr="007502E3" w:rsidRDefault="00A158B1">
      <w:pPr>
        <w:shd w:val="clear" w:color="auto" w:fill="FFFFFF"/>
        <w:tabs>
          <w:tab w:val="left" w:pos="4129"/>
        </w:tabs>
        <w:spacing w:before="1058"/>
        <w:ind w:left="14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</w:t>
      </w:r>
      <w:r w:rsidRPr="007502E3">
        <w:rPr>
          <w:rFonts w:ascii="Times New Roman" w:hAnsi="Times New Roman" w:cs="Times New Roman"/>
          <w:color w:val="000000"/>
          <w:spacing w:val="-8"/>
          <w:sz w:val="24"/>
          <w:szCs w:val="24"/>
        </w:rPr>
        <w:t>DECRETO N° 1438</w:t>
      </w:r>
      <w:r w:rsidRPr="007502E3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DE</w:t>
      </w:r>
      <w:r w:rsidRPr="007502E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25    DE</w:t>
      </w:r>
      <w:r w:rsidRPr="007502E3">
        <w:rPr>
          <w:rFonts w:ascii="Arial" w:hAnsi="Arial" w:cs="Arial"/>
          <w:color w:val="000000"/>
          <w:sz w:val="24"/>
          <w:szCs w:val="24"/>
        </w:rPr>
        <w:tab/>
      </w:r>
      <w:r w:rsidRPr="007502E3">
        <w:rPr>
          <w:rFonts w:ascii="Times New Roman" w:hAnsi="Times New Roman" w:cs="Times New Roman"/>
          <w:color w:val="000000"/>
          <w:spacing w:val="-8"/>
          <w:sz w:val="24"/>
          <w:szCs w:val="24"/>
        </w:rPr>
        <w:t>AGOSTO    DE   1 983</w:t>
      </w:r>
    </w:p>
    <w:p w:rsidR="00247F15" w:rsidRDefault="00A158B1">
      <w:pPr>
        <w:shd w:val="clear" w:color="auto" w:fill="FFFFFF"/>
        <w:spacing w:before="896" w:line="418" w:lineRule="exact"/>
        <w:ind w:left="5911"/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ABRE CRÉDITO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SUPLEMENTAR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NO ORÇAMENTO VIGENTE.</w:t>
      </w:r>
    </w:p>
    <w:p w:rsidR="00247F15" w:rsidRDefault="00A158B1">
      <w:pPr>
        <w:shd w:val="clear" w:color="auto" w:fill="FFFFFF"/>
        <w:spacing w:before="857" w:line="418" w:lineRule="exact"/>
        <w:ind w:left="11" w:right="22" w:firstLine="2732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O GOVERNADOR DO ESTADO DE RONDÔNIA, no uso de suas atribuições legais</w:t>
      </w:r>
      <w:r w:rsidR="007502E3">
        <w:rPr>
          <w:rFonts w:ascii="Times New Roman" w:hAnsi="Times New Roman" w:cs="Times New Roman"/>
          <w:color w:val="000000"/>
          <w:sz w:val="24"/>
          <w:szCs w:val="24"/>
        </w:rPr>
        <w:t>, e com fundamento no artigo 7º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Decreto Lei 31 de 30.11.82,</w:t>
      </w:r>
    </w:p>
    <w:p w:rsidR="00247F15" w:rsidRDefault="00A158B1">
      <w:pPr>
        <w:shd w:val="clear" w:color="auto" w:fill="FFFFFF"/>
        <w:spacing w:before="558"/>
        <w:ind w:left="2740"/>
      </w:pPr>
      <w:r>
        <w:rPr>
          <w:rFonts w:ascii="Times New Roman" w:hAnsi="Times New Roman" w:cs="Times New Roman"/>
          <w:color w:val="000000"/>
          <w:spacing w:val="96"/>
          <w:sz w:val="24"/>
          <w:szCs w:val="24"/>
        </w:rPr>
        <w:t>DECRETA:</w:t>
      </w:r>
    </w:p>
    <w:p w:rsidR="00247F15" w:rsidRDefault="007502E3">
      <w:pPr>
        <w:shd w:val="clear" w:color="auto" w:fill="FFFFFF"/>
        <w:spacing w:before="446" w:line="428" w:lineRule="exact"/>
        <w:ind w:firstLine="2732"/>
        <w:jc w:val="both"/>
      </w:pPr>
      <w:r>
        <w:rPr>
          <w:color w:val="000000"/>
          <w:spacing w:val="-14"/>
          <w:sz w:val="26"/>
          <w:szCs w:val="26"/>
        </w:rPr>
        <w:t>Art. 1º</w:t>
      </w:r>
      <w:r w:rsidR="00A158B1">
        <w:rPr>
          <w:color w:val="000000"/>
          <w:spacing w:val="-14"/>
          <w:sz w:val="26"/>
          <w:szCs w:val="26"/>
        </w:rPr>
        <w:t xml:space="preserve"> - Fica </w:t>
      </w:r>
      <w:r>
        <w:rPr>
          <w:color w:val="000000"/>
          <w:spacing w:val="-14"/>
          <w:sz w:val="26"/>
          <w:szCs w:val="26"/>
        </w:rPr>
        <w:t>aberto a Representação do Gover</w:t>
      </w:r>
      <w:r w:rsidR="00A158B1">
        <w:rPr>
          <w:color w:val="000000"/>
          <w:spacing w:val="-17"/>
          <w:sz w:val="26"/>
          <w:szCs w:val="26"/>
        </w:rPr>
        <w:t xml:space="preserve">no em Brasília, um crédito suplementar no valor de CR$ 1.300.000,00 </w:t>
      </w:r>
      <w:r w:rsidR="00A158B1">
        <w:rPr>
          <w:color w:val="000000"/>
          <w:spacing w:val="-13"/>
          <w:sz w:val="26"/>
          <w:szCs w:val="26"/>
        </w:rPr>
        <w:t>(</w:t>
      </w:r>
      <w:r>
        <w:rPr>
          <w:color w:val="000000"/>
          <w:spacing w:val="-13"/>
          <w:sz w:val="26"/>
          <w:szCs w:val="26"/>
        </w:rPr>
        <w:t>Um</w:t>
      </w:r>
      <w:r w:rsidR="00A158B1">
        <w:rPr>
          <w:color w:val="000000"/>
          <w:spacing w:val="-13"/>
          <w:sz w:val="26"/>
          <w:szCs w:val="26"/>
        </w:rPr>
        <w:t xml:space="preserve"> Milhão e Trezentos Mil Cruze</w:t>
      </w:r>
      <w:r>
        <w:rPr>
          <w:color w:val="000000"/>
          <w:spacing w:val="-13"/>
          <w:sz w:val="26"/>
          <w:szCs w:val="26"/>
        </w:rPr>
        <w:t>iros), observando-se nas classificações</w:t>
      </w:r>
      <w:r w:rsidR="00A158B1">
        <w:rPr>
          <w:color w:val="000000"/>
          <w:spacing w:val="-13"/>
          <w:sz w:val="26"/>
          <w:szCs w:val="26"/>
        </w:rPr>
        <w:t xml:space="preserve"> institucionais, econômicas e Funcional </w:t>
      </w:r>
      <w:r>
        <w:rPr>
          <w:color w:val="000000"/>
          <w:spacing w:val="-13"/>
          <w:sz w:val="26"/>
          <w:szCs w:val="26"/>
        </w:rPr>
        <w:t>Programática, Con</w:t>
      </w:r>
      <w:r w:rsidR="00A158B1">
        <w:rPr>
          <w:color w:val="000000"/>
          <w:sz w:val="26"/>
          <w:szCs w:val="26"/>
        </w:rPr>
        <w:t>forme discriminação.</w:t>
      </w:r>
    </w:p>
    <w:p w:rsidR="00247F15" w:rsidRDefault="00A158B1">
      <w:pPr>
        <w:shd w:val="clear" w:color="auto" w:fill="FFFFFF"/>
        <w:spacing w:before="234"/>
        <w:ind w:left="2750"/>
      </w:pPr>
      <w:r>
        <w:rPr>
          <w:color w:val="000000"/>
          <w:spacing w:val="-18"/>
          <w:sz w:val="26"/>
          <w:szCs w:val="26"/>
        </w:rPr>
        <w:t>SUPLEMENTA:</w:t>
      </w:r>
    </w:p>
    <w:p w:rsidR="00247F15" w:rsidRDefault="00A158B1">
      <w:pPr>
        <w:shd w:val="clear" w:color="auto" w:fill="FFFFFF"/>
        <w:spacing w:before="158" w:line="425" w:lineRule="exact"/>
        <w:ind w:left="1606"/>
      </w:pPr>
      <w:r>
        <w:rPr>
          <w:color w:val="000000"/>
          <w:spacing w:val="-13"/>
          <w:sz w:val="26"/>
          <w:szCs w:val="26"/>
        </w:rPr>
        <w:t>11.00 - Governadoria</w:t>
      </w:r>
    </w:p>
    <w:p w:rsidR="00247F15" w:rsidRDefault="00A158B1">
      <w:pPr>
        <w:shd w:val="clear" w:color="auto" w:fill="FFFFFF"/>
        <w:tabs>
          <w:tab w:val="left" w:pos="7952"/>
        </w:tabs>
        <w:spacing w:line="425" w:lineRule="exact"/>
        <w:ind w:left="1300" w:firstLine="302"/>
      </w:pPr>
      <w:r>
        <w:rPr>
          <w:color w:val="000000"/>
          <w:spacing w:val="-12"/>
          <w:sz w:val="26"/>
          <w:szCs w:val="26"/>
        </w:rPr>
        <w:t>11.04 - Representação do Governo em Brasília</w:t>
      </w:r>
      <w:r>
        <w:rPr>
          <w:color w:val="000000"/>
          <w:spacing w:val="-12"/>
          <w:sz w:val="26"/>
          <w:szCs w:val="26"/>
        </w:rPr>
        <w:br/>
      </w:r>
      <w:r>
        <w:rPr>
          <w:color w:val="000000"/>
          <w:spacing w:val="-14"/>
          <w:sz w:val="26"/>
          <w:szCs w:val="26"/>
        </w:rPr>
        <w:t>3132.00 - Outros Serviços e Encargos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7"/>
          <w:sz w:val="26"/>
          <w:szCs w:val="26"/>
        </w:rPr>
        <w:t>450.000,00</w:t>
      </w:r>
    </w:p>
    <w:p w:rsidR="00247F15" w:rsidRDefault="00A158B1">
      <w:pPr>
        <w:shd w:val="clear" w:color="auto" w:fill="FFFFFF"/>
        <w:spacing w:line="425" w:lineRule="exact"/>
        <w:ind w:left="1303"/>
      </w:pPr>
      <w:r>
        <w:rPr>
          <w:color w:val="000000"/>
          <w:spacing w:val="-14"/>
          <w:sz w:val="26"/>
          <w:szCs w:val="26"/>
        </w:rPr>
        <w:t xml:space="preserve">4120.00 - Equipamentos e Material </w:t>
      </w:r>
      <w:r w:rsidR="007502E3">
        <w:rPr>
          <w:color w:val="000000"/>
          <w:spacing w:val="-14"/>
          <w:sz w:val="26"/>
          <w:szCs w:val="26"/>
        </w:rPr>
        <w:t>Permanente 850.000</w:t>
      </w:r>
      <w:r>
        <w:rPr>
          <w:color w:val="000000"/>
          <w:spacing w:val="-14"/>
          <w:sz w:val="26"/>
          <w:szCs w:val="26"/>
        </w:rPr>
        <w:t>,00</w:t>
      </w:r>
    </w:p>
    <w:p w:rsidR="00247F15" w:rsidRDefault="00A158B1">
      <w:pPr>
        <w:shd w:val="clear" w:color="auto" w:fill="FFFFFF"/>
        <w:tabs>
          <w:tab w:val="left" w:pos="7675"/>
        </w:tabs>
        <w:spacing w:before="227"/>
        <w:ind w:left="2754"/>
      </w:pPr>
      <w:r>
        <w:rPr>
          <w:color w:val="000000"/>
          <w:spacing w:val="-18"/>
          <w:sz w:val="26"/>
          <w:szCs w:val="26"/>
        </w:rPr>
        <w:t>TOTAL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18"/>
          <w:sz w:val="26"/>
          <w:szCs w:val="26"/>
        </w:rPr>
        <w:t>1.300.000,00</w:t>
      </w:r>
    </w:p>
    <w:p w:rsidR="00247F15" w:rsidRDefault="00A158B1">
      <w:pPr>
        <w:shd w:val="clear" w:color="auto" w:fill="FFFFFF"/>
        <w:tabs>
          <w:tab w:val="left" w:pos="3902"/>
        </w:tabs>
        <w:spacing w:before="184" w:line="425" w:lineRule="exact"/>
        <w:ind w:left="7"/>
      </w:pPr>
      <w:r>
        <w:rPr>
          <w:color w:val="000000"/>
          <w:spacing w:val="-15"/>
          <w:sz w:val="26"/>
          <w:szCs w:val="26"/>
        </w:rPr>
        <w:t>PROJETO/ATIVIDADE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color w:val="000000"/>
          <w:spacing w:val="-8"/>
          <w:sz w:val="26"/>
          <w:szCs w:val="26"/>
        </w:rPr>
        <w:t>CORRENTE      CAPITAL        TOTAL</w:t>
      </w:r>
    </w:p>
    <w:p w:rsidR="00247F15" w:rsidRDefault="00A158B1">
      <w:pPr>
        <w:shd w:val="clear" w:color="auto" w:fill="FFFFFF"/>
        <w:spacing w:line="425" w:lineRule="exact"/>
        <w:ind w:left="25"/>
      </w:pPr>
      <w:r>
        <w:rPr>
          <w:color w:val="000000"/>
          <w:spacing w:val="-13"/>
          <w:sz w:val="26"/>
          <w:szCs w:val="26"/>
        </w:rPr>
        <w:t>11.04.03.07.020.2.071 -</w:t>
      </w:r>
    </w:p>
    <w:p w:rsidR="00247F15" w:rsidRDefault="00A158B1" w:rsidP="007502E3">
      <w:pPr>
        <w:shd w:val="clear" w:color="auto" w:fill="FFFFFF"/>
        <w:spacing w:line="425" w:lineRule="exact"/>
        <w:ind w:left="11"/>
      </w:pPr>
      <w:r>
        <w:rPr>
          <w:color w:val="000000"/>
          <w:spacing w:val="-12"/>
          <w:sz w:val="26"/>
          <w:szCs w:val="26"/>
        </w:rPr>
        <w:t>Manutenção da Represen</w:t>
      </w:r>
      <w:r>
        <w:rPr>
          <w:color w:val="000000"/>
          <w:spacing w:val="-6"/>
          <w:sz w:val="26"/>
          <w:szCs w:val="26"/>
        </w:rPr>
        <w:t>tação em Brasília        450.000,00   850.000,</w:t>
      </w:r>
      <w:r w:rsidR="007502E3">
        <w:rPr>
          <w:color w:val="000000"/>
          <w:spacing w:val="-6"/>
          <w:sz w:val="26"/>
          <w:szCs w:val="26"/>
        </w:rPr>
        <w:t>00 1.300.000</w:t>
      </w:r>
      <w:r>
        <w:rPr>
          <w:color w:val="000000"/>
          <w:spacing w:val="-6"/>
          <w:sz w:val="26"/>
          <w:szCs w:val="26"/>
        </w:rPr>
        <w:t>,00</w:t>
      </w:r>
    </w:p>
    <w:p w:rsidR="00247F15" w:rsidRDefault="00A158B1">
      <w:pPr>
        <w:shd w:val="clear" w:color="auto" w:fill="FFFFFF"/>
        <w:tabs>
          <w:tab w:val="left" w:pos="3776"/>
          <w:tab w:val="left" w:pos="5792"/>
        </w:tabs>
        <w:spacing w:before="259"/>
        <w:ind w:left="25"/>
      </w:pPr>
      <w:r>
        <w:rPr>
          <w:rFonts w:ascii="Times New Roman" w:hAnsi="Times New Roman" w:cs="Times New Roman"/>
          <w:color w:val="000000"/>
          <w:spacing w:val="80"/>
          <w:sz w:val="26"/>
          <w:szCs w:val="26"/>
        </w:rPr>
        <w:t>TOTAL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>450.000,00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>850.000,00       1.300.000,00</w:t>
      </w:r>
    </w:p>
    <w:p w:rsidR="00247F15" w:rsidRDefault="00247F15">
      <w:pPr>
        <w:shd w:val="clear" w:color="auto" w:fill="FFFFFF"/>
        <w:spacing w:before="79" w:line="961" w:lineRule="exact"/>
        <w:ind w:left="5951"/>
      </w:pPr>
    </w:p>
    <w:p w:rsidR="00247F15" w:rsidRDefault="00247F15">
      <w:pPr>
        <w:shd w:val="clear" w:color="auto" w:fill="FFFFFF"/>
        <w:spacing w:before="79" w:line="961" w:lineRule="exact"/>
        <w:ind w:left="5951"/>
        <w:sectPr w:rsidR="00247F15">
          <w:type w:val="continuous"/>
          <w:pgSz w:w="12254" w:h="19142"/>
          <w:pgMar w:top="1440" w:right="1440" w:bottom="360" w:left="1440" w:header="720" w:footer="720" w:gutter="0"/>
          <w:cols w:space="60"/>
          <w:noEndnote/>
        </w:sectPr>
      </w:pPr>
    </w:p>
    <w:p w:rsidR="00247F15" w:rsidRDefault="00247F15">
      <w:pPr>
        <w:framePr w:h="1656" w:hSpace="36" w:wrap="notBeside" w:vAnchor="text" w:hAnchor="margin" w:x="-1921" w:y="1"/>
        <w:rPr>
          <w:rFonts w:ascii="Arial" w:hAnsi="Arial" w:cs="Arial"/>
          <w:sz w:val="24"/>
          <w:szCs w:val="24"/>
        </w:rPr>
      </w:pPr>
    </w:p>
    <w:p w:rsidR="00247F15" w:rsidRDefault="00247F15" w:rsidP="007502E3">
      <w:pPr>
        <w:shd w:val="clear" w:color="auto" w:fill="FFFFFF"/>
        <w:spacing w:before="302" w:after="698" w:line="468" w:lineRule="exact"/>
        <w:sectPr w:rsidR="00247F15">
          <w:pgSz w:w="11909" w:h="16834"/>
          <w:pgMar w:top="1029" w:right="2786" w:bottom="360" w:left="4256" w:header="720" w:footer="720" w:gutter="0"/>
          <w:cols w:space="60"/>
          <w:noEndnote/>
        </w:sectPr>
      </w:pPr>
    </w:p>
    <w:p w:rsidR="00247F15" w:rsidRDefault="00A158B1">
      <w:pPr>
        <w:shd w:val="clear" w:color="auto" w:fill="FFFFFF"/>
        <w:ind w:left="1447"/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REDUZ:</w:t>
      </w:r>
    </w:p>
    <w:p w:rsidR="00247F15" w:rsidRDefault="00A158B1" w:rsidP="00A158B1">
      <w:pPr>
        <w:numPr>
          <w:ilvl w:val="0"/>
          <w:numId w:val="1"/>
        </w:numPr>
        <w:shd w:val="clear" w:color="auto" w:fill="FFFFFF"/>
        <w:tabs>
          <w:tab w:val="left" w:pos="1152"/>
        </w:tabs>
        <w:spacing w:before="187" w:line="425" w:lineRule="exact"/>
        <w:ind w:left="295"/>
        <w:rPr>
          <w:color w:val="000000"/>
          <w:spacing w:val="-9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 RESERVA DE CONTINGÊNCIA</w:t>
      </w:r>
    </w:p>
    <w:p w:rsidR="00247F15" w:rsidRDefault="00A158B1" w:rsidP="00A158B1">
      <w:pPr>
        <w:numPr>
          <w:ilvl w:val="0"/>
          <w:numId w:val="1"/>
        </w:numPr>
        <w:shd w:val="clear" w:color="auto" w:fill="FFFFFF"/>
        <w:tabs>
          <w:tab w:val="left" w:pos="1152"/>
        </w:tabs>
        <w:spacing w:line="425" w:lineRule="exact"/>
        <w:ind w:firstLine="295"/>
        <w:rPr>
          <w:color w:val="000000"/>
          <w:spacing w:val="-1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 RESERVA DE CONTINGÊNCIA 9000.00 - RESERVA DE CONTINGÊNCIA</w:t>
      </w:r>
    </w:p>
    <w:p w:rsidR="00247F15" w:rsidRDefault="00A158B1">
      <w:pPr>
        <w:shd w:val="clear" w:color="auto" w:fill="FFFFFF"/>
        <w:spacing w:before="252"/>
        <w:ind w:left="1447"/>
      </w:pPr>
      <w:r>
        <w:rPr>
          <w:color w:val="000000"/>
          <w:spacing w:val="107"/>
          <w:sz w:val="24"/>
          <w:szCs w:val="24"/>
        </w:rPr>
        <w:t>TOTAL</w:t>
      </w:r>
    </w:p>
    <w:p w:rsidR="00247F15" w:rsidRDefault="00A158B1">
      <w:pPr>
        <w:shd w:val="clear" w:color="auto" w:fill="FFFFFF"/>
        <w:spacing w:before="1426"/>
        <w:ind w:left="7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>1.300.000,00</w:t>
      </w:r>
    </w:p>
    <w:p w:rsidR="00247F15" w:rsidRDefault="00A158B1">
      <w:pPr>
        <w:shd w:val="clear" w:color="auto" w:fill="FFFFFF"/>
        <w:spacing w:before="281"/>
      </w:pPr>
      <w:r>
        <w:rPr>
          <w:color w:val="000000"/>
          <w:spacing w:val="-6"/>
          <w:sz w:val="24"/>
          <w:szCs w:val="24"/>
        </w:rPr>
        <w:t>1.300.000,00</w:t>
      </w:r>
    </w:p>
    <w:p w:rsidR="00247F15" w:rsidRDefault="00247F15">
      <w:pPr>
        <w:shd w:val="clear" w:color="auto" w:fill="FFFFFF"/>
        <w:spacing w:before="281"/>
        <w:sectPr w:rsidR="00247F15">
          <w:type w:val="continuous"/>
          <w:pgSz w:w="11909" w:h="16834"/>
          <w:pgMar w:top="1029" w:right="727" w:bottom="360" w:left="3140" w:header="720" w:footer="720" w:gutter="0"/>
          <w:cols w:num="2" w:space="720" w:equalWidth="0">
            <w:col w:w="4737" w:space="1620"/>
            <w:col w:w="1684"/>
          </w:cols>
          <w:noEndnote/>
        </w:sectPr>
      </w:pPr>
    </w:p>
    <w:p w:rsidR="00247F15" w:rsidRDefault="00247F15">
      <w:pPr>
        <w:spacing w:before="144" w:line="1" w:lineRule="exact"/>
        <w:rPr>
          <w:rFonts w:ascii="Arial" w:hAnsi="Arial" w:cs="Arial"/>
          <w:sz w:val="2"/>
          <w:szCs w:val="2"/>
        </w:rPr>
      </w:pPr>
    </w:p>
    <w:p w:rsidR="00247F15" w:rsidRDefault="00247F15">
      <w:pPr>
        <w:shd w:val="clear" w:color="auto" w:fill="FFFFFF"/>
        <w:spacing w:before="281"/>
        <w:sectPr w:rsidR="00247F15">
          <w:type w:val="continuous"/>
          <w:pgSz w:w="11909" w:h="16834"/>
          <w:pgMar w:top="1029" w:right="727" w:bottom="360" w:left="1837" w:header="720" w:footer="720" w:gutter="0"/>
          <w:cols w:space="60"/>
          <w:noEndnote/>
        </w:sectPr>
      </w:pPr>
    </w:p>
    <w:p w:rsidR="00247F15" w:rsidRDefault="00A158B1">
      <w:pPr>
        <w:shd w:val="clear" w:color="auto" w:fill="FFFFFF"/>
        <w:spacing w:line="439" w:lineRule="exact"/>
      </w:pPr>
      <w:r>
        <w:rPr>
          <w:color w:val="000000"/>
          <w:spacing w:val="-2"/>
          <w:sz w:val="24"/>
          <w:szCs w:val="24"/>
        </w:rPr>
        <w:lastRenderedPageBreak/>
        <w:t xml:space="preserve">PROJETO/ATIVIDADE </w:t>
      </w:r>
      <w:r>
        <w:rPr>
          <w:color w:val="000000"/>
          <w:spacing w:val="-4"/>
          <w:sz w:val="24"/>
          <w:szCs w:val="24"/>
        </w:rPr>
        <w:t>28.01.99.99.999.2.110 -</w:t>
      </w:r>
      <w:r>
        <w:rPr>
          <w:color w:val="000000"/>
          <w:spacing w:val="-3"/>
          <w:sz w:val="24"/>
          <w:szCs w:val="24"/>
        </w:rPr>
        <w:t>RESERVA DE CONTINGÊNCIA</w:t>
      </w:r>
    </w:p>
    <w:p w:rsidR="00247F15" w:rsidRDefault="00A158B1">
      <w:pPr>
        <w:shd w:val="clear" w:color="auto" w:fill="FFFFFF"/>
        <w:spacing w:before="1001"/>
      </w:pPr>
      <w:r>
        <w:br w:type="column"/>
      </w:r>
      <w:r>
        <w:rPr>
          <w:color w:val="000000"/>
          <w:spacing w:val="-4"/>
          <w:sz w:val="24"/>
          <w:szCs w:val="24"/>
        </w:rPr>
        <w:lastRenderedPageBreak/>
        <w:t>1.300.000,00</w:t>
      </w:r>
    </w:p>
    <w:p w:rsidR="00247F15" w:rsidRDefault="00A158B1">
      <w:pPr>
        <w:shd w:val="clear" w:color="auto" w:fill="FFFFFF"/>
        <w:spacing w:before="1008"/>
      </w:pPr>
      <w:r>
        <w:br w:type="column"/>
      </w:r>
      <w:r>
        <w:rPr>
          <w:color w:val="000000"/>
          <w:spacing w:val="-6"/>
          <w:sz w:val="24"/>
          <w:szCs w:val="24"/>
        </w:rPr>
        <w:lastRenderedPageBreak/>
        <w:t>1.300.000,00</w:t>
      </w:r>
    </w:p>
    <w:p w:rsidR="00247F15" w:rsidRDefault="00247F15">
      <w:pPr>
        <w:shd w:val="clear" w:color="auto" w:fill="FFFFFF"/>
        <w:spacing w:before="1008"/>
        <w:sectPr w:rsidR="00247F15">
          <w:type w:val="continuous"/>
          <w:pgSz w:w="11909" w:h="16834"/>
          <w:pgMar w:top="1029" w:right="727" w:bottom="360" w:left="1837" w:header="720" w:footer="720" w:gutter="0"/>
          <w:cols w:num="3" w:space="720" w:equalWidth="0">
            <w:col w:w="3297" w:space="1318"/>
            <w:col w:w="1699" w:space="1354"/>
            <w:col w:w="1677"/>
          </w:cols>
          <w:noEndnote/>
        </w:sectPr>
      </w:pPr>
    </w:p>
    <w:p w:rsidR="00247F15" w:rsidRDefault="00A158B1">
      <w:pPr>
        <w:shd w:val="clear" w:color="auto" w:fill="FFFFFF"/>
        <w:spacing w:before="115" w:line="425" w:lineRule="exact"/>
        <w:ind w:right="29" w:firstLine="2736"/>
        <w:jc w:val="both"/>
      </w:pPr>
      <w:r>
        <w:rPr>
          <w:color w:val="000000"/>
          <w:sz w:val="24"/>
          <w:szCs w:val="24"/>
        </w:rPr>
        <w:lastRenderedPageBreak/>
        <w:t>Art. 2</w:t>
      </w:r>
      <w:r w:rsidR="007502E3">
        <w:rPr>
          <w:color w:val="000000"/>
          <w:sz w:val="24"/>
          <w:szCs w:val="24"/>
          <w:vertAlign w:val="superscript"/>
        </w:rPr>
        <w:t>º</w:t>
      </w:r>
      <w:r>
        <w:rPr>
          <w:color w:val="000000"/>
          <w:sz w:val="24"/>
          <w:szCs w:val="24"/>
        </w:rPr>
        <w:t xml:space="preserve"> - O va</w:t>
      </w:r>
      <w:r w:rsidR="007502E3">
        <w:rPr>
          <w:color w:val="000000"/>
          <w:sz w:val="24"/>
          <w:szCs w:val="24"/>
        </w:rPr>
        <w:t>lor do presente credito será Co</w:t>
      </w:r>
      <w:r>
        <w:rPr>
          <w:color w:val="000000"/>
          <w:sz w:val="24"/>
          <w:szCs w:val="24"/>
        </w:rPr>
        <w:t xml:space="preserve">berto com recursos de que trata o inciso </w:t>
      </w:r>
      <w:r>
        <w:rPr>
          <w:color w:val="000000"/>
          <w:sz w:val="24"/>
          <w:szCs w:val="24"/>
          <w:lang w:val="en-US"/>
        </w:rPr>
        <w:t xml:space="preserve">III, </w:t>
      </w:r>
      <w:r>
        <w:rPr>
          <w:color w:val="000000"/>
          <w:sz w:val="24"/>
          <w:szCs w:val="24"/>
        </w:rPr>
        <w:t>§ 1</w:t>
      </w:r>
      <w:r>
        <w:rPr>
          <w:color w:val="000000"/>
          <w:sz w:val="24"/>
          <w:szCs w:val="24"/>
          <w:vertAlign w:val="superscript"/>
        </w:rPr>
        <w:t>Q</w:t>
      </w:r>
      <w:r>
        <w:rPr>
          <w:color w:val="000000"/>
          <w:sz w:val="24"/>
          <w:szCs w:val="24"/>
        </w:rPr>
        <w:t xml:space="preserve"> do artigo 43 da Lei Federal 4.320 de 17.03.64.</w:t>
      </w:r>
    </w:p>
    <w:p w:rsidR="00247F15" w:rsidRDefault="00A158B1">
      <w:pPr>
        <w:shd w:val="clear" w:color="auto" w:fill="FFFFFF"/>
        <w:spacing w:before="144" w:after="130" w:line="418" w:lineRule="exact"/>
        <w:ind w:left="7" w:right="22" w:firstLine="2722"/>
        <w:jc w:val="both"/>
      </w:pPr>
      <w:r>
        <w:rPr>
          <w:color w:val="000000"/>
          <w:sz w:val="24"/>
          <w:szCs w:val="24"/>
        </w:rPr>
        <w:t>Art. 3</w:t>
      </w:r>
      <w:r w:rsidR="007502E3">
        <w:rPr>
          <w:color w:val="000000"/>
          <w:sz w:val="24"/>
          <w:szCs w:val="24"/>
          <w:vertAlign w:val="superscript"/>
        </w:rPr>
        <w:t>º</w:t>
      </w:r>
      <w:r>
        <w:rPr>
          <w:color w:val="000000"/>
          <w:sz w:val="24"/>
          <w:szCs w:val="24"/>
        </w:rPr>
        <w:t xml:space="preserve"> - Fica alterada a Programação </w:t>
      </w:r>
      <w:r w:rsidR="007502E3">
        <w:rPr>
          <w:color w:val="000000"/>
          <w:sz w:val="24"/>
          <w:szCs w:val="24"/>
        </w:rPr>
        <w:t>Orçamen</w:t>
      </w:r>
      <w:r>
        <w:rPr>
          <w:color w:val="000000"/>
          <w:sz w:val="24"/>
          <w:szCs w:val="24"/>
        </w:rPr>
        <w:t xml:space="preserve">tária da Despesa, dessa Unidade Orçamentaria, estabelecida pelo </w:t>
      </w:r>
      <w:r>
        <w:rPr>
          <w:color w:val="000000"/>
          <w:spacing w:val="-1"/>
          <w:sz w:val="24"/>
          <w:szCs w:val="24"/>
        </w:rPr>
        <w:t>Decreto n</w:t>
      </w:r>
      <w:r w:rsidR="007502E3">
        <w:rPr>
          <w:color w:val="000000"/>
          <w:spacing w:val="-1"/>
          <w:sz w:val="24"/>
          <w:szCs w:val="24"/>
          <w:vertAlign w:val="superscript"/>
        </w:rPr>
        <w:t>º</w:t>
      </w:r>
      <w:r>
        <w:rPr>
          <w:color w:val="000000"/>
          <w:spacing w:val="-1"/>
          <w:sz w:val="24"/>
          <w:szCs w:val="24"/>
        </w:rPr>
        <w:t xml:space="preserve"> 781 de 31.12.82 conforme discriminação:</w:t>
      </w:r>
    </w:p>
    <w:p w:rsidR="00247F15" w:rsidRDefault="00247F15">
      <w:pPr>
        <w:shd w:val="clear" w:color="auto" w:fill="FFFFFF"/>
        <w:spacing w:before="144" w:after="130" w:line="418" w:lineRule="exact"/>
        <w:ind w:left="7" w:right="22" w:firstLine="2722"/>
        <w:jc w:val="both"/>
        <w:sectPr w:rsidR="00247F15">
          <w:type w:val="continuous"/>
          <w:pgSz w:w="11909" w:h="16834"/>
          <w:pgMar w:top="1029" w:right="705" w:bottom="360" w:left="1822" w:header="720" w:footer="720" w:gutter="0"/>
          <w:cols w:space="60"/>
          <w:noEndnote/>
        </w:sectPr>
      </w:pPr>
    </w:p>
    <w:p w:rsidR="00247F15" w:rsidRDefault="00A158B1">
      <w:pPr>
        <w:shd w:val="clear" w:color="auto" w:fill="FFFFFF"/>
        <w:spacing w:before="14" w:line="425" w:lineRule="exact"/>
        <w:ind w:right="14"/>
        <w:jc w:val="right"/>
      </w:pPr>
      <w:r>
        <w:rPr>
          <w:color w:val="000000"/>
          <w:spacing w:val="-4"/>
          <w:sz w:val="24"/>
          <w:szCs w:val="24"/>
          <w:lang w:val="en-US" w:eastAsia="en-US"/>
        </w:rPr>
        <w:lastRenderedPageBreak/>
        <w:t xml:space="preserve">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247F15" w:rsidRDefault="00A158B1">
      <w:pPr>
        <w:shd w:val="clear" w:color="auto" w:fill="FFFFFF"/>
        <w:spacing w:line="425" w:lineRule="exact"/>
        <w:ind w:right="7"/>
        <w:jc w:val="right"/>
      </w:pPr>
      <w:r>
        <w:rPr>
          <w:color w:val="000000"/>
          <w:spacing w:val="-4"/>
          <w:sz w:val="24"/>
          <w:szCs w:val="24"/>
          <w:lang w:val="en-US" w:eastAsia="en-US"/>
        </w:rPr>
        <w:t xml:space="preserve">II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247F15" w:rsidRDefault="00A158B1">
      <w:pPr>
        <w:shd w:val="clear" w:color="auto" w:fill="FFFFFF"/>
        <w:spacing w:line="425" w:lineRule="exact"/>
        <w:ind w:right="7"/>
        <w:jc w:val="right"/>
      </w:pPr>
      <w:r>
        <w:rPr>
          <w:color w:val="000000"/>
          <w:spacing w:val="-5"/>
          <w:sz w:val="24"/>
          <w:szCs w:val="24"/>
          <w:lang w:val="en-US" w:eastAsia="en-US"/>
        </w:rPr>
        <w:t xml:space="preserve">III </w:t>
      </w:r>
      <w:r>
        <w:rPr>
          <w:color w:val="000000"/>
          <w:spacing w:val="-5"/>
          <w:sz w:val="24"/>
          <w:szCs w:val="24"/>
          <w:lang w:eastAsia="en-US"/>
        </w:rPr>
        <w:t>TRIMESTRE</w:t>
      </w:r>
    </w:p>
    <w:p w:rsidR="00247F15" w:rsidRDefault="00A158B1">
      <w:pPr>
        <w:shd w:val="clear" w:color="auto" w:fill="FFFFFF"/>
        <w:spacing w:line="425" w:lineRule="exact"/>
        <w:ind w:right="7"/>
        <w:jc w:val="right"/>
      </w:pPr>
      <w:r>
        <w:rPr>
          <w:color w:val="000000"/>
          <w:spacing w:val="-4"/>
          <w:sz w:val="24"/>
          <w:szCs w:val="24"/>
          <w:lang w:val="en-US" w:eastAsia="en-US"/>
        </w:rPr>
        <w:t xml:space="preserve">IV </w:t>
      </w:r>
      <w:r>
        <w:rPr>
          <w:color w:val="000000"/>
          <w:spacing w:val="-4"/>
          <w:sz w:val="24"/>
          <w:szCs w:val="24"/>
          <w:lang w:eastAsia="en-US"/>
        </w:rPr>
        <w:t>TRIMESTRE</w:t>
      </w:r>
    </w:p>
    <w:p w:rsidR="00247F15" w:rsidRDefault="00A158B1">
      <w:pPr>
        <w:shd w:val="clear" w:color="auto" w:fill="FFFFFF"/>
        <w:spacing w:line="425" w:lineRule="exact"/>
        <w:jc w:val="right"/>
      </w:pPr>
      <w:r>
        <w:rPr>
          <w:color w:val="000000"/>
          <w:spacing w:val="109"/>
          <w:sz w:val="24"/>
          <w:szCs w:val="24"/>
        </w:rPr>
        <w:t>TOTAL</w:t>
      </w:r>
    </w:p>
    <w:p w:rsidR="00247F15" w:rsidRDefault="00A158B1">
      <w:pPr>
        <w:shd w:val="clear" w:color="auto" w:fill="FFFFFF"/>
        <w:spacing w:line="425" w:lineRule="exact"/>
        <w:jc w:val="both"/>
      </w:pPr>
      <w:r>
        <w:br w:type="column"/>
      </w:r>
      <w:r>
        <w:rPr>
          <w:color w:val="000000"/>
          <w:spacing w:val="-2"/>
          <w:sz w:val="24"/>
          <w:szCs w:val="24"/>
        </w:rPr>
        <w:lastRenderedPageBreak/>
        <w:t xml:space="preserve">51.212.000,00 54.012.000,00 </w:t>
      </w:r>
      <w:r>
        <w:rPr>
          <w:color w:val="000000"/>
          <w:spacing w:val="-1"/>
          <w:sz w:val="24"/>
          <w:szCs w:val="24"/>
        </w:rPr>
        <w:t xml:space="preserve">45.744.000,00 </w:t>
      </w:r>
      <w:r>
        <w:rPr>
          <w:color w:val="000000"/>
          <w:spacing w:val="-2"/>
          <w:sz w:val="24"/>
          <w:szCs w:val="24"/>
        </w:rPr>
        <w:t xml:space="preserve">17.600.000,00 </w:t>
      </w:r>
      <w:r>
        <w:rPr>
          <w:color w:val="000000"/>
          <w:spacing w:val="-4"/>
          <w:sz w:val="24"/>
          <w:szCs w:val="24"/>
        </w:rPr>
        <w:t>168.568.000,00</w:t>
      </w:r>
    </w:p>
    <w:p w:rsidR="00247F15" w:rsidRDefault="00247F15">
      <w:pPr>
        <w:shd w:val="clear" w:color="auto" w:fill="FFFFFF"/>
        <w:spacing w:line="425" w:lineRule="exact"/>
        <w:jc w:val="both"/>
        <w:sectPr w:rsidR="00247F15">
          <w:type w:val="continuous"/>
          <w:pgSz w:w="11909" w:h="16834"/>
          <w:pgMar w:top="1029" w:right="2296" w:bottom="360" w:left="4299" w:header="720" w:footer="720" w:gutter="0"/>
          <w:cols w:num="2" w:space="720" w:equalWidth="0">
            <w:col w:w="1836" w:space="1483"/>
            <w:col w:w="1994"/>
          </w:cols>
          <w:noEndnote/>
        </w:sectPr>
      </w:pPr>
    </w:p>
    <w:p w:rsidR="00247F15" w:rsidRDefault="00A158B1">
      <w:pPr>
        <w:shd w:val="clear" w:color="auto" w:fill="FFFFFF"/>
        <w:spacing w:before="94" w:after="252" w:line="446" w:lineRule="exact"/>
        <w:ind w:left="22" w:firstLine="2729"/>
      </w:pPr>
      <w:r>
        <w:rPr>
          <w:color w:val="000000"/>
          <w:spacing w:val="-4"/>
          <w:sz w:val="24"/>
          <w:szCs w:val="24"/>
        </w:rPr>
        <w:lastRenderedPageBreak/>
        <w:t xml:space="preserve">Art. </w:t>
      </w:r>
      <w:r w:rsidR="007502E3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4º</w:t>
      </w:r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  -   </w:t>
      </w:r>
      <w:r>
        <w:rPr>
          <w:color w:val="000000"/>
          <w:spacing w:val="-4"/>
          <w:sz w:val="24"/>
          <w:szCs w:val="24"/>
        </w:rPr>
        <w:t xml:space="preserve">Este </w:t>
      </w:r>
      <w:r w:rsidR="007502E3">
        <w:rPr>
          <w:color w:val="000000"/>
          <w:spacing w:val="-4"/>
          <w:sz w:val="24"/>
          <w:szCs w:val="24"/>
        </w:rPr>
        <w:t>Decreto entrara em vigor na data</w:t>
      </w:r>
      <w:r>
        <w:rPr>
          <w:color w:val="000000"/>
          <w:sz w:val="24"/>
          <w:szCs w:val="24"/>
        </w:rPr>
        <w:t xml:space="preserve"> de sua publicação. </w:t>
      </w:r>
    </w:p>
    <w:p w:rsidR="00247F15" w:rsidRDefault="00247F15">
      <w:pPr>
        <w:shd w:val="clear" w:color="auto" w:fill="FFFFFF"/>
        <w:spacing w:before="94" w:after="252" w:line="446" w:lineRule="exact"/>
        <w:ind w:left="22" w:firstLine="2729"/>
        <w:sectPr w:rsidR="00247F15">
          <w:type w:val="continuous"/>
          <w:pgSz w:w="11909" w:h="16834"/>
          <w:pgMar w:top="1029" w:right="705" w:bottom="360" w:left="1822" w:header="720" w:footer="720" w:gutter="0"/>
          <w:cols w:space="60"/>
          <w:noEndnote/>
        </w:sectPr>
      </w:pPr>
    </w:p>
    <w:p w:rsidR="00247F15" w:rsidRDefault="00247F15">
      <w:pPr>
        <w:framePr w:h="2319" w:hSpace="10080" w:wrap="notBeside" w:vAnchor="text" w:hAnchor="margin" w:x="7345" w:y="1"/>
        <w:rPr>
          <w:rFonts w:ascii="Arial" w:hAnsi="Arial" w:cs="Arial"/>
          <w:sz w:val="24"/>
          <w:szCs w:val="24"/>
        </w:rPr>
      </w:pPr>
    </w:p>
    <w:p w:rsidR="00247F15" w:rsidRDefault="00247F15">
      <w:pPr>
        <w:framePr w:h="936" w:hSpace="10080" w:wrap="notBeside" w:vAnchor="text" w:hAnchor="margin" w:x="6006" w:y="37"/>
        <w:rPr>
          <w:rFonts w:ascii="Arial" w:hAnsi="Arial" w:cs="Arial"/>
          <w:sz w:val="24"/>
          <w:szCs w:val="24"/>
        </w:rPr>
      </w:pPr>
    </w:p>
    <w:p w:rsidR="00247F15" w:rsidRDefault="00247F15">
      <w:pPr>
        <w:framePr w:h="864" w:hSpace="10080" w:wrap="notBeside" w:vAnchor="text" w:hAnchor="margin" w:x="4983" w:y="368"/>
        <w:rPr>
          <w:rFonts w:ascii="Arial" w:hAnsi="Arial" w:cs="Arial"/>
          <w:sz w:val="24"/>
          <w:szCs w:val="24"/>
        </w:rPr>
      </w:pPr>
    </w:p>
    <w:p w:rsidR="00247F15" w:rsidRDefault="00A158B1">
      <w:pPr>
        <w:framePr w:w="3722" w:h="583" w:hRule="exact" w:hSpace="10080" w:wrap="notBeside" w:vAnchor="text" w:hAnchor="margin" w:x="4638" w:y="1232"/>
        <w:shd w:val="clear" w:color="auto" w:fill="FFFFFF"/>
        <w:spacing w:line="288" w:lineRule="exact"/>
        <w:ind w:left="871" w:hanging="871"/>
      </w:pPr>
      <w:r>
        <w:rPr>
          <w:color w:val="000000"/>
          <w:spacing w:val="-12"/>
          <w:sz w:val="24"/>
          <w:szCs w:val="24"/>
        </w:rPr>
        <w:t xml:space="preserve">JORGE TEIXEIRA DE </w:t>
      </w:r>
      <w:r w:rsidR="007502E3">
        <w:rPr>
          <w:smallCaps/>
          <w:color w:val="000000"/>
          <w:spacing w:val="-12"/>
          <w:sz w:val="24"/>
          <w:szCs w:val="24"/>
        </w:rPr>
        <w:t xml:space="preserve">0LIVEIRA </w:t>
      </w:r>
      <w:r w:rsidR="007502E3">
        <w:rPr>
          <w:color w:val="000000"/>
          <w:spacing w:val="-1"/>
          <w:sz w:val="24"/>
          <w:szCs w:val="24"/>
        </w:rPr>
        <w:t>GOVERNADOR</w:t>
      </w:r>
      <w:r>
        <w:rPr>
          <w:color w:val="000000"/>
          <w:spacing w:val="-1"/>
          <w:sz w:val="24"/>
          <w:szCs w:val="24"/>
        </w:rPr>
        <w:t xml:space="preserve"> -</w:t>
      </w:r>
    </w:p>
    <w:p w:rsidR="00A158B1" w:rsidRDefault="00A158B1">
      <w:pPr>
        <w:spacing w:line="1" w:lineRule="exact"/>
        <w:rPr>
          <w:rFonts w:ascii="Arial" w:hAnsi="Arial" w:cs="Arial"/>
          <w:sz w:val="2"/>
          <w:szCs w:val="2"/>
        </w:rPr>
      </w:pPr>
    </w:p>
    <w:sectPr w:rsidR="00A158B1">
      <w:type w:val="continuous"/>
      <w:pgSz w:w="11909" w:h="16834"/>
      <w:pgMar w:top="1029" w:right="705" w:bottom="360" w:left="182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46242"/>
    <w:multiLevelType w:val="singleLevel"/>
    <w:tmpl w:val="75E40916"/>
    <w:lvl w:ilvl="0">
      <w:numFmt w:val="decimal"/>
      <w:lvlText w:val="28.%1"/>
      <w:legacy w:legacy="1" w:legacySpace="0" w:legacyIndent="857"/>
      <w:lvlJc w:val="left"/>
      <w:rPr>
        <w:rFonts w:ascii="Courier New" w:hAnsi="Courier New"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B1"/>
    <w:rsid w:val="00247F15"/>
    <w:rsid w:val="00305B13"/>
    <w:rsid w:val="007502E3"/>
    <w:rsid w:val="00A1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8E5429-E166-4D51-A159-D6FBA2EA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3</cp:revision>
  <dcterms:created xsi:type="dcterms:W3CDTF">2016-03-17T13:44:00Z</dcterms:created>
  <dcterms:modified xsi:type="dcterms:W3CDTF">2016-03-17T14:23:00Z</dcterms:modified>
</cp:coreProperties>
</file>