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01ED">
      <w:pPr>
        <w:shd w:val="clear" w:color="auto" w:fill="FFFFFF"/>
        <w:spacing w:before="328" w:after="425" w:line="464" w:lineRule="exact"/>
        <w:ind w:left="1570" w:hanging="1570"/>
      </w:pPr>
      <w:r>
        <w:rPr>
          <w:b/>
          <w:bCs/>
          <w:color w:val="000000"/>
          <w:sz w:val="24"/>
          <w:szCs w:val="24"/>
        </w:rPr>
        <w:t xml:space="preserve">GOVERNO DO ESTADO DE RONDÔNIA </w:t>
      </w:r>
      <w:r>
        <w:rPr>
          <w:b/>
          <w:bCs/>
          <w:color w:val="000000"/>
        </w:rPr>
        <w:t>GOVERNADORIA</w:t>
      </w:r>
    </w:p>
    <w:p w:rsidR="00000000" w:rsidRDefault="00C601ED">
      <w:pPr>
        <w:shd w:val="clear" w:color="auto" w:fill="FFFFFF"/>
        <w:spacing w:before="328" w:after="425" w:line="464" w:lineRule="exact"/>
        <w:ind w:left="1570" w:hanging="1570"/>
        <w:sectPr w:rsidR="00000000">
          <w:type w:val="continuous"/>
          <w:pgSz w:w="13197" w:h="19465"/>
          <w:pgMar w:top="1440" w:right="3456" w:bottom="360" w:left="4838" w:header="720" w:footer="720" w:gutter="0"/>
          <w:cols w:space="60"/>
          <w:noEndnote/>
        </w:sectPr>
      </w:pPr>
    </w:p>
    <w:p w:rsidR="00000000" w:rsidRDefault="00F12662">
      <w:pPr>
        <w:shd w:val="clear" w:color="auto" w:fill="FFFFFF"/>
        <w:tabs>
          <w:tab w:val="left" w:pos="2909"/>
        </w:tabs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DECRETO   nº</w:t>
      </w:r>
      <w:r w:rsidR="00C601ED">
        <w:rPr>
          <w:rFonts w:ascii="Times New Roman" w:hAnsi="Times New Roman" w:cs="Times New Roman"/>
          <w:color w:val="000000"/>
          <w:sz w:val="22"/>
          <w:szCs w:val="22"/>
        </w:rPr>
        <w:t xml:space="preserve">   1.431</w:t>
      </w:r>
      <w:r w:rsidR="00C601ED">
        <w:rPr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    </w:t>
      </w:r>
      <w:r w:rsidR="00C601ED">
        <w:rPr>
          <w:rFonts w:ascii="Times New Roman" w:hAnsi="Times New Roman" w:cs="Times New Roman"/>
          <w:color w:val="000000"/>
          <w:sz w:val="22"/>
          <w:szCs w:val="22"/>
        </w:rPr>
        <w:t>24</w:t>
      </w:r>
    </w:p>
    <w:p w:rsidR="00000000" w:rsidRDefault="00C601ED">
      <w:pPr>
        <w:shd w:val="clear" w:color="auto" w:fill="FFFFFF"/>
        <w:tabs>
          <w:tab w:val="left" w:pos="792"/>
          <w:tab w:val="left" w:pos="2189"/>
        </w:tabs>
        <w:spacing w:before="22"/>
      </w:pPr>
      <w:r>
        <w:br w:type="column"/>
      </w:r>
      <w:r w:rsidR="00F12662">
        <w:rPr>
          <w:rFonts w:ascii="Times New Roman" w:hAnsi="Times New Roman" w:cs="Times New Roman"/>
          <w:color w:val="000000"/>
          <w:sz w:val="22"/>
          <w:szCs w:val="22"/>
        </w:rPr>
        <w:lastRenderedPageBreak/>
        <w:t>De</w:t>
      </w:r>
      <w:r>
        <w:rPr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>AGOSTO</w:t>
      </w:r>
      <w:r>
        <w:rPr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de     1983</w:t>
      </w:r>
    </w:p>
    <w:p w:rsidR="00000000" w:rsidRDefault="00C601ED">
      <w:pPr>
        <w:shd w:val="clear" w:color="auto" w:fill="FFFFFF"/>
        <w:tabs>
          <w:tab w:val="left" w:pos="792"/>
          <w:tab w:val="left" w:pos="2189"/>
        </w:tabs>
        <w:spacing w:before="22"/>
        <w:sectPr w:rsidR="00000000">
          <w:type w:val="continuous"/>
          <w:pgSz w:w="13197" w:h="19465"/>
          <w:pgMar w:top="1440" w:right="2250" w:bottom="360" w:left="2995" w:header="720" w:footer="720" w:gutter="0"/>
          <w:cols w:num="2" w:space="720" w:equalWidth="0">
            <w:col w:w="3798" w:space="839"/>
            <w:col w:w="3315"/>
          </w:cols>
          <w:noEndnote/>
        </w:sectPr>
      </w:pPr>
    </w:p>
    <w:p w:rsidR="00000000" w:rsidRDefault="00C601ED">
      <w:pPr>
        <w:shd w:val="clear" w:color="auto" w:fill="FFFFFF"/>
        <w:spacing w:before="2455" w:line="472" w:lineRule="exact"/>
        <w:ind w:left="1080" w:right="104" w:firstLine="276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0 GOVERNADOR DO ESTADO DE RONDÔNIA usando das atribuiçõ</w:t>
      </w:r>
      <w:r>
        <w:rPr>
          <w:rFonts w:ascii="Times New Roman" w:hAnsi="Times New Roman" w:cs="Times New Roman"/>
          <w:color w:val="000000"/>
          <w:sz w:val="22"/>
          <w:szCs w:val="22"/>
        </w:rPr>
        <w:t>es que l</w:t>
      </w:r>
      <w:r w:rsidR="00F12662">
        <w:rPr>
          <w:rFonts w:ascii="Times New Roman" w:hAnsi="Times New Roman" w:cs="Times New Roman"/>
          <w:color w:val="000000"/>
          <w:sz w:val="22"/>
          <w:szCs w:val="22"/>
        </w:rPr>
        <w:t>he confere a Lei Complementar nº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12662">
        <w:rPr>
          <w:rFonts w:ascii="Times New Roman" w:hAnsi="Times New Roman" w:cs="Times New Roman"/>
          <w:color w:val="000000"/>
          <w:sz w:val="22"/>
          <w:szCs w:val="22"/>
        </w:rPr>
        <w:t>041,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</w:t>
      </w:r>
      <w:r w:rsidR="00F12662">
        <w:rPr>
          <w:rFonts w:ascii="Times New Roman" w:hAnsi="Times New Roman" w:cs="Times New Roman"/>
          <w:color w:val="000000"/>
          <w:sz w:val="22"/>
          <w:szCs w:val="22"/>
        </w:rPr>
        <w:t>e   22   de   dezembro   de   1 981, RESOLVE</w:t>
      </w:r>
      <w:r>
        <w:rPr>
          <w:rFonts w:ascii="Times New Roman" w:hAnsi="Times New Roman" w:cs="Times New Roman"/>
          <w:color w:val="000000"/>
          <w:spacing w:val="276"/>
          <w:sz w:val="22"/>
          <w:szCs w:val="22"/>
        </w:rPr>
        <w:t>:</w:t>
      </w:r>
    </w:p>
    <w:p w:rsidR="00000000" w:rsidRDefault="00C601ED" w:rsidP="00BC5B9C">
      <w:pPr>
        <w:shd w:val="clear" w:color="auto" w:fill="FFFFFF"/>
        <w:spacing w:before="1454" w:line="482" w:lineRule="exact"/>
        <w:ind w:left="1073" w:firstLine="2761"/>
        <w:jc w:val="both"/>
        <w:sectPr w:rsidR="00000000">
          <w:type w:val="continuous"/>
          <w:pgSz w:w="13197" w:h="19465"/>
          <w:pgMar w:top="1440" w:right="1440" w:bottom="360" w:left="1897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Conceder afastamento aos servidores NOR BERTO MELO SAVALA, Agente de </w:t>
      </w:r>
      <w:r w:rsidR="00BC5B9C">
        <w:rPr>
          <w:rFonts w:ascii="Times New Roman" w:hAnsi="Times New Roman" w:cs="Times New Roman"/>
          <w:color w:val="000000"/>
          <w:spacing w:val="30"/>
          <w:sz w:val="22"/>
          <w:szCs w:val="22"/>
        </w:rPr>
        <w:t>Polícia</w:t>
      </w:r>
      <w:r>
        <w:rPr>
          <w:rFonts w:ascii="Times New Roman" w:hAnsi="Times New Roman" w:cs="Times New Roman"/>
          <w:color w:val="000000"/>
          <w:spacing w:val="30"/>
          <w:sz w:val="22"/>
          <w:szCs w:val="22"/>
        </w:rPr>
        <w:t>,</w:t>
      </w:r>
      <w:r w:rsidR="00BC5B9C">
        <w:rPr>
          <w:rFonts w:ascii="Times New Roman" w:hAnsi="Times New Roman" w:cs="Times New Roman"/>
          <w:color w:val="000000"/>
          <w:sz w:val="22"/>
          <w:szCs w:val="22"/>
        </w:rPr>
        <w:t xml:space="preserve"> cadastro nº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81.931 e ROBERTO AMARAL CALIXTO, Agente de </w:t>
      </w:r>
      <w:r w:rsidR="00BC5B9C">
        <w:rPr>
          <w:rFonts w:ascii="Times New Roman" w:hAnsi="Times New Roman" w:cs="Times New Roman"/>
          <w:color w:val="000000"/>
          <w:sz w:val="22"/>
          <w:szCs w:val="22"/>
        </w:rPr>
        <w:t>Polícia</w:t>
      </w:r>
      <w:r>
        <w:rPr>
          <w:rFonts w:ascii="Times New Roman" w:hAnsi="Times New Roman" w:cs="Times New Roman"/>
          <w:color w:val="000000"/>
          <w:sz w:val="22"/>
          <w:szCs w:val="22"/>
        </w:rPr>
        <w:t>, cadastro n9 2614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0, para se </w:t>
      </w:r>
      <w:r w:rsidR="00BC5B9C">
        <w:rPr>
          <w:rFonts w:ascii="Times New Roman" w:hAnsi="Times New Roman" w:cs="Times New Roman"/>
          <w:color w:val="000000"/>
          <w:sz w:val="22"/>
          <w:szCs w:val="22"/>
        </w:rPr>
        <w:t>deslocarem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C5B9C">
        <w:rPr>
          <w:rFonts w:ascii="Times New Roman" w:hAnsi="Times New Roman" w:cs="Times New Roman"/>
          <w:color w:val="000000"/>
          <w:sz w:val="22"/>
          <w:szCs w:val="22"/>
        </w:rPr>
        <w:t>até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 cidade de </w:t>
      </w:r>
      <w:r w:rsidR="00BC5B9C">
        <w:rPr>
          <w:rFonts w:ascii="Times New Roman" w:hAnsi="Times New Roman" w:cs="Times New Roman"/>
          <w:color w:val="000000"/>
          <w:sz w:val="22"/>
          <w:szCs w:val="22"/>
        </w:rPr>
        <w:t>Cuiabá/MT, a fim de escol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tar um preso de justiça que se encontra na penitenciaria de </w:t>
      </w:r>
      <w:r w:rsidR="00BC5B9C">
        <w:rPr>
          <w:rFonts w:ascii="Times New Roman" w:hAnsi="Times New Roman" w:cs="Times New Roman"/>
          <w:color w:val="000000"/>
          <w:sz w:val="22"/>
          <w:szCs w:val="22"/>
        </w:rPr>
        <w:t>Cuiabá</w:t>
      </w:r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BC5B9C">
        <w:rPr>
          <w:rFonts w:ascii="Times New Roman" w:hAnsi="Times New Roman" w:cs="Times New Roman"/>
          <w:color w:val="000000"/>
          <w:sz w:val="22"/>
          <w:szCs w:val="22"/>
        </w:rPr>
        <w:t>MT, no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período de 16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>
        <w:rPr>
          <w:rFonts w:ascii="Times New Roman" w:hAnsi="Times New Roman" w:cs="Times New Roman"/>
          <w:color w:val="000000"/>
          <w:spacing w:val="25"/>
          <w:sz w:val="22"/>
          <w:szCs w:val="22"/>
        </w:rPr>
        <w:t>17.08.83.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</w:p>
    <w:p w:rsidR="00000000" w:rsidRDefault="00C601ED">
      <w:pPr>
        <w:spacing w:line="1" w:lineRule="exact"/>
        <w:rPr>
          <w:sz w:val="2"/>
          <w:szCs w:val="2"/>
        </w:rPr>
      </w:pPr>
    </w:p>
    <w:p w:rsidR="00000000" w:rsidRDefault="00C601ED">
      <w:pPr>
        <w:framePr w:h="1268" w:hSpace="40" w:wrap="notBeside" w:vAnchor="text" w:hAnchor="margin" w:x="4915" w:y="408"/>
        <w:rPr>
          <w:sz w:val="24"/>
          <w:szCs w:val="24"/>
        </w:rPr>
      </w:pPr>
    </w:p>
    <w:p w:rsidR="00BC5B9C" w:rsidRDefault="00C601ED" w:rsidP="00BC5B9C">
      <w:pPr>
        <w:shd w:val="clear" w:color="auto" w:fill="FFFFFF"/>
        <w:spacing w:before="11"/>
      </w:pPr>
      <w:r>
        <w:t xml:space="preserve"> </w:t>
      </w: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  <w:r>
        <w:t xml:space="preserve">                                                     </w:t>
      </w: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  <w:r>
        <w:t xml:space="preserve">                           </w:t>
      </w:r>
    </w:p>
    <w:p w:rsidR="00C601ED" w:rsidRDefault="00C601ED" w:rsidP="00C601ED">
      <w:pPr>
        <w:framePr w:w="4491" w:h="2261" w:hSpace="40" w:wrap="notBeside" w:vAnchor="text" w:hAnchor="page" w:x="6111" w:y="150"/>
        <w:rPr>
          <w:sz w:val="24"/>
          <w:szCs w:val="24"/>
        </w:rPr>
      </w:pPr>
      <w:r>
        <w:rPr>
          <w:sz w:val="24"/>
          <w:szCs w:val="24"/>
        </w:rPr>
        <w:t>Jorge Teixeira de oliveira</w:t>
      </w:r>
    </w:p>
    <w:p w:rsidR="00C601ED" w:rsidRDefault="00C601ED" w:rsidP="00C601ED">
      <w:pPr>
        <w:framePr w:w="4491" w:h="2261" w:hSpace="40" w:wrap="notBeside" w:vAnchor="text" w:hAnchor="page" w:x="6111" w:y="150"/>
        <w:rPr>
          <w:sz w:val="24"/>
          <w:szCs w:val="24"/>
        </w:rPr>
      </w:pPr>
      <w:r>
        <w:rPr>
          <w:sz w:val="24"/>
          <w:szCs w:val="24"/>
        </w:rPr>
        <w:t xml:space="preserve">          Governador</w:t>
      </w:r>
    </w:p>
    <w:p w:rsidR="00C601ED" w:rsidRDefault="00C601ED" w:rsidP="00C601ED">
      <w:pPr>
        <w:framePr w:w="4491" w:h="2261" w:hSpace="40" w:wrap="notBeside" w:vAnchor="text" w:hAnchor="page" w:x="6111" w:y="150"/>
        <w:rPr>
          <w:sz w:val="24"/>
          <w:szCs w:val="24"/>
        </w:rPr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</w:p>
    <w:p w:rsidR="00C601ED" w:rsidRDefault="00C601ED" w:rsidP="00BC5B9C">
      <w:pPr>
        <w:shd w:val="clear" w:color="auto" w:fill="FFFFFF"/>
        <w:spacing w:before="11"/>
      </w:pPr>
      <w:r>
        <w:t xml:space="preserve">                                      </w:t>
      </w:r>
      <w:bookmarkStart w:id="0" w:name="_GoBack"/>
      <w:bookmarkEnd w:id="0"/>
      <w:r>
        <w:t xml:space="preserve">                                                                           </w:t>
      </w:r>
    </w:p>
    <w:sectPr w:rsidR="00C601ED">
      <w:type w:val="continuous"/>
      <w:pgSz w:w="13197" w:h="19465"/>
      <w:pgMar w:top="1440" w:right="8348" w:bottom="360" w:left="18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62"/>
    <w:rsid w:val="00BC5B9C"/>
    <w:rsid w:val="00C601ED"/>
    <w:rsid w:val="00F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574933-1D4B-4A4B-BE45-CA0B781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2016-03-15T12:00:00Z</dcterms:created>
  <dcterms:modified xsi:type="dcterms:W3CDTF">2016-03-15T13:07:00Z</dcterms:modified>
</cp:coreProperties>
</file>