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09" w:rsidRDefault="004C32C5">
      <w:pPr>
        <w:shd w:val="clear" w:color="auto" w:fill="FFFFFF"/>
        <w:spacing w:before="317" w:after="986" w:line="461" w:lineRule="exact"/>
        <w:ind w:left="1577" w:hanging="1577"/>
      </w:pPr>
      <w:r>
        <w:rPr>
          <w:rFonts w:ascii="Arial" w:hAnsi="Arial" w:cs="Arial"/>
          <w:color w:val="000000"/>
          <w:sz w:val="24"/>
          <w:szCs w:val="24"/>
        </w:rPr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FE5309" w:rsidRDefault="00FE5309">
      <w:pPr>
        <w:shd w:val="clear" w:color="auto" w:fill="FFFFFF"/>
        <w:spacing w:before="317" w:after="986" w:line="461" w:lineRule="exact"/>
        <w:ind w:left="1577" w:hanging="1577"/>
        <w:sectPr w:rsidR="00FE5309">
          <w:type w:val="continuous"/>
          <w:pgSz w:w="11909" w:h="16834"/>
          <w:pgMar w:top="1440" w:right="2779" w:bottom="360" w:left="4255" w:header="720" w:footer="720" w:gutter="0"/>
          <w:cols w:space="60"/>
          <w:noEndnote/>
        </w:sectPr>
      </w:pPr>
    </w:p>
    <w:p w:rsidR="00FE5309" w:rsidRDefault="004C32C5">
      <w:pPr>
        <w:shd w:val="clear" w:color="auto" w:fill="FFFFFF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DECRETO Nº 1325</w:t>
      </w:r>
    </w:p>
    <w:p w:rsidR="00FE5309" w:rsidRDefault="004C32C5">
      <w:pPr>
        <w:shd w:val="clear" w:color="auto" w:fill="FFFFFF"/>
        <w:spacing w:before="22"/>
      </w:pPr>
      <w:r>
        <w:br w:type="column"/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De 18   de   JULHO     de   1983</w:t>
      </w:r>
    </w:p>
    <w:p w:rsidR="00FE5309" w:rsidRDefault="00FE5309">
      <w:pPr>
        <w:shd w:val="clear" w:color="auto" w:fill="FFFFFF"/>
        <w:spacing w:before="22"/>
        <w:sectPr w:rsidR="00FE5309">
          <w:type w:val="continuous"/>
          <w:pgSz w:w="11909" w:h="16834"/>
          <w:pgMar w:top="1440" w:right="1498" w:bottom="360" w:left="2628" w:header="720" w:footer="720" w:gutter="0"/>
          <w:cols w:num="2" w:space="720" w:equalWidth="0">
            <w:col w:w="2167" w:space="871"/>
            <w:col w:w="4744"/>
          </w:cols>
          <w:noEndnote/>
        </w:sectPr>
      </w:pPr>
    </w:p>
    <w:p w:rsidR="00FE5309" w:rsidRDefault="004C32C5">
      <w:pPr>
        <w:shd w:val="clear" w:color="auto" w:fill="FFFFFF"/>
        <w:spacing w:before="2462" w:line="482" w:lineRule="exact"/>
        <w:ind w:left="14" w:right="29" w:firstLine="1757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0 GOVERNADOR DO ESTADO DE RONDÔNIA usando das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atribuições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que lhe confere a Lei Complementar nº</w:t>
      </w:r>
      <w:r w:rsidR="006C497E">
        <w:rPr>
          <w:rFonts w:ascii="Courier New" w:hAnsi="Courier New" w:cs="Courier New"/>
          <w:color w:val="000000"/>
          <w:sz w:val="22"/>
          <w:szCs w:val="22"/>
        </w:rPr>
        <w:t xml:space="preserve"> 041, de 22 de dezembro de 1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981, </w:t>
      </w:r>
      <w:r>
        <w:rPr>
          <w:rFonts w:ascii="Courier New" w:hAnsi="Courier New" w:cs="Courier New"/>
          <w:color w:val="000000"/>
          <w:spacing w:val="263"/>
          <w:sz w:val="22"/>
          <w:szCs w:val="22"/>
        </w:rPr>
        <w:t>RESOLVE:</w:t>
      </w:r>
    </w:p>
    <w:p w:rsidR="00FE5309" w:rsidRDefault="004C32C5">
      <w:pPr>
        <w:shd w:val="clear" w:color="auto" w:fill="FFFFFF"/>
        <w:spacing w:before="1447" w:line="482" w:lineRule="exact"/>
        <w:ind w:firstLine="1771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 xml:space="preserve">Conceder afastamento ao servidor LAERSON GO MES PEREIRA,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>Assistente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Jurídico,</w:t>
      </w:r>
      <w:r w:rsidR="00A4352A">
        <w:rPr>
          <w:rFonts w:ascii="Courier New" w:hAnsi="Courier New" w:cs="Courier New"/>
          <w:color w:val="000000"/>
          <w:sz w:val="22"/>
          <w:szCs w:val="22"/>
        </w:rPr>
        <w:t xml:space="preserve"> cadastro nº 04.462, </w:t>
      </w:r>
      <w:bookmarkStart w:id="0" w:name="_GoBack"/>
      <w:bookmarkEnd w:id="0"/>
      <w:r>
        <w:rPr>
          <w:rFonts w:ascii="Courier New" w:hAnsi="Courier New" w:cs="Courier New"/>
          <w:color w:val="000000"/>
          <w:sz w:val="22"/>
          <w:szCs w:val="22"/>
        </w:rPr>
        <w:t xml:space="preserve">lotado na Secretaria de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da Fazenda, para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 xml:space="preserve">deslocar-se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até as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cidades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Brasília-DF e Rio de Janeiro-RJ, a fim de participar do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curso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 xml:space="preserve">Visita </w:t>
      </w:r>
      <w:r>
        <w:rPr>
          <w:rFonts w:ascii="Courier New" w:hAnsi="Courier New" w:cs="Courier New"/>
          <w:color w:val="000000"/>
          <w:sz w:val="22"/>
          <w:szCs w:val="22"/>
        </w:rPr>
        <w:t>programado pela ADESG, no período de 16 a 22.07.83.</w:t>
      </w:r>
    </w:p>
    <w:p w:rsidR="00FE5309" w:rsidRDefault="004C32C5">
      <w:pPr>
        <w:shd w:val="clear" w:color="auto" w:fill="FFFFFF"/>
        <w:spacing w:before="1433" w:line="490" w:lineRule="exact"/>
        <w:ind w:left="1771" w:right="1620"/>
        <w:jc w:val="center"/>
      </w:pPr>
      <w:r>
        <w:rPr>
          <w:rFonts w:ascii="Courier New" w:hAnsi="Courier New" w:cs="Courier New"/>
          <w:color w:val="000000"/>
          <w:sz w:val="22"/>
          <w:szCs w:val="22"/>
        </w:rPr>
        <w:t xml:space="preserve">Teobaldo de </w:t>
      </w:r>
      <w:proofErr w:type="spellStart"/>
      <w:r>
        <w:rPr>
          <w:rFonts w:ascii="Courier New" w:hAnsi="Courier New" w:cs="Courier New"/>
          <w:color w:val="000000"/>
          <w:spacing w:val="19"/>
          <w:sz w:val="22"/>
          <w:szCs w:val="22"/>
        </w:rPr>
        <w:t>Monticello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Pinto Viana Governador   em    Exercício</w:t>
      </w:r>
    </w:p>
    <w:p w:rsidR="00FE5309" w:rsidRDefault="00FE5309">
      <w:pPr>
        <w:shd w:val="clear" w:color="auto" w:fill="FFFFFF"/>
        <w:spacing w:before="1433" w:line="490" w:lineRule="exact"/>
        <w:ind w:left="1771" w:right="1620"/>
        <w:jc w:val="center"/>
        <w:sectPr w:rsidR="00FE5309">
          <w:type w:val="continuous"/>
          <w:pgSz w:w="11909" w:h="16834"/>
          <w:pgMar w:top="1440" w:right="1037" w:bottom="360" w:left="2599" w:header="720" w:footer="720" w:gutter="0"/>
          <w:cols w:space="60"/>
          <w:noEndnote/>
        </w:sectPr>
      </w:pPr>
    </w:p>
    <w:p w:rsidR="004C32C5" w:rsidRDefault="004C32C5" w:rsidP="004C32C5">
      <w:pPr>
        <w:shd w:val="clear" w:color="auto" w:fill="FFFFFF"/>
      </w:pPr>
    </w:p>
    <w:sectPr w:rsidR="004C32C5">
      <w:pgSz w:w="11909" w:h="16834"/>
      <w:pgMar w:top="1440" w:right="8647" w:bottom="720" w:left="15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C5"/>
    <w:rsid w:val="00377D40"/>
    <w:rsid w:val="004C32C5"/>
    <w:rsid w:val="006C497E"/>
    <w:rsid w:val="00A4352A"/>
    <w:rsid w:val="00F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E84A5D-D382-4553-B983-8FDA455E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Saimo Farias Gomes</dc:creator>
  <cp:keywords/>
  <dc:description/>
  <cp:lastModifiedBy>Saimo Farias Gomes</cp:lastModifiedBy>
  <cp:revision>3</cp:revision>
  <dcterms:created xsi:type="dcterms:W3CDTF">2017-04-20T12:33:00Z</dcterms:created>
  <dcterms:modified xsi:type="dcterms:W3CDTF">2017-04-26T13:33:00Z</dcterms:modified>
</cp:coreProperties>
</file>