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>DECRETO Nº 1039 DE 12</w:t>
      </w:r>
      <w:r w:rsidR="00294658">
        <w:rPr>
          <w:sz w:val="24"/>
        </w:rPr>
        <w:t xml:space="preserve"> DE ABRIL DE 1983</w:t>
      </w:r>
    </w:p>
    <w:p w:rsidR="000C7E90" w:rsidRPr="000C7E90" w:rsidRDefault="000C7E90" w:rsidP="00294658">
      <w:pPr>
        <w:jc w:val="center"/>
        <w:rPr>
          <w:i/>
          <w:sz w:val="24"/>
        </w:rPr>
      </w:pPr>
      <w:r>
        <w:rPr>
          <w:i/>
          <w:sz w:val="24"/>
        </w:rPr>
        <w:t>(Publica no DOE 304 de 14 de abril de 1983)</w:t>
      </w:r>
    </w:p>
    <w:p w:rsidR="00D04127" w:rsidRDefault="00D04127" w:rsidP="00BE5E81"/>
    <w:p w:rsidR="00F570A3" w:rsidRDefault="00F570A3" w:rsidP="00BE5E81"/>
    <w:p w:rsidR="00F570A3" w:rsidRDefault="00F570A3" w:rsidP="00F570A3">
      <w:pPr>
        <w:jc w:val="right"/>
      </w:pPr>
    </w:p>
    <w:p w:rsidR="00F570A3" w:rsidRDefault="00F570A3" w:rsidP="00F570A3">
      <w:pPr>
        <w:jc w:val="right"/>
        <w:rPr>
          <w:sz w:val="24"/>
        </w:rPr>
      </w:pPr>
      <w:r w:rsidRPr="00F570A3">
        <w:rPr>
          <w:sz w:val="24"/>
        </w:rPr>
        <w:t xml:space="preserve">Abre Crédito </w:t>
      </w:r>
      <w:r>
        <w:rPr>
          <w:sz w:val="24"/>
        </w:rPr>
        <w:t>Suplementar</w:t>
      </w:r>
    </w:p>
    <w:p w:rsidR="00F570A3" w:rsidRDefault="00F570A3" w:rsidP="00F570A3">
      <w:pPr>
        <w:jc w:val="right"/>
        <w:rPr>
          <w:sz w:val="24"/>
        </w:rPr>
      </w:pPr>
      <w:r>
        <w:rPr>
          <w:sz w:val="24"/>
        </w:rPr>
        <w:t xml:space="preserve">No Orçamento Vigente.   </w:t>
      </w:r>
    </w:p>
    <w:p w:rsidR="00F570A3" w:rsidRDefault="00F570A3" w:rsidP="00F570A3">
      <w:pPr>
        <w:jc w:val="right"/>
        <w:rPr>
          <w:sz w:val="24"/>
        </w:rPr>
      </w:pPr>
    </w:p>
    <w:p w:rsidR="00F570A3" w:rsidRDefault="00F570A3" w:rsidP="00F570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GOVERNADOR DO ESTADO DE RONDÔNIA, no uso de suas atribuições legais, e com fundamentos no artigo 7º do Decreto Lei 31 de 30 de 11 de 82.</w:t>
      </w:r>
    </w:p>
    <w:p w:rsidR="00F570A3" w:rsidRDefault="00F570A3" w:rsidP="00F570A3">
      <w:pPr>
        <w:rPr>
          <w:sz w:val="24"/>
        </w:rPr>
      </w:pPr>
    </w:p>
    <w:p w:rsidR="00F570A3" w:rsidRDefault="00F570A3" w:rsidP="00F570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570A3" w:rsidRDefault="00F570A3" w:rsidP="00F570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DECRETA:</w:t>
      </w:r>
    </w:p>
    <w:p w:rsidR="00F570A3" w:rsidRDefault="00F570A3" w:rsidP="00F570A3">
      <w:pPr>
        <w:rPr>
          <w:sz w:val="24"/>
        </w:rPr>
      </w:pPr>
    </w:p>
    <w:p w:rsidR="00F570A3" w:rsidRDefault="00F570A3" w:rsidP="00F570A3">
      <w:pPr>
        <w:rPr>
          <w:sz w:val="24"/>
        </w:rPr>
      </w:pPr>
    </w:p>
    <w:p w:rsidR="00F570A3" w:rsidRDefault="00F570A3" w:rsidP="00F570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 1º - Fica aberto ao Hospital de Base de Rondônia um crédito suplementar no valor de CR$ 130.000.000,00 (cento e trinta milhões de cruzeiros), observando-se nas classificações, institucionais, </w:t>
      </w:r>
      <w:proofErr w:type="gramStart"/>
      <w:r>
        <w:rPr>
          <w:sz w:val="24"/>
        </w:rPr>
        <w:t>econômicas e funcional programática</w:t>
      </w:r>
      <w:proofErr w:type="gramEnd"/>
      <w:r>
        <w:rPr>
          <w:sz w:val="24"/>
        </w:rPr>
        <w:t>, conforme discriminação.</w:t>
      </w:r>
    </w:p>
    <w:p w:rsidR="00F570A3" w:rsidRDefault="00F570A3" w:rsidP="00F570A3">
      <w:pPr>
        <w:rPr>
          <w:sz w:val="24"/>
        </w:rPr>
      </w:pPr>
    </w:p>
    <w:p w:rsidR="00F570A3" w:rsidRDefault="00F570A3" w:rsidP="00F570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SUPLEMENTA:</w:t>
      </w:r>
    </w:p>
    <w:p w:rsidR="00F570A3" w:rsidRDefault="00F570A3" w:rsidP="00F570A3">
      <w:pPr>
        <w:rPr>
          <w:sz w:val="24"/>
        </w:rPr>
      </w:pPr>
    </w:p>
    <w:p w:rsidR="00F570A3" w:rsidRDefault="00F570A3" w:rsidP="00F570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570A3" w:rsidRDefault="00F570A3" w:rsidP="00F570A3">
      <w:pPr>
        <w:rPr>
          <w:sz w:val="24"/>
        </w:rPr>
      </w:pPr>
      <w:r>
        <w:rPr>
          <w:sz w:val="24"/>
        </w:rPr>
        <w:t xml:space="preserve">              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17.00 – Secretaria</w:t>
      </w:r>
      <w:proofErr w:type="gramEnd"/>
      <w:r>
        <w:rPr>
          <w:sz w:val="24"/>
        </w:rPr>
        <w:t xml:space="preserve"> de Estado da Saúde</w:t>
      </w:r>
    </w:p>
    <w:p w:rsidR="00F570A3" w:rsidRDefault="00F570A3" w:rsidP="00F570A3">
      <w:pPr>
        <w:rPr>
          <w:sz w:val="24"/>
        </w:rPr>
      </w:pPr>
    </w:p>
    <w:p w:rsidR="00F570A3" w:rsidRDefault="00F570A3" w:rsidP="00F570A3">
      <w:pPr>
        <w:ind w:left="1416" w:firstLine="708"/>
        <w:rPr>
          <w:sz w:val="24"/>
        </w:rPr>
      </w:pPr>
      <w:proofErr w:type="gramStart"/>
      <w:r>
        <w:rPr>
          <w:sz w:val="24"/>
        </w:rPr>
        <w:t>17.02</w:t>
      </w:r>
      <w:r>
        <w:rPr>
          <w:sz w:val="24"/>
        </w:rPr>
        <w:t xml:space="preserve"> –</w:t>
      </w:r>
      <w:r>
        <w:rPr>
          <w:sz w:val="24"/>
        </w:rPr>
        <w:t xml:space="preserve"> Hospital</w:t>
      </w:r>
      <w:proofErr w:type="gramEnd"/>
      <w:r>
        <w:rPr>
          <w:sz w:val="24"/>
        </w:rPr>
        <w:t xml:space="preserve"> de Base de Rondônia</w:t>
      </w:r>
    </w:p>
    <w:p w:rsidR="00F570A3" w:rsidRDefault="00F570A3" w:rsidP="00F570A3">
      <w:pPr>
        <w:ind w:left="1416" w:firstLine="708"/>
        <w:rPr>
          <w:sz w:val="24"/>
        </w:rPr>
      </w:pPr>
    </w:p>
    <w:p w:rsidR="00F570A3" w:rsidRDefault="00F570A3" w:rsidP="00F570A3">
      <w:pPr>
        <w:ind w:left="1416" w:firstLine="708"/>
        <w:rPr>
          <w:sz w:val="24"/>
        </w:rPr>
      </w:pPr>
      <w:proofErr w:type="gramStart"/>
      <w:r>
        <w:rPr>
          <w:sz w:val="24"/>
        </w:rPr>
        <w:t>3120.00 – Material de Consumo</w:t>
      </w:r>
      <w:r w:rsidR="000C7E90">
        <w:rPr>
          <w:sz w:val="24"/>
        </w:rPr>
        <w:t xml:space="preserve">                    60.000.000,00</w:t>
      </w:r>
      <w:proofErr w:type="gramEnd"/>
    </w:p>
    <w:p w:rsidR="000C7E90" w:rsidRDefault="000C7E90" w:rsidP="00F570A3">
      <w:pPr>
        <w:ind w:left="1416" w:firstLine="708"/>
        <w:rPr>
          <w:sz w:val="24"/>
        </w:rPr>
      </w:pPr>
    </w:p>
    <w:p w:rsidR="000C7E90" w:rsidRDefault="000C7E90" w:rsidP="000C7E90">
      <w:pPr>
        <w:ind w:left="1416" w:firstLine="708"/>
        <w:rPr>
          <w:sz w:val="24"/>
        </w:rPr>
      </w:pPr>
      <w:r>
        <w:rPr>
          <w:sz w:val="24"/>
        </w:rPr>
        <w:t>3132</w:t>
      </w:r>
      <w:r>
        <w:rPr>
          <w:sz w:val="24"/>
        </w:rPr>
        <w:t xml:space="preserve">.00 – </w:t>
      </w:r>
      <w:r>
        <w:rPr>
          <w:sz w:val="24"/>
        </w:rPr>
        <w:t>Outros Serviços e Encargos</w:t>
      </w:r>
      <w:r>
        <w:rPr>
          <w:sz w:val="24"/>
        </w:rPr>
        <w:t xml:space="preserve">          </w:t>
      </w:r>
      <w:r>
        <w:rPr>
          <w:sz w:val="24"/>
        </w:rPr>
        <w:t>1</w:t>
      </w:r>
      <w:r>
        <w:rPr>
          <w:sz w:val="24"/>
        </w:rPr>
        <w:t>0.000.000,00</w:t>
      </w:r>
    </w:p>
    <w:p w:rsidR="000C7E90" w:rsidRDefault="000C7E90" w:rsidP="00F570A3">
      <w:pPr>
        <w:ind w:left="1416" w:firstLine="708"/>
        <w:rPr>
          <w:sz w:val="24"/>
        </w:rPr>
      </w:pPr>
    </w:p>
    <w:p w:rsidR="000C7E90" w:rsidRDefault="000C7E90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0C7E90" w:rsidRDefault="000C7E90" w:rsidP="00F570A3">
      <w:pPr>
        <w:ind w:left="1416" w:firstLine="708"/>
        <w:rPr>
          <w:sz w:val="24"/>
        </w:rPr>
      </w:pPr>
      <w:r>
        <w:rPr>
          <w:sz w:val="24"/>
        </w:rPr>
        <w:lastRenderedPageBreak/>
        <w:t>4120.00 – Equipamentos e Material Permanente</w:t>
      </w:r>
    </w:p>
    <w:p w:rsidR="000C7E90" w:rsidRDefault="000C7E90" w:rsidP="00F570A3">
      <w:pPr>
        <w:ind w:left="1416" w:firstLine="708"/>
        <w:rPr>
          <w:sz w:val="24"/>
        </w:rPr>
      </w:pPr>
    </w:p>
    <w:p w:rsidR="000C7E90" w:rsidRDefault="000C7E90" w:rsidP="00F570A3">
      <w:pPr>
        <w:ind w:left="1416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60.000.000,00</w:t>
      </w:r>
    </w:p>
    <w:p w:rsidR="000C7E90" w:rsidRDefault="000C7E90" w:rsidP="00F570A3">
      <w:pPr>
        <w:ind w:left="1416" w:firstLine="708"/>
        <w:rPr>
          <w:sz w:val="24"/>
        </w:rPr>
      </w:pPr>
    </w:p>
    <w:p w:rsidR="000C7E90" w:rsidRDefault="000C7E90" w:rsidP="00F570A3">
      <w:pPr>
        <w:ind w:left="1416" w:firstLine="708"/>
        <w:rPr>
          <w:sz w:val="24"/>
        </w:rPr>
      </w:pPr>
      <w:r>
        <w:rPr>
          <w:sz w:val="24"/>
        </w:rPr>
        <w:tab/>
        <w:t>TOTAL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130.000.000,00</w:t>
      </w:r>
    </w:p>
    <w:p w:rsidR="000C7E90" w:rsidRDefault="000C7E90" w:rsidP="00F570A3">
      <w:pPr>
        <w:ind w:left="1416" w:firstLine="708"/>
        <w:rPr>
          <w:sz w:val="24"/>
        </w:rPr>
      </w:pPr>
    </w:p>
    <w:p w:rsidR="000C7E90" w:rsidRDefault="000C7E90" w:rsidP="00F570A3">
      <w:pPr>
        <w:ind w:left="1416" w:firstLine="708"/>
        <w:rPr>
          <w:sz w:val="24"/>
        </w:rPr>
      </w:pPr>
    </w:p>
    <w:tbl>
      <w:tblPr>
        <w:tblStyle w:val="Tabelacomgrade"/>
        <w:tblW w:w="0" w:type="auto"/>
        <w:tblInd w:w="1416" w:type="dxa"/>
        <w:tblLook w:val="04A0" w:firstRow="1" w:lastRow="0" w:firstColumn="1" w:lastColumn="0" w:noHBand="0" w:noVBand="1"/>
      </w:tblPr>
      <w:tblGrid>
        <w:gridCol w:w="2630"/>
        <w:gridCol w:w="2208"/>
        <w:gridCol w:w="2122"/>
        <w:gridCol w:w="2045"/>
      </w:tblGrid>
      <w:tr w:rsidR="000C7E90" w:rsidTr="000C7E90">
        <w:tc>
          <w:tcPr>
            <w:tcW w:w="2630" w:type="dxa"/>
          </w:tcPr>
          <w:p w:rsidR="000C7E90" w:rsidRDefault="000C7E90" w:rsidP="00F570A3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0C7E90" w:rsidRDefault="000C7E90" w:rsidP="00F570A3">
            <w:pPr>
              <w:rPr>
                <w:sz w:val="24"/>
              </w:rPr>
            </w:pPr>
            <w:r>
              <w:rPr>
                <w:sz w:val="24"/>
              </w:rPr>
              <w:t>17.02.13.07.021.2.083</w:t>
            </w:r>
          </w:p>
          <w:p w:rsidR="000C7E90" w:rsidRDefault="000C7E90" w:rsidP="00F570A3">
            <w:pPr>
              <w:rPr>
                <w:sz w:val="24"/>
              </w:rPr>
            </w:pPr>
            <w:r>
              <w:rPr>
                <w:sz w:val="24"/>
              </w:rPr>
              <w:t>Manutenção do Hospital de Base de Rondônia</w:t>
            </w:r>
          </w:p>
        </w:tc>
        <w:tc>
          <w:tcPr>
            <w:tcW w:w="2208" w:type="dxa"/>
          </w:tcPr>
          <w:p w:rsidR="000C7E90" w:rsidRDefault="000C7E90" w:rsidP="000C7E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0C7E90" w:rsidRDefault="000C7E90" w:rsidP="000C7E90">
            <w:pPr>
              <w:jc w:val="center"/>
              <w:rPr>
                <w:sz w:val="24"/>
              </w:rPr>
            </w:pPr>
          </w:p>
          <w:p w:rsidR="000C7E90" w:rsidRDefault="000C7E90" w:rsidP="000C7E90">
            <w:pPr>
              <w:jc w:val="center"/>
              <w:rPr>
                <w:sz w:val="24"/>
              </w:rPr>
            </w:pPr>
          </w:p>
          <w:p w:rsidR="000C7E90" w:rsidRDefault="000C7E90" w:rsidP="000C7E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70.000.000,00</w:t>
            </w:r>
          </w:p>
        </w:tc>
        <w:tc>
          <w:tcPr>
            <w:tcW w:w="2122" w:type="dxa"/>
          </w:tcPr>
          <w:p w:rsidR="000C7E90" w:rsidRDefault="000C7E90" w:rsidP="000C7E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  <w:p w:rsidR="000C7E90" w:rsidRDefault="000C7E90" w:rsidP="000C7E90">
            <w:pPr>
              <w:jc w:val="center"/>
              <w:rPr>
                <w:sz w:val="24"/>
              </w:rPr>
            </w:pPr>
          </w:p>
          <w:p w:rsidR="000C7E90" w:rsidRDefault="000C7E90" w:rsidP="000C7E90">
            <w:pPr>
              <w:jc w:val="center"/>
              <w:rPr>
                <w:sz w:val="24"/>
              </w:rPr>
            </w:pPr>
          </w:p>
          <w:p w:rsidR="000C7E90" w:rsidRDefault="000C7E90" w:rsidP="000C7E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60.000.000,00</w:t>
            </w:r>
          </w:p>
        </w:tc>
        <w:tc>
          <w:tcPr>
            <w:tcW w:w="2045" w:type="dxa"/>
          </w:tcPr>
          <w:p w:rsidR="000C7E90" w:rsidRDefault="000C7E90" w:rsidP="000C7E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0C7E90" w:rsidRDefault="000C7E90" w:rsidP="000C7E90">
            <w:pPr>
              <w:jc w:val="center"/>
              <w:rPr>
                <w:sz w:val="24"/>
              </w:rPr>
            </w:pPr>
          </w:p>
          <w:p w:rsidR="000C7E90" w:rsidRDefault="000C7E90" w:rsidP="000C7E90">
            <w:pPr>
              <w:jc w:val="center"/>
              <w:rPr>
                <w:sz w:val="24"/>
              </w:rPr>
            </w:pPr>
          </w:p>
          <w:p w:rsidR="000C7E90" w:rsidRDefault="000C7E90" w:rsidP="000C7E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130.000.000,00</w:t>
            </w:r>
          </w:p>
        </w:tc>
      </w:tr>
    </w:tbl>
    <w:p w:rsidR="000C7E90" w:rsidRDefault="000C7E90" w:rsidP="00F570A3">
      <w:pPr>
        <w:ind w:left="1416" w:firstLine="708"/>
        <w:rPr>
          <w:sz w:val="24"/>
        </w:rPr>
      </w:pPr>
    </w:p>
    <w:p w:rsidR="000C7E90" w:rsidRDefault="000C7E90" w:rsidP="00F570A3">
      <w:pPr>
        <w:ind w:left="1416" w:firstLine="708"/>
        <w:rPr>
          <w:sz w:val="24"/>
        </w:rPr>
      </w:pPr>
    </w:p>
    <w:p w:rsidR="00F570A3" w:rsidRDefault="000C7E90" w:rsidP="00F570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TOTAL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130.000.000,00</w:t>
      </w:r>
    </w:p>
    <w:p w:rsidR="000C7E90" w:rsidRDefault="000C7E90" w:rsidP="00F570A3">
      <w:pPr>
        <w:rPr>
          <w:sz w:val="24"/>
        </w:rPr>
      </w:pPr>
    </w:p>
    <w:p w:rsidR="000C7E90" w:rsidRDefault="000C7E90" w:rsidP="00F570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C7E90" w:rsidRDefault="000C7E90" w:rsidP="00F570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REDUZ:</w:t>
      </w:r>
    </w:p>
    <w:p w:rsidR="000C7E90" w:rsidRDefault="000C7E90" w:rsidP="00F570A3">
      <w:pPr>
        <w:rPr>
          <w:sz w:val="24"/>
        </w:rPr>
      </w:pPr>
    </w:p>
    <w:p w:rsidR="000C7E90" w:rsidRDefault="000C7E90" w:rsidP="00F570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28.00 – </w:t>
      </w:r>
      <w:proofErr w:type="gramStart"/>
      <w:r>
        <w:rPr>
          <w:sz w:val="24"/>
        </w:rPr>
        <w:t>Reserva</w:t>
      </w:r>
      <w:proofErr w:type="gramEnd"/>
      <w:r>
        <w:rPr>
          <w:sz w:val="24"/>
        </w:rPr>
        <w:t xml:space="preserve"> de </w:t>
      </w:r>
      <w:proofErr w:type="spellStart"/>
      <w:r>
        <w:rPr>
          <w:sz w:val="24"/>
        </w:rPr>
        <w:t>Contigência</w:t>
      </w:r>
      <w:proofErr w:type="spellEnd"/>
    </w:p>
    <w:p w:rsidR="000C7E90" w:rsidRDefault="000C7E90" w:rsidP="00F570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C7E90" w:rsidRDefault="000C7E90" w:rsidP="00F570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28.01 – </w:t>
      </w:r>
      <w:proofErr w:type="gramStart"/>
      <w:r>
        <w:rPr>
          <w:sz w:val="24"/>
        </w:rPr>
        <w:t>Reserva</w:t>
      </w:r>
      <w:proofErr w:type="gramEnd"/>
      <w:r>
        <w:rPr>
          <w:sz w:val="24"/>
        </w:rPr>
        <w:t xml:space="preserve"> de </w:t>
      </w:r>
      <w:proofErr w:type="spellStart"/>
      <w:r>
        <w:rPr>
          <w:sz w:val="24"/>
        </w:rPr>
        <w:t>Contigência</w:t>
      </w:r>
      <w:proofErr w:type="spellEnd"/>
    </w:p>
    <w:p w:rsidR="000C7E90" w:rsidRDefault="000C7E90" w:rsidP="00F570A3">
      <w:pPr>
        <w:rPr>
          <w:sz w:val="24"/>
        </w:rPr>
      </w:pPr>
    </w:p>
    <w:p w:rsidR="000C7E90" w:rsidRDefault="000C7E90" w:rsidP="00F570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9000.00 - </w:t>
      </w:r>
      <w:proofErr w:type="gramStart"/>
      <w:r>
        <w:rPr>
          <w:sz w:val="24"/>
        </w:rPr>
        <w:t>Reserva</w:t>
      </w:r>
      <w:proofErr w:type="gramEnd"/>
      <w:r>
        <w:rPr>
          <w:sz w:val="24"/>
        </w:rPr>
        <w:t xml:space="preserve"> de </w:t>
      </w:r>
      <w:proofErr w:type="spellStart"/>
      <w:r>
        <w:rPr>
          <w:sz w:val="24"/>
        </w:rPr>
        <w:t>Contigência</w:t>
      </w:r>
      <w:proofErr w:type="spellEnd"/>
      <w:r>
        <w:rPr>
          <w:sz w:val="24"/>
        </w:rPr>
        <w:t xml:space="preserve">                        130.000.000,00</w:t>
      </w:r>
    </w:p>
    <w:p w:rsidR="000C7E90" w:rsidRDefault="000C7E90" w:rsidP="00F570A3">
      <w:pPr>
        <w:rPr>
          <w:sz w:val="24"/>
        </w:rPr>
      </w:pPr>
    </w:p>
    <w:p w:rsidR="000C7E90" w:rsidRDefault="000C7E90" w:rsidP="000C7E9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TOTAL                                       </w:t>
      </w:r>
      <w:r>
        <w:rPr>
          <w:sz w:val="24"/>
        </w:rPr>
        <w:t xml:space="preserve">           </w:t>
      </w:r>
      <w:r>
        <w:rPr>
          <w:sz w:val="24"/>
        </w:rPr>
        <w:t xml:space="preserve">           </w:t>
      </w:r>
      <w:r>
        <w:rPr>
          <w:sz w:val="24"/>
        </w:rPr>
        <w:t>130.000.000,00</w:t>
      </w:r>
    </w:p>
    <w:p w:rsidR="000C7E90" w:rsidRDefault="000C7E90" w:rsidP="000C7E90">
      <w:pPr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0C7E90" w:rsidTr="000C7E90">
        <w:tc>
          <w:tcPr>
            <w:tcW w:w="3448" w:type="dxa"/>
          </w:tcPr>
          <w:p w:rsidR="000C7E90" w:rsidRDefault="000C7E90" w:rsidP="000C7E90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0C7E90" w:rsidRDefault="000C7E90" w:rsidP="000C7E90">
            <w:pPr>
              <w:rPr>
                <w:sz w:val="24"/>
              </w:rPr>
            </w:pPr>
            <w:r>
              <w:rPr>
                <w:sz w:val="24"/>
              </w:rPr>
              <w:t>28.01.99.99.999.2.110.</w:t>
            </w:r>
          </w:p>
          <w:p w:rsidR="000C7E90" w:rsidRDefault="000C7E90" w:rsidP="000C7E90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717440">
              <w:rPr>
                <w:sz w:val="24"/>
              </w:rPr>
              <w:t xml:space="preserve">eserva de </w:t>
            </w:r>
            <w:proofErr w:type="spellStart"/>
            <w:r w:rsidR="00717440">
              <w:rPr>
                <w:sz w:val="24"/>
              </w:rPr>
              <w:t>Contigência</w:t>
            </w:r>
            <w:proofErr w:type="spellEnd"/>
          </w:p>
        </w:tc>
        <w:tc>
          <w:tcPr>
            <w:tcW w:w="3448" w:type="dxa"/>
          </w:tcPr>
          <w:p w:rsidR="000C7E90" w:rsidRDefault="000C7E90" w:rsidP="000C7E90">
            <w:pPr>
              <w:rPr>
                <w:sz w:val="24"/>
              </w:rPr>
            </w:pPr>
          </w:p>
          <w:p w:rsidR="00717440" w:rsidRDefault="00717440" w:rsidP="000C7E90">
            <w:pPr>
              <w:rPr>
                <w:sz w:val="24"/>
              </w:rPr>
            </w:pPr>
          </w:p>
          <w:p w:rsidR="00717440" w:rsidRDefault="00717440" w:rsidP="000C7E90">
            <w:pPr>
              <w:rPr>
                <w:sz w:val="24"/>
              </w:rPr>
            </w:pPr>
            <w:r>
              <w:rPr>
                <w:sz w:val="24"/>
              </w:rPr>
              <w:t>130.000.000,00</w:t>
            </w:r>
          </w:p>
        </w:tc>
        <w:tc>
          <w:tcPr>
            <w:tcW w:w="3449" w:type="dxa"/>
          </w:tcPr>
          <w:p w:rsidR="000C7E90" w:rsidRDefault="00717440" w:rsidP="00717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717440" w:rsidRDefault="00717440" w:rsidP="00717440">
            <w:pPr>
              <w:jc w:val="center"/>
              <w:rPr>
                <w:sz w:val="24"/>
              </w:rPr>
            </w:pPr>
          </w:p>
          <w:p w:rsidR="00717440" w:rsidRDefault="00717440" w:rsidP="00717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130.000.000,00</w:t>
            </w:r>
          </w:p>
        </w:tc>
      </w:tr>
    </w:tbl>
    <w:p w:rsidR="000C7E90" w:rsidRDefault="000C7E90" w:rsidP="000C7E90">
      <w:pPr>
        <w:rPr>
          <w:sz w:val="24"/>
        </w:rPr>
      </w:pPr>
    </w:p>
    <w:p w:rsidR="00124BEB" w:rsidRDefault="00124BEB" w:rsidP="00F570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2º -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O Valor do presente crédito será coberto com recursos de que trata o inciso III, § 1º artigo 43 da Lei Federal 4.320 de 17.03.64.</w:t>
      </w:r>
    </w:p>
    <w:p w:rsidR="00124BEB" w:rsidRDefault="00124BEB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0C7E90" w:rsidRDefault="00124BEB" w:rsidP="00F570A3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>Art. 3º - Fica alterada a Programação Orçamentária da despesa dessa Secretaria, estabelecida pelo Decreto nº 781 de 31.12.82.</w:t>
      </w:r>
    </w:p>
    <w:p w:rsidR="00124BEB" w:rsidRDefault="00124BEB" w:rsidP="00F570A3">
      <w:pPr>
        <w:rPr>
          <w:sz w:val="24"/>
        </w:rPr>
      </w:pPr>
    </w:p>
    <w:p w:rsidR="00124BEB" w:rsidRDefault="00124BEB" w:rsidP="00F570A3">
      <w:pPr>
        <w:rPr>
          <w:sz w:val="24"/>
        </w:rPr>
      </w:pPr>
    </w:p>
    <w:p w:rsidR="00124BEB" w:rsidRDefault="00124BEB" w:rsidP="00F570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 – TRIMESTRE:     </w:t>
      </w:r>
      <w:r w:rsidR="006933CD">
        <w:rPr>
          <w:sz w:val="24"/>
        </w:rPr>
        <w:t xml:space="preserve"> </w:t>
      </w:r>
      <w:r>
        <w:rPr>
          <w:sz w:val="24"/>
        </w:rPr>
        <w:t>412.502.000,00</w:t>
      </w:r>
    </w:p>
    <w:p w:rsidR="00124BEB" w:rsidRDefault="00124BEB" w:rsidP="00F570A3">
      <w:pPr>
        <w:rPr>
          <w:sz w:val="24"/>
        </w:rPr>
      </w:pPr>
    </w:p>
    <w:p w:rsidR="00124BEB" w:rsidRDefault="00124BEB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II</w:t>
      </w:r>
      <w:r>
        <w:rPr>
          <w:sz w:val="24"/>
        </w:rPr>
        <w:t xml:space="preserve"> –</w:t>
      </w:r>
      <w:r>
        <w:rPr>
          <w:sz w:val="24"/>
        </w:rPr>
        <w:t xml:space="preserve"> TRIMESTRE:     299.020.000,00</w:t>
      </w:r>
    </w:p>
    <w:p w:rsidR="00124BEB" w:rsidRDefault="00124BEB" w:rsidP="00124BEB">
      <w:pPr>
        <w:rPr>
          <w:sz w:val="24"/>
        </w:rPr>
      </w:pPr>
    </w:p>
    <w:p w:rsidR="006933CD" w:rsidRDefault="006933CD" w:rsidP="006933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II</w:t>
      </w:r>
      <w:r>
        <w:rPr>
          <w:sz w:val="24"/>
        </w:rPr>
        <w:t>I</w:t>
      </w:r>
      <w:r>
        <w:rPr>
          <w:sz w:val="24"/>
        </w:rPr>
        <w:t xml:space="preserve"> –</w:t>
      </w:r>
      <w:r>
        <w:rPr>
          <w:sz w:val="24"/>
        </w:rPr>
        <w:t xml:space="preserve"> TRIMESTRE:</w:t>
      </w:r>
      <w:proofErr w:type="gramStart"/>
      <w:r>
        <w:rPr>
          <w:sz w:val="24"/>
        </w:rPr>
        <w:t xml:space="preserve">    </w:t>
      </w:r>
      <w:proofErr w:type="gramEnd"/>
      <w:r>
        <w:rPr>
          <w:sz w:val="24"/>
        </w:rPr>
        <w:t>129.020.000,00</w:t>
      </w:r>
    </w:p>
    <w:p w:rsidR="006933CD" w:rsidRDefault="006933CD" w:rsidP="006933CD">
      <w:pPr>
        <w:rPr>
          <w:sz w:val="24"/>
        </w:rPr>
      </w:pPr>
    </w:p>
    <w:p w:rsidR="006933CD" w:rsidRDefault="006933CD" w:rsidP="006933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IV</w:t>
      </w:r>
      <w:r>
        <w:rPr>
          <w:sz w:val="24"/>
        </w:rPr>
        <w:t xml:space="preserve"> –</w:t>
      </w:r>
      <w:r>
        <w:rPr>
          <w:sz w:val="24"/>
        </w:rPr>
        <w:t xml:space="preserve"> TRIMESTRE:</w:t>
      </w:r>
      <w:proofErr w:type="gramStart"/>
      <w:r>
        <w:rPr>
          <w:sz w:val="24"/>
        </w:rPr>
        <w:t xml:space="preserve">    </w:t>
      </w:r>
      <w:proofErr w:type="gramEnd"/>
      <w:r>
        <w:rPr>
          <w:sz w:val="24"/>
        </w:rPr>
        <w:t>121.958.000,00</w:t>
      </w:r>
    </w:p>
    <w:p w:rsidR="006933CD" w:rsidRDefault="006933CD" w:rsidP="006933CD">
      <w:pPr>
        <w:rPr>
          <w:sz w:val="24"/>
        </w:rPr>
      </w:pPr>
    </w:p>
    <w:p w:rsidR="006933CD" w:rsidRDefault="006933CD" w:rsidP="006933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TOTAL                       960.500.000,00</w:t>
      </w:r>
    </w:p>
    <w:p w:rsidR="006933CD" w:rsidRDefault="006933CD" w:rsidP="006933CD">
      <w:pPr>
        <w:rPr>
          <w:sz w:val="24"/>
        </w:rPr>
      </w:pPr>
    </w:p>
    <w:p w:rsidR="00124BEB" w:rsidRDefault="00124BEB" w:rsidP="00124BEB">
      <w:pPr>
        <w:rPr>
          <w:sz w:val="24"/>
        </w:rPr>
      </w:pPr>
    </w:p>
    <w:p w:rsidR="006933CD" w:rsidRDefault="006933CD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4º - Este Decreto entrará em vigor na data de sua publicação.</w:t>
      </w:r>
    </w:p>
    <w:p w:rsidR="006933CD" w:rsidRDefault="006933CD" w:rsidP="00124BEB">
      <w:pPr>
        <w:rPr>
          <w:sz w:val="24"/>
        </w:rPr>
      </w:pPr>
    </w:p>
    <w:p w:rsidR="006933CD" w:rsidRDefault="006933CD" w:rsidP="00124BEB">
      <w:pPr>
        <w:rPr>
          <w:sz w:val="24"/>
        </w:rPr>
      </w:pPr>
    </w:p>
    <w:p w:rsidR="006933CD" w:rsidRDefault="006933CD" w:rsidP="00124BEB">
      <w:pPr>
        <w:rPr>
          <w:sz w:val="24"/>
        </w:rPr>
      </w:pPr>
      <w:bookmarkStart w:id="0" w:name="_GoBack"/>
      <w:bookmarkEnd w:id="0"/>
    </w:p>
    <w:p w:rsidR="006933CD" w:rsidRDefault="006933CD" w:rsidP="00124BEB">
      <w:pPr>
        <w:rPr>
          <w:sz w:val="24"/>
        </w:rPr>
      </w:pPr>
    </w:p>
    <w:p w:rsidR="006933CD" w:rsidRDefault="006933CD" w:rsidP="006933CD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6933CD" w:rsidRDefault="006933CD" w:rsidP="006933CD">
      <w:pPr>
        <w:jc w:val="center"/>
        <w:rPr>
          <w:sz w:val="24"/>
        </w:rPr>
      </w:pPr>
      <w:r>
        <w:rPr>
          <w:sz w:val="24"/>
        </w:rPr>
        <w:t>-Governador-</w:t>
      </w:r>
    </w:p>
    <w:p w:rsidR="006933CD" w:rsidRDefault="006933CD" w:rsidP="006933CD">
      <w:pPr>
        <w:jc w:val="center"/>
        <w:rPr>
          <w:sz w:val="24"/>
        </w:rPr>
      </w:pPr>
    </w:p>
    <w:sectPr w:rsidR="006933CD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E2" w:rsidRDefault="00EE68E2" w:rsidP="007F2BAB">
      <w:r>
        <w:separator/>
      </w:r>
    </w:p>
  </w:endnote>
  <w:endnote w:type="continuationSeparator" w:id="0">
    <w:p w:rsidR="00EE68E2" w:rsidRDefault="00EE68E2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E2" w:rsidRDefault="00EE68E2" w:rsidP="007F2BAB">
      <w:r>
        <w:separator/>
      </w:r>
    </w:p>
  </w:footnote>
  <w:footnote w:type="continuationSeparator" w:id="0">
    <w:p w:rsidR="00EE68E2" w:rsidRDefault="00EE68E2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5490085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786A"/>
    <w:rsid w:val="00224DA8"/>
    <w:rsid w:val="00266862"/>
    <w:rsid w:val="0027311A"/>
    <w:rsid w:val="0027374F"/>
    <w:rsid w:val="00294658"/>
    <w:rsid w:val="002B48BE"/>
    <w:rsid w:val="00337086"/>
    <w:rsid w:val="0034313A"/>
    <w:rsid w:val="003563E6"/>
    <w:rsid w:val="00394C98"/>
    <w:rsid w:val="003B0DBD"/>
    <w:rsid w:val="003B3A60"/>
    <w:rsid w:val="003C5891"/>
    <w:rsid w:val="00406EEF"/>
    <w:rsid w:val="004676D8"/>
    <w:rsid w:val="004869DC"/>
    <w:rsid w:val="00495DB1"/>
    <w:rsid w:val="004F1810"/>
    <w:rsid w:val="005207AC"/>
    <w:rsid w:val="00546A50"/>
    <w:rsid w:val="005568C7"/>
    <w:rsid w:val="005B079B"/>
    <w:rsid w:val="005F7083"/>
    <w:rsid w:val="00675234"/>
    <w:rsid w:val="006933CD"/>
    <w:rsid w:val="006B2D51"/>
    <w:rsid w:val="006F5054"/>
    <w:rsid w:val="00717440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D4534"/>
    <w:rsid w:val="008F3244"/>
    <w:rsid w:val="00930DE0"/>
    <w:rsid w:val="009423AF"/>
    <w:rsid w:val="00973E04"/>
    <w:rsid w:val="0099582B"/>
    <w:rsid w:val="00995D7E"/>
    <w:rsid w:val="009A12C5"/>
    <w:rsid w:val="00A51821"/>
    <w:rsid w:val="00A81EF3"/>
    <w:rsid w:val="00A93216"/>
    <w:rsid w:val="00A97052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D00F7"/>
    <w:rsid w:val="00CD30D3"/>
    <w:rsid w:val="00CD38CC"/>
    <w:rsid w:val="00CD461F"/>
    <w:rsid w:val="00D04127"/>
    <w:rsid w:val="00D111B1"/>
    <w:rsid w:val="00D26A36"/>
    <w:rsid w:val="00DA579D"/>
    <w:rsid w:val="00DC14DC"/>
    <w:rsid w:val="00DC16B4"/>
    <w:rsid w:val="00DF3D79"/>
    <w:rsid w:val="00E142DE"/>
    <w:rsid w:val="00E55999"/>
    <w:rsid w:val="00EB1D00"/>
    <w:rsid w:val="00EB1E0B"/>
    <w:rsid w:val="00EB25EF"/>
    <w:rsid w:val="00ED08EB"/>
    <w:rsid w:val="00EE68E2"/>
    <w:rsid w:val="00EF30EA"/>
    <w:rsid w:val="00F04CB6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5353-3F3A-4029-8C2F-62725BF3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2016-01-28T16:42:00Z</dcterms:created>
  <dcterms:modified xsi:type="dcterms:W3CDTF">2016-01-28T16:42:00Z</dcterms:modified>
</cp:coreProperties>
</file>