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71085">
      <w:pPr>
        <w:framePr w:h="1707" w:hSpace="36" w:wrap="notBeside" w:vAnchor="text" w:hAnchor="margin" w:x="-1381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10858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08F7">
      <w:pPr>
        <w:shd w:val="clear" w:color="auto" w:fill="FFFFFF"/>
        <w:spacing w:before="533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GOVERNO DO ESTADO DE RONDÔNIA</w:t>
      </w:r>
    </w:p>
    <w:p w:rsidR="00000000" w:rsidRDefault="007108F7">
      <w:pPr>
        <w:shd w:val="clear" w:color="auto" w:fill="FFFFFF"/>
        <w:spacing w:before="130"/>
        <w:ind w:right="36"/>
        <w:jc w:val="center"/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GOVERNADORIA</w:t>
      </w:r>
    </w:p>
    <w:p w:rsidR="00000000" w:rsidRDefault="007108F7">
      <w:pPr>
        <w:shd w:val="clear" w:color="auto" w:fill="FFFFFF"/>
        <w:spacing w:before="130"/>
        <w:ind w:right="36"/>
        <w:jc w:val="center"/>
        <w:sectPr w:rsidR="00000000">
          <w:type w:val="continuous"/>
          <w:pgSz w:w="11909" w:h="16834"/>
          <w:pgMar w:top="1285" w:right="2149" w:bottom="360" w:left="4360" w:header="720" w:footer="720" w:gutter="0"/>
          <w:cols w:space="60"/>
          <w:noEndnote/>
        </w:sectPr>
      </w:pPr>
    </w:p>
    <w:p w:rsidR="00000000" w:rsidRPr="00DD7DCB" w:rsidRDefault="007108F7" w:rsidP="000539A2">
      <w:pPr>
        <w:shd w:val="clear" w:color="auto" w:fill="FFFFFF"/>
        <w:spacing w:before="324"/>
        <w:ind w:right="29"/>
        <w:jc w:val="center"/>
        <w:rPr>
          <w:rFonts w:ascii="Courier New" w:hAnsi="Courier New" w:cs="Courier New"/>
          <w:sz w:val="24"/>
          <w:szCs w:val="24"/>
        </w:rPr>
      </w:pPr>
      <w:r w:rsidRPr="00DD7DCB">
        <w:rPr>
          <w:rFonts w:ascii="Courier New" w:hAnsi="Courier New" w:cs="Courier New"/>
          <w:color w:val="000000"/>
          <w:spacing w:val="-3"/>
          <w:sz w:val="24"/>
          <w:szCs w:val="24"/>
        </w:rPr>
        <w:t>DECRETO N</w:t>
      </w:r>
      <w:r w:rsidR="00DD7DCB" w:rsidRPr="00DD7DCB">
        <w:rPr>
          <w:rFonts w:ascii="Courier New" w:hAnsi="Courier New" w:cs="Courier New"/>
          <w:color w:val="000000"/>
          <w:spacing w:val="-3"/>
          <w:sz w:val="24"/>
          <w:szCs w:val="24"/>
        </w:rPr>
        <w:t>°</w:t>
      </w:r>
      <w:r w:rsidRPr="00DD7DCB"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 </w:t>
      </w:r>
      <w:r w:rsidR="00DD7DCB" w:rsidRPr="00DD7DCB">
        <w:rPr>
          <w:rFonts w:ascii="Courier New" w:hAnsi="Courier New" w:cs="Courier New"/>
          <w:color w:val="000000"/>
          <w:spacing w:val="-3"/>
          <w:sz w:val="24"/>
          <w:szCs w:val="24"/>
        </w:rPr>
        <w:t>2698</w:t>
      </w:r>
      <w:r w:rsidRPr="00DD7DCB"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 DE </w:t>
      </w:r>
      <w:r w:rsidR="00DD7DCB" w:rsidRPr="00DD7DCB">
        <w:rPr>
          <w:rFonts w:ascii="Courier New" w:hAnsi="Courier New" w:cs="Courier New"/>
          <w:color w:val="000000"/>
          <w:spacing w:val="-3"/>
          <w:sz w:val="24"/>
          <w:szCs w:val="24"/>
        </w:rPr>
        <w:t>22</w:t>
      </w:r>
      <w:r w:rsidRPr="00DD7DCB">
        <w:rPr>
          <w:rFonts w:ascii="Courier New" w:hAnsi="Courier New" w:cs="Courier New"/>
          <w:i/>
          <w:iCs/>
          <w:color w:val="000000"/>
          <w:spacing w:val="-3"/>
          <w:sz w:val="24"/>
          <w:szCs w:val="24"/>
        </w:rPr>
        <w:t xml:space="preserve"> </w:t>
      </w:r>
      <w:r w:rsidRPr="00DD7DCB">
        <w:rPr>
          <w:rFonts w:ascii="Courier New" w:hAnsi="Courier New" w:cs="Courier New"/>
          <w:color w:val="000000"/>
          <w:spacing w:val="-3"/>
          <w:sz w:val="24"/>
          <w:szCs w:val="24"/>
        </w:rPr>
        <w:t>DE</w:t>
      </w:r>
      <w:r w:rsidRPr="00DD7DCB"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 </w:t>
      </w:r>
      <w:r w:rsidR="00DD7DCB" w:rsidRPr="00DD7DCB">
        <w:rPr>
          <w:rFonts w:ascii="Courier New" w:hAnsi="Courier New" w:cs="Courier New"/>
          <w:color w:val="000000"/>
          <w:spacing w:val="-3"/>
          <w:sz w:val="24"/>
          <w:szCs w:val="24"/>
        </w:rPr>
        <w:t>JULHO</w:t>
      </w:r>
      <w:r w:rsidRPr="00DD7DCB"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 DE 1985.</w:t>
      </w:r>
    </w:p>
    <w:p w:rsidR="00000000" w:rsidRPr="00DD7DCB" w:rsidRDefault="007108F7" w:rsidP="006C7B5C">
      <w:pPr>
        <w:shd w:val="clear" w:color="auto" w:fill="FFFFFF"/>
        <w:spacing w:before="634" w:line="367" w:lineRule="exact"/>
        <w:ind w:left="4010" w:right="-150"/>
        <w:rPr>
          <w:sz w:val="24"/>
          <w:szCs w:val="24"/>
        </w:rPr>
      </w:pPr>
      <w:r w:rsidRPr="00DD7DCB">
        <w:rPr>
          <w:rFonts w:ascii="Courier New" w:hAnsi="Courier New" w:cs="Courier New"/>
          <w:color w:val="000000"/>
          <w:spacing w:val="-13"/>
          <w:sz w:val="24"/>
          <w:szCs w:val="24"/>
        </w:rPr>
        <w:t xml:space="preserve">FICA PARCIALMENTE RETIFICADO </w:t>
      </w:r>
      <w:r w:rsidR="006C7B5C">
        <w:rPr>
          <w:rFonts w:ascii="Courier New" w:hAnsi="Courier New" w:cs="Courier New"/>
          <w:color w:val="000000"/>
          <w:spacing w:val="-13"/>
          <w:sz w:val="24"/>
          <w:szCs w:val="24"/>
        </w:rPr>
        <w:t>O</w:t>
      </w:r>
      <w:r w:rsidRPr="00DD7DCB">
        <w:rPr>
          <w:rFonts w:ascii="Courier New" w:hAnsi="Courier New" w:cs="Courier New"/>
          <w:color w:val="000000"/>
          <w:spacing w:val="-13"/>
          <w:sz w:val="24"/>
          <w:szCs w:val="24"/>
        </w:rPr>
        <w:t xml:space="preserve"> </w:t>
      </w:r>
      <w:r w:rsidRPr="00DD7DCB">
        <w:rPr>
          <w:rFonts w:ascii="Courier New" w:hAnsi="Courier New" w:cs="Courier New"/>
          <w:color w:val="000000"/>
          <w:spacing w:val="-12"/>
          <w:sz w:val="24"/>
          <w:szCs w:val="24"/>
        </w:rPr>
        <w:t>DECRETO N</w:t>
      </w:r>
      <w:r w:rsidR="006C7B5C">
        <w:rPr>
          <w:rFonts w:ascii="Courier New" w:hAnsi="Courier New" w:cs="Courier New"/>
          <w:color w:val="000000"/>
          <w:spacing w:val="-12"/>
          <w:sz w:val="24"/>
          <w:szCs w:val="24"/>
        </w:rPr>
        <w:t>°</w:t>
      </w:r>
      <w:r w:rsidRPr="00DD7DCB">
        <w:rPr>
          <w:rFonts w:ascii="Courier New" w:hAnsi="Courier New" w:cs="Courier New"/>
          <w:color w:val="000000"/>
          <w:spacing w:val="-12"/>
          <w:sz w:val="24"/>
          <w:szCs w:val="24"/>
        </w:rPr>
        <w:t xml:space="preserve"> 2675 DE 12.06.85.</w:t>
      </w:r>
    </w:p>
    <w:p w:rsidR="00000000" w:rsidRPr="00DD7DCB" w:rsidRDefault="007108F7">
      <w:pPr>
        <w:shd w:val="clear" w:color="auto" w:fill="FFFFFF"/>
        <w:spacing w:before="353" w:line="360" w:lineRule="exact"/>
        <w:ind w:left="29" w:firstLine="1577"/>
        <w:rPr>
          <w:sz w:val="24"/>
          <w:szCs w:val="24"/>
        </w:rPr>
      </w:pPr>
      <w:r w:rsidRPr="00DD7DCB">
        <w:rPr>
          <w:rFonts w:ascii="Courier New" w:hAnsi="Courier New" w:cs="Courier New"/>
          <w:color w:val="000000"/>
          <w:spacing w:val="-13"/>
          <w:sz w:val="24"/>
          <w:szCs w:val="24"/>
        </w:rPr>
        <w:t>O GOVERNADOR DO ESTADO DE RONDÔ</w:t>
      </w:r>
      <w:r w:rsidRPr="00DD7DCB">
        <w:rPr>
          <w:rFonts w:ascii="Courier New" w:hAnsi="Courier New" w:cs="Courier New"/>
          <w:color w:val="000000"/>
          <w:spacing w:val="-13"/>
          <w:sz w:val="24"/>
          <w:szCs w:val="24"/>
        </w:rPr>
        <w:t xml:space="preserve">NIA, no uso de suas </w:t>
      </w:r>
      <w:r w:rsidRPr="00DD7DCB">
        <w:rPr>
          <w:rFonts w:ascii="Courier New" w:hAnsi="Courier New" w:cs="Courier New"/>
          <w:color w:val="000000"/>
          <w:sz w:val="24"/>
          <w:szCs w:val="24"/>
        </w:rPr>
        <w:t>atribuições legais, Decreta:</w:t>
      </w:r>
    </w:p>
    <w:p w:rsidR="00000000" w:rsidRPr="00DD7DCB" w:rsidRDefault="007108F7">
      <w:pPr>
        <w:shd w:val="clear" w:color="auto" w:fill="FFFFFF"/>
        <w:spacing w:before="115" w:after="209" w:line="367" w:lineRule="exact"/>
        <w:ind w:left="22" w:firstLine="1577"/>
        <w:rPr>
          <w:sz w:val="24"/>
          <w:szCs w:val="24"/>
        </w:rPr>
      </w:pPr>
      <w:r w:rsidRPr="00DD7DCB">
        <w:rPr>
          <w:rFonts w:ascii="Courier New" w:hAnsi="Courier New" w:cs="Courier New"/>
          <w:color w:val="000000"/>
          <w:spacing w:val="-11"/>
          <w:sz w:val="24"/>
          <w:szCs w:val="24"/>
        </w:rPr>
        <w:t>Art. 1</w:t>
      </w:r>
      <w:r w:rsidR="006C7B5C">
        <w:rPr>
          <w:rFonts w:ascii="Courier New" w:hAnsi="Courier New" w:cs="Courier New"/>
          <w:color w:val="000000"/>
          <w:spacing w:val="-11"/>
          <w:sz w:val="24"/>
          <w:szCs w:val="24"/>
        </w:rPr>
        <w:t>°</w:t>
      </w:r>
      <w:r w:rsidRPr="00DD7DCB">
        <w:rPr>
          <w:rFonts w:ascii="Courier New" w:hAnsi="Courier New" w:cs="Courier New"/>
          <w:color w:val="000000"/>
          <w:spacing w:val="-11"/>
          <w:sz w:val="24"/>
          <w:szCs w:val="24"/>
        </w:rPr>
        <w:t xml:space="preserve"> - Fica parcialmente Retificado o </w:t>
      </w:r>
      <w:r w:rsidRPr="00DD7DCB">
        <w:rPr>
          <w:rFonts w:ascii="Courier New" w:hAnsi="Courier New" w:cs="Courier New"/>
          <w:color w:val="000000"/>
          <w:spacing w:val="-11"/>
          <w:sz w:val="24"/>
          <w:szCs w:val="24"/>
        </w:rPr>
        <w:t xml:space="preserve">Decreto </w:t>
      </w:r>
      <w:r w:rsidRPr="00DD7DCB">
        <w:rPr>
          <w:rFonts w:ascii="Courier New" w:hAnsi="Courier New" w:cs="Courier New"/>
          <w:color w:val="000000"/>
          <w:sz w:val="24"/>
          <w:szCs w:val="24"/>
        </w:rPr>
        <w:t>N</w:t>
      </w:r>
      <w:r w:rsidR="006C68B0">
        <w:rPr>
          <w:rFonts w:ascii="Courier New" w:hAnsi="Courier New" w:cs="Courier New"/>
          <w:color w:val="000000"/>
          <w:sz w:val="24"/>
          <w:szCs w:val="24"/>
        </w:rPr>
        <w:t>°</w:t>
      </w:r>
      <w:r w:rsidRPr="00DD7DCB">
        <w:rPr>
          <w:rFonts w:ascii="Courier New" w:hAnsi="Courier New" w:cs="Courier New"/>
          <w:color w:val="000000"/>
          <w:sz w:val="24"/>
          <w:szCs w:val="24"/>
        </w:rPr>
        <w:t xml:space="preserve"> 2675 de 12.06.85, conforme discriminação;</w:t>
      </w:r>
    </w:p>
    <w:p w:rsidR="00000000" w:rsidRPr="00DD7DCB" w:rsidRDefault="007108F7">
      <w:pPr>
        <w:shd w:val="clear" w:color="auto" w:fill="FFFFFF"/>
        <w:spacing w:before="115" w:after="209" w:line="367" w:lineRule="exact"/>
        <w:ind w:left="22" w:firstLine="1577"/>
        <w:rPr>
          <w:sz w:val="24"/>
          <w:szCs w:val="24"/>
        </w:rPr>
        <w:sectPr w:rsidR="00000000" w:rsidRPr="00DD7DCB">
          <w:type w:val="continuous"/>
          <w:pgSz w:w="11909" w:h="16834"/>
          <w:pgMar w:top="1285" w:right="1479" w:bottom="360" w:left="2783" w:header="720" w:footer="720" w:gutter="0"/>
          <w:cols w:space="60"/>
          <w:noEndnote/>
        </w:sectPr>
      </w:pPr>
    </w:p>
    <w:p w:rsidR="00000000" w:rsidRPr="00DD7DCB" w:rsidRDefault="007108F7">
      <w:pPr>
        <w:shd w:val="clear" w:color="auto" w:fill="FFFFFF"/>
        <w:jc w:val="right"/>
        <w:rPr>
          <w:sz w:val="24"/>
          <w:szCs w:val="24"/>
        </w:rPr>
      </w:pPr>
      <w:r w:rsidRPr="00DD7DCB">
        <w:rPr>
          <w:rFonts w:ascii="Courier New" w:hAnsi="Courier New" w:cs="Courier New"/>
          <w:color w:val="000000"/>
          <w:spacing w:val="-15"/>
          <w:sz w:val="24"/>
          <w:szCs w:val="24"/>
        </w:rPr>
        <w:lastRenderedPageBreak/>
        <w:t>ONDE SE LÊ:</w:t>
      </w:r>
    </w:p>
    <w:p w:rsidR="00000000" w:rsidRPr="00DD7DCB" w:rsidRDefault="007108F7">
      <w:pPr>
        <w:shd w:val="clear" w:color="auto" w:fill="FFFFFF"/>
        <w:spacing w:before="230"/>
        <w:ind w:left="22"/>
        <w:rPr>
          <w:sz w:val="24"/>
          <w:szCs w:val="24"/>
        </w:rPr>
      </w:pPr>
      <w:r w:rsidRPr="00DD7DCB">
        <w:rPr>
          <w:rFonts w:ascii="Courier New" w:hAnsi="Courier New" w:cs="Courier New"/>
          <w:color w:val="000000"/>
          <w:spacing w:val="-12"/>
          <w:sz w:val="24"/>
          <w:szCs w:val="24"/>
        </w:rPr>
        <w:t>PROJETO/ATIVIDADE</w:t>
      </w:r>
    </w:p>
    <w:p w:rsidR="00000000" w:rsidRPr="00DD7DCB" w:rsidRDefault="007108F7">
      <w:pPr>
        <w:shd w:val="clear" w:color="auto" w:fill="FFFFFF"/>
        <w:spacing w:before="115" w:line="238" w:lineRule="exact"/>
        <w:ind w:left="7"/>
        <w:jc w:val="both"/>
        <w:rPr>
          <w:sz w:val="24"/>
          <w:szCs w:val="24"/>
        </w:rPr>
      </w:pPr>
      <w:r w:rsidRPr="00DD7DCB">
        <w:rPr>
          <w:rFonts w:ascii="Courier New" w:hAnsi="Courier New" w:cs="Courier New"/>
          <w:color w:val="000000"/>
          <w:spacing w:val="-13"/>
          <w:sz w:val="24"/>
          <w:szCs w:val="24"/>
        </w:rPr>
        <w:t xml:space="preserve">1301.0307021.2066 </w:t>
      </w:r>
      <w:r w:rsidR="00CC3B5A">
        <w:rPr>
          <w:rFonts w:ascii="Courier New" w:hAnsi="Courier New" w:cs="Courier New"/>
          <w:color w:val="000000"/>
          <w:spacing w:val="-13"/>
          <w:sz w:val="24"/>
          <w:szCs w:val="24"/>
        </w:rPr>
        <w:t>–</w:t>
      </w:r>
      <w:r w:rsidRPr="00DD7DCB">
        <w:rPr>
          <w:rFonts w:ascii="Courier New" w:hAnsi="Courier New" w:cs="Courier New"/>
          <w:color w:val="000000"/>
          <w:spacing w:val="-13"/>
          <w:sz w:val="24"/>
          <w:szCs w:val="24"/>
        </w:rPr>
        <w:t xml:space="preserve"> Paga</w:t>
      </w:r>
      <w:bookmarkStart w:id="0" w:name="_GoBack"/>
      <w:bookmarkEnd w:id="0"/>
      <w:r w:rsidRPr="00DD7DCB">
        <w:rPr>
          <w:rFonts w:ascii="Courier New" w:hAnsi="Courier New" w:cs="Courier New"/>
          <w:color w:val="000000"/>
          <w:spacing w:val="-17"/>
          <w:sz w:val="24"/>
          <w:szCs w:val="24"/>
        </w:rPr>
        <w:t>mento de Pessoal e Encar</w:t>
      </w:r>
      <w:r w:rsidRPr="00DD7DCB">
        <w:rPr>
          <w:rFonts w:ascii="Courier New" w:hAnsi="Courier New" w:cs="Courier New"/>
          <w:color w:val="000000"/>
          <w:spacing w:val="-10"/>
          <w:sz w:val="24"/>
          <w:szCs w:val="24"/>
        </w:rPr>
        <w:t xml:space="preserve">gos Sociais a Cargo da </w:t>
      </w:r>
      <w:r w:rsidRPr="00DD7DCB">
        <w:rPr>
          <w:rFonts w:ascii="Courier New" w:hAnsi="Courier New" w:cs="Courier New"/>
          <w:color w:val="000000"/>
          <w:sz w:val="24"/>
          <w:szCs w:val="24"/>
        </w:rPr>
        <w:t>União.</w:t>
      </w:r>
    </w:p>
    <w:p w:rsidR="00000000" w:rsidRPr="00DD7DCB" w:rsidRDefault="007108F7">
      <w:pPr>
        <w:shd w:val="clear" w:color="auto" w:fill="FFFFFF"/>
        <w:spacing w:before="115"/>
        <w:ind w:left="14"/>
        <w:rPr>
          <w:sz w:val="24"/>
          <w:szCs w:val="24"/>
        </w:rPr>
      </w:pPr>
      <w:r w:rsidRPr="00DD7DCB">
        <w:rPr>
          <w:rFonts w:ascii="Courier New" w:hAnsi="Courier New" w:cs="Courier New"/>
          <w:color w:val="000000"/>
          <w:spacing w:val="80"/>
          <w:sz w:val="24"/>
          <w:szCs w:val="24"/>
        </w:rPr>
        <w:t>TOTAL</w:t>
      </w:r>
    </w:p>
    <w:p w:rsidR="00000000" w:rsidRPr="00DD7DCB" w:rsidRDefault="007108F7">
      <w:pPr>
        <w:shd w:val="clear" w:color="auto" w:fill="FFFFFF"/>
        <w:spacing w:before="230"/>
        <w:ind w:left="1584"/>
        <w:rPr>
          <w:sz w:val="24"/>
          <w:szCs w:val="24"/>
        </w:rPr>
      </w:pPr>
      <w:r w:rsidRPr="00DD7DCB">
        <w:rPr>
          <w:rFonts w:ascii="Courier New" w:hAnsi="Courier New" w:cs="Courier New"/>
          <w:color w:val="000000"/>
          <w:spacing w:val="-18"/>
          <w:sz w:val="24"/>
          <w:szCs w:val="24"/>
        </w:rPr>
        <w:t>LEIA-SE:</w:t>
      </w:r>
    </w:p>
    <w:p w:rsidR="00000000" w:rsidRPr="00DD7DCB" w:rsidRDefault="007108F7">
      <w:pPr>
        <w:shd w:val="clear" w:color="auto" w:fill="FFFFFF"/>
        <w:spacing w:before="115"/>
        <w:ind w:left="7"/>
        <w:rPr>
          <w:sz w:val="24"/>
          <w:szCs w:val="24"/>
        </w:rPr>
      </w:pPr>
      <w:r w:rsidRPr="00DD7DCB">
        <w:rPr>
          <w:rFonts w:ascii="Courier New" w:hAnsi="Courier New" w:cs="Courier New"/>
          <w:color w:val="000000"/>
          <w:spacing w:val="-12"/>
          <w:sz w:val="24"/>
          <w:szCs w:val="24"/>
        </w:rPr>
        <w:t>PROJETO/ATIVIDADE</w:t>
      </w:r>
    </w:p>
    <w:p w:rsidR="00000000" w:rsidRPr="00DD7DCB" w:rsidRDefault="007108F7">
      <w:pPr>
        <w:shd w:val="clear" w:color="auto" w:fill="FFFFFF"/>
        <w:spacing w:before="101" w:line="245" w:lineRule="exact"/>
        <w:ind w:right="43"/>
        <w:jc w:val="both"/>
        <w:rPr>
          <w:sz w:val="24"/>
          <w:szCs w:val="24"/>
        </w:rPr>
      </w:pPr>
      <w:r w:rsidRPr="00DD7DCB">
        <w:rPr>
          <w:rFonts w:ascii="Courier New" w:hAnsi="Courier New" w:cs="Courier New"/>
          <w:color w:val="000000"/>
          <w:spacing w:val="-10"/>
          <w:sz w:val="24"/>
          <w:szCs w:val="24"/>
        </w:rPr>
        <w:t xml:space="preserve">13.01.03.07.021.2.006 </w:t>
      </w:r>
      <w:proofErr w:type="gramStart"/>
      <w:r w:rsidRPr="00DD7DCB">
        <w:rPr>
          <w:rFonts w:ascii="Courier New" w:hAnsi="Courier New" w:cs="Courier New"/>
          <w:color w:val="000000"/>
          <w:spacing w:val="-10"/>
          <w:sz w:val="24"/>
          <w:szCs w:val="24"/>
        </w:rPr>
        <w:t>-</w:t>
      </w:r>
      <w:r w:rsidRPr="00DD7DCB">
        <w:rPr>
          <w:rFonts w:ascii="Courier New" w:hAnsi="Courier New" w:cs="Courier New"/>
          <w:color w:val="000000"/>
          <w:spacing w:val="-8"/>
          <w:sz w:val="24"/>
          <w:szCs w:val="24"/>
        </w:rPr>
        <w:t>Pagam</w:t>
      </w:r>
      <w:r w:rsidRPr="00DD7DCB">
        <w:rPr>
          <w:rFonts w:ascii="Courier New" w:hAnsi="Courier New" w:cs="Courier New"/>
          <w:color w:val="000000"/>
          <w:spacing w:val="-8"/>
          <w:sz w:val="24"/>
          <w:szCs w:val="24"/>
        </w:rPr>
        <w:t>ento</w:t>
      </w:r>
      <w:proofErr w:type="gramEnd"/>
      <w:r w:rsidRPr="00DD7DCB">
        <w:rPr>
          <w:rFonts w:ascii="Courier New" w:hAnsi="Courier New" w:cs="Courier New"/>
          <w:color w:val="000000"/>
          <w:spacing w:val="-8"/>
          <w:sz w:val="24"/>
          <w:szCs w:val="24"/>
        </w:rPr>
        <w:t xml:space="preserve"> de Pessoal e </w:t>
      </w:r>
      <w:r w:rsidRPr="00DD7DCB">
        <w:rPr>
          <w:rFonts w:ascii="Courier New" w:hAnsi="Courier New" w:cs="Courier New"/>
          <w:color w:val="000000"/>
          <w:spacing w:val="-14"/>
          <w:sz w:val="24"/>
          <w:szCs w:val="24"/>
        </w:rPr>
        <w:t xml:space="preserve">Encargos Sociais a Cargo </w:t>
      </w:r>
      <w:r w:rsidRPr="00DD7DCB">
        <w:rPr>
          <w:rFonts w:ascii="Courier New" w:hAnsi="Courier New" w:cs="Courier New"/>
          <w:color w:val="000000"/>
          <w:sz w:val="24"/>
          <w:szCs w:val="24"/>
        </w:rPr>
        <w:t>da União.</w:t>
      </w:r>
    </w:p>
    <w:p w:rsidR="00000000" w:rsidRPr="00DD7DCB" w:rsidRDefault="007108F7">
      <w:pPr>
        <w:shd w:val="clear" w:color="auto" w:fill="FFFFFF"/>
        <w:spacing w:before="115"/>
        <w:ind w:left="7"/>
        <w:rPr>
          <w:sz w:val="24"/>
          <w:szCs w:val="24"/>
        </w:rPr>
      </w:pPr>
      <w:r w:rsidRPr="00DD7DCB">
        <w:rPr>
          <w:rFonts w:ascii="Courier New" w:hAnsi="Courier New" w:cs="Courier New"/>
          <w:color w:val="000000"/>
          <w:spacing w:val="82"/>
          <w:sz w:val="24"/>
          <w:szCs w:val="24"/>
        </w:rPr>
        <w:t>TOTAL</w:t>
      </w:r>
    </w:p>
    <w:p w:rsidR="00000000" w:rsidRPr="00DD7DCB" w:rsidRDefault="007108F7">
      <w:pPr>
        <w:shd w:val="clear" w:color="auto" w:fill="FFFFFF"/>
        <w:spacing w:before="490"/>
        <w:ind w:left="130"/>
        <w:rPr>
          <w:sz w:val="24"/>
          <w:szCs w:val="24"/>
        </w:rPr>
      </w:pPr>
      <w:r w:rsidRPr="00DD7DCB">
        <w:rPr>
          <w:sz w:val="24"/>
          <w:szCs w:val="24"/>
        </w:rPr>
        <w:br w:type="column"/>
      </w:r>
      <w:r w:rsidRPr="00DD7DCB">
        <w:rPr>
          <w:rFonts w:ascii="Courier New" w:hAnsi="Courier New" w:cs="Courier New"/>
          <w:color w:val="000000"/>
          <w:spacing w:val="-16"/>
          <w:sz w:val="24"/>
          <w:szCs w:val="24"/>
        </w:rPr>
        <w:lastRenderedPageBreak/>
        <w:t>CORRENTE</w:t>
      </w:r>
    </w:p>
    <w:p w:rsidR="00000000" w:rsidRPr="00DD7DCB" w:rsidRDefault="007108F7" w:rsidP="006C68B0">
      <w:pPr>
        <w:shd w:val="clear" w:color="auto" w:fill="FFFFFF"/>
        <w:spacing w:before="842"/>
        <w:ind w:left="7" w:hanging="149"/>
        <w:rPr>
          <w:sz w:val="24"/>
          <w:szCs w:val="24"/>
        </w:rPr>
      </w:pPr>
      <w:r w:rsidRPr="00DD7DCB">
        <w:rPr>
          <w:rFonts w:ascii="Courier New" w:hAnsi="Courier New" w:cs="Courier New"/>
          <w:color w:val="000000"/>
          <w:spacing w:val="-15"/>
          <w:sz w:val="24"/>
          <w:szCs w:val="24"/>
        </w:rPr>
        <w:t>3.323.065.000</w:t>
      </w:r>
    </w:p>
    <w:p w:rsidR="00000000" w:rsidRPr="00DD7DCB" w:rsidRDefault="007108F7">
      <w:pPr>
        <w:shd w:val="clear" w:color="auto" w:fill="FFFFFF"/>
        <w:spacing w:before="950"/>
        <w:ind w:left="115"/>
        <w:rPr>
          <w:sz w:val="24"/>
          <w:szCs w:val="24"/>
        </w:rPr>
      </w:pPr>
      <w:r w:rsidRPr="00DD7DCB">
        <w:rPr>
          <w:rFonts w:ascii="Courier New" w:hAnsi="Courier New" w:cs="Courier New"/>
          <w:color w:val="000000"/>
          <w:spacing w:val="-15"/>
          <w:sz w:val="24"/>
          <w:szCs w:val="24"/>
        </w:rPr>
        <w:t>CORRENTE</w:t>
      </w:r>
    </w:p>
    <w:p w:rsidR="00000000" w:rsidRPr="00DD7DCB" w:rsidRDefault="007108F7" w:rsidP="00BA07AC">
      <w:pPr>
        <w:shd w:val="clear" w:color="auto" w:fill="FFFFFF"/>
        <w:spacing w:before="842"/>
        <w:ind w:hanging="142"/>
        <w:rPr>
          <w:sz w:val="24"/>
          <w:szCs w:val="24"/>
        </w:rPr>
      </w:pPr>
      <w:r w:rsidRPr="00DD7DCB">
        <w:rPr>
          <w:rFonts w:ascii="Courier New" w:hAnsi="Courier New" w:cs="Courier New"/>
          <w:color w:val="000000"/>
          <w:spacing w:val="-15"/>
          <w:sz w:val="24"/>
          <w:szCs w:val="24"/>
        </w:rPr>
        <w:t>3.323.065.000</w:t>
      </w:r>
    </w:p>
    <w:p w:rsidR="00000000" w:rsidRPr="00DD7DCB" w:rsidRDefault="007108F7">
      <w:pPr>
        <w:shd w:val="clear" w:color="auto" w:fill="FFFFFF"/>
        <w:spacing w:before="504"/>
        <w:ind w:left="497"/>
        <w:rPr>
          <w:sz w:val="24"/>
          <w:szCs w:val="24"/>
        </w:rPr>
      </w:pPr>
      <w:r w:rsidRPr="00DD7DCB">
        <w:rPr>
          <w:sz w:val="24"/>
          <w:szCs w:val="24"/>
        </w:rPr>
        <w:br w:type="column"/>
      </w:r>
      <w:r w:rsidRPr="00DD7DCB">
        <w:rPr>
          <w:rFonts w:ascii="Courier New" w:hAnsi="Courier New" w:cs="Courier New"/>
          <w:color w:val="000000"/>
          <w:spacing w:val="-15"/>
          <w:sz w:val="24"/>
          <w:szCs w:val="24"/>
        </w:rPr>
        <w:lastRenderedPageBreak/>
        <w:t>TOTAL</w:t>
      </w:r>
    </w:p>
    <w:p w:rsidR="00000000" w:rsidRPr="00DD7DCB" w:rsidRDefault="007108F7" w:rsidP="006C68B0">
      <w:pPr>
        <w:shd w:val="clear" w:color="auto" w:fill="FFFFFF"/>
        <w:spacing w:before="727" w:line="367" w:lineRule="exact"/>
        <w:ind w:left="-142"/>
        <w:rPr>
          <w:sz w:val="24"/>
          <w:szCs w:val="24"/>
        </w:rPr>
      </w:pPr>
      <w:r w:rsidRPr="00DD7DCB">
        <w:rPr>
          <w:rFonts w:ascii="Courier New" w:hAnsi="Courier New" w:cs="Courier New"/>
          <w:color w:val="000000"/>
          <w:spacing w:val="-15"/>
          <w:sz w:val="24"/>
          <w:szCs w:val="24"/>
        </w:rPr>
        <w:t>3.323.065.000 3.323.065.000</w:t>
      </w:r>
    </w:p>
    <w:p w:rsidR="00000000" w:rsidRPr="00DD7DCB" w:rsidRDefault="007108F7">
      <w:pPr>
        <w:shd w:val="clear" w:color="auto" w:fill="FFFFFF"/>
        <w:spacing w:before="569"/>
        <w:ind w:left="482"/>
        <w:rPr>
          <w:sz w:val="24"/>
          <w:szCs w:val="24"/>
        </w:rPr>
      </w:pPr>
      <w:r w:rsidRPr="00DD7DCB">
        <w:rPr>
          <w:rFonts w:ascii="Courier New" w:hAnsi="Courier New" w:cs="Courier New"/>
          <w:color w:val="000000"/>
          <w:spacing w:val="-15"/>
          <w:sz w:val="24"/>
          <w:szCs w:val="24"/>
        </w:rPr>
        <w:t>TOTAL</w:t>
      </w:r>
    </w:p>
    <w:p w:rsidR="00000000" w:rsidRPr="00DD7DCB" w:rsidRDefault="007108F7" w:rsidP="00BA07AC">
      <w:pPr>
        <w:shd w:val="clear" w:color="auto" w:fill="FFFFFF"/>
        <w:spacing w:before="734" w:line="367" w:lineRule="exact"/>
        <w:ind w:left="-142"/>
        <w:rPr>
          <w:sz w:val="24"/>
          <w:szCs w:val="24"/>
        </w:rPr>
      </w:pPr>
      <w:r w:rsidRPr="00DD7DCB">
        <w:rPr>
          <w:rFonts w:ascii="Courier New" w:hAnsi="Courier New" w:cs="Courier New"/>
          <w:color w:val="000000"/>
          <w:spacing w:val="-15"/>
          <w:sz w:val="24"/>
          <w:szCs w:val="24"/>
        </w:rPr>
        <w:t xml:space="preserve">3.323.065.000 </w:t>
      </w:r>
      <w:r w:rsidRPr="00DD7DCB">
        <w:rPr>
          <w:rFonts w:ascii="Courier New" w:hAnsi="Courier New" w:cs="Courier New"/>
          <w:color w:val="000000"/>
          <w:spacing w:val="-16"/>
          <w:sz w:val="24"/>
          <w:szCs w:val="24"/>
        </w:rPr>
        <w:t>3.323.065.000</w:t>
      </w:r>
    </w:p>
    <w:p w:rsidR="00000000" w:rsidRPr="00DD7DCB" w:rsidRDefault="007108F7">
      <w:pPr>
        <w:shd w:val="clear" w:color="auto" w:fill="FFFFFF"/>
        <w:spacing w:before="734" w:line="367" w:lineRule="exact"/>
        <w:rPr>
          <w:sz w:val="24"/>
          <w:szCs w:val="24"/>
        </w:rPr>
        <w:sectPr w:rsidR="00000000" w:rsidRPr="00DD7DCB">
          <w:type w:val="continuous"/>
          <w:pgSz w:w="11909" w:h="16834"/>
          <w:pgMar w:top="1285" w:right="1515" w:bottom="360" w:left="2783" w:header="720" w:footer="720" w:gutter="0"/>
          <w:cols w:num="3" w:space="720" w:equalWidth="0">
            <w:col w:w="2930" w:space="583"/>
            <w:col w:w="1548" w:space="1001"/>
            <w:col w:w="1548"/>
          </w:cols>
          <w:noEndnote/>
        </w:sectPr>
      </w:pPr>
    </w:p>
    <w:p w:rsidR="00000000" w:rsidRPr="00DD7DCB" w:rsidRDefault="007108F7">
      <w:pPr>
        <w:shd w:val="clear" w:color="auto" w:fill="FFFFFF"/>
        <w:spacing w:before="115" w:line="360" w:lineRule="exact"/>
        <w:ind w:firstLine="1570"/>
        <w:rPr>
          <w:sz w:val="24"/>
          <w:szCs w:val="24"/>
        </w:rPr>
      </w:pPr>
      <w:r w:rsidRPr="00DD7DCB">
        <w:rPr>
          <w:rFonts w:ascii="Courier New" w:hAnsi="Courier New" w:cs="Courier New"/>
          <w:color w:val="000000"/>
          <w:spacing w:val="-13"/>
          <w:sz w:val="24"/>
          <w:szCs w:val="24"/>
        </w:rPr>
        <w:lastRenderedPageBreak/>
        <w:t>Art. 2</w:t>
      </w:r>
      <w:r w:rsidR="00BA07AC">
        <w:rPr>
          <w:rFonts w:ascii="Courier New" w:hAnsi="Courier New" w:cs="Courier New"/>
          <w:color w:val="000000"/>
          <w:spacing w:val="-13"/>
          <w:sz w:val="24"/>
          <w:szCs w:val="24"/>
        </w:rPr>
        <w:t>°</w:t>
      </w:r>
      <w:r w:rsidRPr="00DD7DCB">
        <w:rPr>
          <w:rFonts w:ascii="Courier New" w:hAnsi="Courier New" w:cs="Courier New"/>
          <w:color w:val="000000"/>
          <w:spacing w:val="-13"/>
          <w:sz w:val="24"/>
          <w:szCs w:val="24"/>
        </w:rPr>
        <w:t xml:space="preserve"> - Este Decreto entrará em vigor na data de </w:t>
      </w:r>
      <w:r w:rsidRPr="00DD7DCB">
        <w:rPr>
          <w:rFonts w:ascii="Courier New" w:hAnsi="Courier New" w:cs="Courier New"/>
          <w:color w:val="000000"/>
          <w:sz w:val="24"/>
          <w:szCs w:val="24"/>
        </w:rPr>
        <w:t>sua publicação.</w:t>
      </w:r>
    </w:p>
    <w:p w:rsidR="00000000" w:rsidRPr="00DD7DCB" w:rsidRDefault="007108F7">
      <w:pPr>
        <w:shd w:val="clear" w:color="auto" w:fill="FFFFFF"/>
        <w:spacing w:before="115" w:line="360" w:lineRule="exact"/>
        <w:ind w:firstLine="1570"/>
        <w:rPr>
          <w:sz w:val="24"/>
          <w:szCs w:val="24"/>
        </w:rPr>
        <w:sectPr w:rsidR="00000000" w:rsidRPr="00DD7DCB">
          <w:type w:val="continuous"/>
          <w:pgSz w:w="11909" w:h="16834"/>
          <w:pgMar w:top="1285" w:right="1479" w:bottom="360" w:left="2783" w:header="720" w:footer="720" w:gutter="0"/>
          <w:cols w:space="60"/>
          <w:noEndnote/>
        </w:sectPr>
      </w:pPr>
    </w:p>
    <w:p w:rsidR="00000000" w:rsidRDefault="007108F7" w:rsidP="00BA07AC">
      <w:pPr>
        <w:shd w:val="clear" w:color="auto" w:fill="FFFFFF"/>
        <w:spacing w:before="619"/>
      </w:pPr>
    </w:p>
    <w:p w:rsidR="00000000" w:rsidRDefault="007108F7">
      <w:pPr>
        <w:shd w:val="clear" w:color="auto" w:fill="FFFFFF"/>
        <w:spacing w:line="252" w:lineRule="exact"/>
        <w:ind w:left="821" w:right="1123" w:hanging="245"/>
      </w:pPr>
      <w:r>
        <w:rPr>
          <w:rFonts w:ascii="Courier New" w:hAnsi="Courier New" w:cs="Courier New"/>
          <w:color w:val="000000"/>
          <w:spacing w:val="-5"/>
          <w:sz w:val="22"/>
          <w:szCs w:val="22"/>
        </w:rPr>
        <w:t xml:space="preserve">ÂNGELO ANGELIN </w:t>
      </w:r>
      <w:r>
        <w:rPr>
          <w:rFonts w:ascii="Courier New" w:hAnsi="Courier New" w:cs="Courier New"/>
          <w:color w:val="000000"/>
          <w:spacing w:val="-12"/>
          <w:sz w:val="22"/>
          <w:szCs w:val="22"/>
        </w:rPr>
        <w:t>Governador</w:t>
      </w:r>
    </w:p>
    <w:p w:rsidR="00000000" w:rsidRDefault="007108F7">
      <w:pPr>
        <w:ind w:left="216"/>
        <w:rPr>
          <w:rFonts w:ascii="Times New Roman" w:hAnsi="Times New Roman" w:cs="Times New Roman"/>
          <w:sz w:val="24"/>
          <w:szCs w:val="24"/>
        </w:rPr>
      </w:pPr>
    </w:p>
    <w:p w:rsidR="00FD08E0" w:rsidRDefault="00FD08E0">
      <w:pPr>
        <w:ind w:left="216"/>
        <w:rPr>
          <w:rFonts w:ascii="Times New Roman" w:hAnsi="Times New Roman" w:cs="Times New Roman"/>
          <w:sz w:val="24"/>
          <w:szCs w:val="24"/>
        </w:rPr>
      </w:pPr>
    </w:p>
    <w:p w:rsidR="00FD08E0" w:rsidRDefault="00FD08E0">
      <w:pPr>
        <w:ind w:left="216"/>
        <w:rPr>
          <w:rFonts w:ascii="Times New Roman" w:hAnsi="Times New Roman" w:cs="Times New Roman"/>
          <w:sz w:val="24"/>
          <w:szCs w:val="24"/>
        </w:rPr>
      </w:pPr>
    </w:p>
    <w:p w:rsidR="00000000" w:rsidRDefault="007108F7">
      <w:pPr>
        <w:shd w:val="clear" w:color="auto" w:fill="FFFFFF"/>
        <w:spacing w:line="238" w:lineRule="exact"/>
        <w:ind w:right="749" w:firstLine="216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HAMILTON ALMEIDA SILVA </w:t>
      </w:r>
      <w:r>
        <w:rPr>
          <w:rFonts w:ascii="Courier New" w:hAnsi="Courier New" w:cs="Courier New"/>
          <w:color w:val="000000"/>
          <w:spacing w:val="-15"/>
          <w:sz w:val="22"/>
          <w:szCs w:val="22"/>
        </w:rPr>
        <w:t>Secretá</w:t>
      </w:r>
      <w:r>
        <w:rPr>
          <w:rFonts w:ascii="Courier New" w:hAnsi="Courier New" w:cs="Courier New"/>
          <w:color w:val="000000"/>
          <w:spacing w:val="-15"/>
          <w:sz w:val="22"/>
          <w:szCs w:val="22"/>
        </w:rPr>
        <w:t>rio de Planejamento</w:t>
      </w:r>
    </w:p>
    <w:p w:rsidR="00000000" w:rsidRDefault="007108F7" w:rsidP="00FD08E0">
      <w:pPr>
        <w:shd w:val="clear" w:color="auto" w:fill="FFFFFF"/>
        <w:spacing w:line="238" w:lineRule="exact"/>
        <w:ind w:right="749"/>
        <w:sectPr w:rsidR="00000000">
          <w:type w:val="continuous"/>
          <w:pgSz w:w="11909" w:h="16834"/>
          <w:pgMar w:top="1285" w:right="2473" w:bottom="360" w:left="5577" w:header="720" w:footer="720" w:gutter="0"/>
          <w:cols w:space="60"/>
          <w:noEndnote/>
        </w:sectPr>
      </w:pPr>
    </w:p>
    <w:p w:rsidR="000539A2" w:rsidRDefault="000539A2" w:rsidP="00FD08E0">
      <w:pPr>
        <w:shd w:val="clear" w:color="auto" w:fill="FFFFFF"/>
        <w:spacing w:before="8503" w:line="317" w:lineRule="exact"/>
      </w:pPr>
    </w:p>
    <w:sectPr w:rsidR="000539A2">
      <w:type w:val="continuous"/>
      <w:pgSz w:w="16834" w:h="11909" w:orient="landscape"/>
      <w:pgMar w:top="446" w:right="3744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A2"/>
    <w:rsid w:val="000539A2"/>
    <w:rsid w:val="00371085"/>
    <w:rsid w:val="006C68B0"/>
    <w:rsid w:val="006C7B5C"/>
    <w:rsid w:val="007108F7"/>
    <w:rsid w:val="00BA07AC"/>
    <w:rsid w:val="00CC3B5A"/>
    <w:rsid w:val="00DD7DCB"/>
    <w:rsid w:val="00FD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3B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3B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Anderson</cp:lastModifiedBy>
  <cp:revision>2</cp:revision>
  <dcterms:created xsi:type="dcterms:W3CDTF">2016-10-10T12:25:00Z</dcterms:created>
  <dcterms:modified xsi:type="dcterms:W3CDTF">2016-10-10T12:33:00Z</dcterms:modified>
</cp:coreProperties>
</file>