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2BE0">
      <w:pPr>
        <w:framePr w:h="1721" w:hSpace="36" w:wrap="notBeside" w:vAnchor="text" w:hAnchor="margin" w:x="-134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1095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B9" w:rsidRDefault="00CF6AB9">
      <w:pPr>
        <w:shd w:val="clear" w:color="auto" w:fill="FFFFFF"/>
        <w:spacing w:before="66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00000" w:rsidRDefault="00762BE0">
      <w:pPr>
        <w:shd w:val="clear" w:color="auto" w:fill="FFFFFF"/>
        <w:spacing w:before="662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GOVERNO DO ESTADO DE RONDÔNIA</w:t>
      </w:r>
    </w:p>
    <w:p w:rsidR="00000000" w:rsidRDefault="00762BE0">
      <w:pPr>
        <w:shd w:val="clear" w:color="auto" w:fill="FFFFFF"/>
        <w:spacing w:before="130" w:after="29"/>
        <w:ind w:right="14"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>GOVERNADORIA</w:t>
      </w:r>
    </w:p>
    <w:p w:rsidR="00000000" w:rsidRDefault="00762BE0">
      <w:pPr>
        <w:shd w:val="clear" w:color="auto" w:fill="FFFFFF"/>
        <w:spacing w:before="130" w:after="29"/>
        <w:ind w:right="14"/>
        <w:jc w:val="center"/>
        <w:sectPr w:rsidR="00000000">
          <w:type w:val="continuous"/>
          <w:pgSz w:w="11909" w:h="16834"/>
          <w:pgMar w:top="1123" w:right="2391" w:bottom="360" w:left="4155" w:header="720" w:footer="720" w:gutter="0"/>
          <w:cols w:space="60"/>
          <w:noEndnote/>
        </w:sectPr>
      </w:pPr>
    </w:p>
    <w:p w:rsidR="00CF6AB9" w:rsidRDefault="00CF6AB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000000" w:rsidRDefault="00762BE0">
      <w:pPr>
        <w:shd w:val="clear" w:color="auto" w:fill="FFFFFF"/>
      </w:pPr>
      <w:r>
        <w:rPr>
          <w:rFonts w:ascii="Times New Roman" w:hAnsi="Times New Roman" w:cs="Times New Roman"/>
          <w:color w:val="000000"/>
          <w:sz w:val="22"/>
          <w:szCs w:val="22"/>
        </w:rPr>
        <w:t>DECRETO   N</w:t>
      </w:r>
      <w:r w:rsidR="00CF6AB9">
        <w:rPr>
          <w:rFonts w:ascii="Times New Roman" w:hAnsi="Times New Roman" w:cs="Times New Roman"/>
          <w:color w:val="000000"/>
          <w:sz w:val="22"/>
          <w:szCs w:val="22"/>
        </w:rPr>
        <w:t>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2.012</w:t>
      </w:r>
    </w:p>
    <w:p w:rsidR="00000000" w:rsidRDefault="00762BE0">
      <w:pPr>
        <w:shd w:val="clear" w:color="auto" w:fill="FFFFFF"/>
        <w:spacing w:before="50"/>
      </w:pPr>
      <w:r>
        <w:br w:type="column"/>
      </w:r>
      <w:r>
        <w:rPr>
          <w:color w:val="000000"/>
          <w:sz w:val="24"/>
          <w:szCs w:val="24"/>
        </w:rPr>
        <w:lastRenderedPageBreak/>
        <w:t>DE</w:t>
      </w:r>
    </w:p>
    <w:p w:rsidR="00000000" w:rsidRDefault="00762BE0">
      <w:pPr>
        <w:shd w:val="clear" w:color="auto" w:fill="FFFFFF"/>
        <w:spacing w:before="36"/>
      </w:pPr>
      <w:r>
        <w:br w:type="column"/>
      </w:r>
      <w:r>
        <w:rPr>
          <w:color w:val="000000"/>
          <w:spacing w:val="-7"/>
          <w:sz w:val="24"/>
          <w:szCs w:val="24"/>
        </w:rPr>
        <w:lastRenderedPageBreak/>
        <w:t xml:space="preserve">DE </w:t>
      </w:r>
      <w:r w:rsidR="00CF6AB9">
        <w:rPr>
          <w:color w:val="000000"/>
          <w:spacing w:val="-7"/>
          <w:sz w:val="24"/>
          <w:szCs w:val="24"/>
        </w:rPr>
        <w:t>30</w:t>
      </w:r>
      <w:r>
        <w:rPr>
          <w:color w:val="000000"/>
          <w:spacing w:val="-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MARÇO  DE  1984</w:t>
      </w:r>
    </w:p>
    <w:p w:rsidR="00000000" w:rsidRDefault="00762BE0">
      <w:pPr>
        <w:shd w:val="clear" w:color="auto" w:fill="FFFFFF"/>
        <w:spacing w:before="36"/>
        <w:sectPr w:rsidR="00000000">
          <w:type w:val="continuous"/>
          <w:pgSz w:w="11909" w:h="16834"/>
          <w:pgMar w:top="1123" w:right="1671" w:bottom="360" w:left="1325" w:header="720" w:footer="720" w:gutter="0"/>
          <w:cols w:num="3" w:space="720" w:equalWidth="0">
            <w:col w:w="2325" w:space="2844"/>
            <w:col w:w="720" w:space="0"/>
            <w:col w:w="3024"/>
          </w:cols>
          <w:noEndnote/>
        </w:sectPr>
      </w:pPr>
    </w:p>
    <w:p w:rsidR="00000000" w:rsidRDefault="00762BE0">
      <w:pPr>
        <w:shd w:val="clear" w:color="auto" w:fill="FFFFFF"/>
        <w:spacing w:before="2146" w:line="353" w:lineRule="exact"/>
        <w:ind w:left="7" w:firstLine="3607"/>
        <w:jc w:val="both"/>
      </w:pPr>
      <w:r>
        <w:rPr>
          <w:color w:val="000000"/>
          <w:spacing w:val="-2"/>
          <w:sz w:val="24"/>
          <w:szCs w:val="24"/>
        </w:rPr>
        <w:lastRenderedPageBreak/>
        <w:t xml:space="preserve">O GOVERNADOR DO ESTADO DE RONDÔNIA, no uso </w:t>
      </w:r>
      <w:r>
        <w:rPr>
          <w:color w:val="000000"/>
          <w:spacing w:val="-3"/>
          <w:sz w:val="24"/>
          <w:szCs w:val="24"/>
        </w:rPr>
        <w:t>de suas atribuiçõ</w:t>
      </w:r>
      <w:r>
        <w:rPr>
          <w:color w:val="000000"/>
          <w:spacing w:val="-3"/>
          <w:sz w:val="24"/>
          <w:szCs w:val="24"/>
        </w:rPr>
        <w:t>es legais, e tendo em vista o que consta do proces</w:t>
      </w:r>
      <w:r>
        <w:rPr>
          <w:color w:val="000000"/>
          <w:sz w:val="24"/>
          <w:szCs w:val="24"/>
        </w:rPr>
        <w:t>so n</w:t>
      </w:r>
      <w:r w:rsidR="00540414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1001/000169/84,</w:t>
      </w:r>
    </w:p>
    <w:p w:rsidR="00000000" w:rsidRDefault="00762BE0">
      <w:pPr>
        <w:shd w:val="clear" w:color="auto" w:fill="FFFFFF"/>
        <w:spacing w:before="1634"/>
        <w:ind w:left="3614"/>
      </w:pPr>
      <w:r>
        <w:rPr>
          <w:color w:val="000000"/>
          <w:spacing w:val="117"/>
          <w:sz w:val="24"/>
          <w:szCs w:val="24"/>
        </w:rPr>
        <w:t>RESOLVE</w:t>
      </w:r>
    </w:p>
    <w:p w:rsidR="00000000" w:rsidRDefault="00762BE0">
      <w:pPr>
        <w:shd w:val="clear" w:color="auto" w:fill="FFFFFF"/>
        <w:spacing w:before="1822" w:line="367" w:lineRule="exact"/>
        <w:ind w:firstLine="3593"/>
      </w:pPr>
      <w:r>
        <w:rPr>
          <w:color w:val="000000"/>
          <w:spacing w:val="-2"/>
          <w:sz w:val="24"/>
          <w:szCs w:val="24"/>
        </w:rPr>
        <w:t xml:space="preserve">Fazer cessar, a partir de 19 de fevereiro </w:t>
      </w:r>
      <w:r>
        <w:rPr>
          <w:color w:val="000000"/>
          <w:spacing w:val="-1"/>
          <w:sz w:val="24"/>
          <w:szCs w:val="24"/>
        </w:rPr>
        <w:t>de 1984, os efeitos do Decreto n</w:t>
      </w:r>
      <w:r w:rsidR="00540414">
        <w:rPr>
          <w:color w:val="000000"/>
          <w:spacing w:val="-1"/>
          <w:sz w:val="24"/>
          <w:szCs w:val="24"/>
        </w:rPr>
        <w:t>°</w:t>
      </w:r>
      <w:r>
        <w:rPr>
          <w:color w:val="000000"/>
          <w:spacing w:val="-1"/>
          <w:sz w:val="24"/>
          <w:szCs w:val="24"/>
        </w:rPr>
        <w:t xml:space="preserve"> 999, de 29 de março de 1983, que </w:t>
      </w:r>
      <w:r>
        <w:rPr>
          <w:color w:val="000000"/>
          <w:spacing w:val="-3"/>
          <w:sz w:val="24"/>
          <w:szCs w:val="24"/>
        </w:rPr>
        <w:t>concedeu bolsa de estudo à servidora AUDINEIDE MARCELINO</w:t>
      </w:r>
      <w:r>
        <w:rPr>
          <w:color w:val="000000"/>
          <w:spacing w:val="-3"/>
          <w:sz w:val="24"/>
          <w:szCs w:val="24"/>
        </w:rPr>
        <w:t xml:space="preserve"> DA SILV</w:t>
      </w:r>
      <w:r>
        <w:rPr>
          <w:color w:val="000000"/>
          <w:spacing w:val="-3"/>
          <w:sz w:val="24"/>
          <w:szCs w:val="24"/>
        </w:rPr>
        <w:t xml:space="preserve">A, </w:t>
      </w:r>
      <w:r>
        <w:rPr>
          <w:color w:val="000000"/>
          <w:spacing w:val="-1"/>
          <w:sz w:val="24"/>
          <w:szCs w:val="24"/>
        </w:rPr>
        <w:t>para freq</w:t>
      </w:r>
      <w:r w:rsidR="00AC2E8F"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enta o curso de Educação Física da Universidade de Brasí</w:t>
      </w:r>
      <w:r>
        <w:rPr>
          <w:color w:val="000000"/>
          <w:sz w:val="24"/>
          <w:szCs w:val="24"/>
        </w:rPr>
        <w:t>lia-DF, até março de 1985.</w:t>
      </w:r>
    </w:p>
    <w:p w:rsidR="00000000" w:rsidRDefault="00762BE0">
      <w:pPr>
        <w:shd w:val="clear" w:color="auto" w:fill="FFFFFF"/>
        <w:spacing w:before="1822" w:line="367" w:lineRule="exact"/>
        <w:ind w:firstLine="3593"/>
        <w:sectPr w:rsidR="00000000">
          <w:type w:val="continuous"/>
          <w:pgSz w:w="11909" w:h="16834"/>
          <w:pgMar w:top="1123" w:right="951" w:bottom="360" w:left="1275" w:header="720" w:footer="720" w:gutter="0"/>
          <w:cols w:space="60"/>
          <w:noEndnote/>
        </w:sectPr>
      </w:pPr>
    </w:p>
    <w:p w:rsidR="00000000" w:rsidRDefault="00762BE0">
      <w:pPr>
        <w:framePr w:h="281" w:hRule="exact" w:hSpace="36" w:wrap="notBeside" w:vAnchor="text" w:hAnchor="margin" w:x="851" w:y="836"/>
        <w:shd w:val="clear" w:color="auto" w:fill="FFFFFF"/>
      </w:pPr>
      <w:r>
        <w:rPr>
          <w:color w:val="000000"/>
          <w:spacing w:val="-16"/>
          <w:sz w:val="24"/>
          <w:szCs w:val="24"/>
        </w:rPr>
        <w:t>Porto, Ve</w:t>
      </w:r>
      <w:r w:rsidR="00815A8F">
        <w:rPr>
          <w:color w:val="000000"/>
          <w:spacing w:val="-16"/>
          <w:sz w:val="24"/>
          <w:szCs w:val="24"/>
        </w:rPr>
        <w:t>l</w:t>
      </w:r>
      <w:r>
        <w:rPr>
          <w:color w:val="000000"/>
          <w:spacing w:val="-16"/>
          <w:sz w:val="24"/>
          <w:szCs w:val="24"/>
        </w:rPr>
        <w:t>ho,30 de março de 1984</w:t>
      </w:r>
    </w:p>
    <w:p w:rsidR="00000000" w:rsidRDefault="00762BE0">
      <w:pPr>
        <w:framePr w:w="3751" w:h="720" w:hRule="exact" w:hSpace="36" w:wrap="notBeside" w:vAnchor="text" w:hAnchor="margin" w:x="1002" w:y="1851"/>
        <w:shd w:val="clear" w:color="auto" w:fill="FFFFFF"/>
        <w:spacing w:line="360" w:lineRule="exact"/>
        <w:ind w:left="871" w:hanging="871"/>
      </w:pPr>
      <w:r>
        <w:rPr>
          <w:color w:val="000000"/>
          <w:spacing w:val="-25"/>
          <w:sz w:val="24"/>
          <w:szCs w:val="24"/>
        </w:rPr>
        <w:t>J0RG</w:t>
      </w:r>
      <w:r w:rsidR="00815A8F">
        <w:rPr>
          <w:color w:val="000000"/>
          <w:spacing w:val="-25"/>
          <w:sz w:val="24"/>
          <w:szCs w:val="24"/>
        </w:rPr>
        <w:t>E</w:t>
      </w:r>
      <w:r>
        <w:rPr>
          <w:color w:val="000000"/>
          <w:spacing w:val="-25"/>
          <w:sz w:val="24"/>
          <w:szCs w:val="24"/>
        </w:rPr>
        <w:t xml:space="preserve"> TEIXEIR</w:t>
      </w:r>
      <w:r w:rsidR="00815A8F">
        <w:rPr>
          <w:color w:val="000000"/>
          <w:spacing w:val="-25"/>
          <w:sz w:val="24"/>
          <w:szCs w:val="24"/>
        </w:rPr>
        <w:t xml:space="preserve">A </w:t>
      </w:r>
      <w:r>
        <w:rPr>
          <w:color w:val="000000"/>
          <w:spacing w:val="-25"/>
          <w:sz w:val="24"/>
          <w:szCs w:val="24"/>
        </w:rPr>
        <w:t>DE</w:t>
      </w:r>
      <w:r>
        <w:rPr>
          <w:color w:val="000000"/>
          <w:spacing w:val="-25"/>
          <w:sz w:val="24"/>
          <w:szCs w:val="24"/>
        </w:rPr>
        <w:t xml:space="preserve"> OLIVEIRA </w:t>
      </w:r>
      <w:r>
        <w:rPr>
          <w:color w:val="000000"/>
          <w:sz w:val="24"/>
          <w:szCs w:val="24"/>
        </w:rPr>
        <w:t>Governador</w:t>
      </w:r>
    </w:p>
    <w:p w:rsidR="00000000" w:rsidRDefault="00762BE0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CF6AB9" w:rsidRDefault="00CF6AB9">
      <w:pPr>
        <w:shd w:val="clear" w:color="auto" w:fill="FFFFFF"/>
        <w:spacing w:line="346" w:lineRule="exact"/>
        <w:ind w:firstLine="418"/>
      </w:pPr>
    </w:p>
    <w:p w:rsidR="00815A8F" w:rsidRDefault="00815A8F">
      <w:pPr>
        <w:shd w:val="clear" w:color="auto" w:fill="FFFFFF"/>
        <w:spacing w:line="346" w:lineRule="exact"/>
        <w:ind w:firstLine="418"/>
      </w:pPr>
    </w:p>
    <w:p w:rsidR="00815A8F" w:rsidRPr="00815A8F" w:rsidRDefault="00815A8F" w:rsidP="00815A8F"/>
    <w:p w:rsidR="00815A8F" w:rsidRPr="00815A8F" w:rsidRDefault="00815A8F" w:rsidP="00815A8F"/>
    <w:p w:rsidR="00815A8F" w:rsidRPr="00815A8F" w:rsidRDefault="00815A8F" w:rsidP="00815A8F"/>
    <w:p w:rsidR="00815A8F" w:rsidRPr="00815A8F" w:rsidRDefault="00815A8F" w:rsidP="00815A8F"/>
    <w:p w:rsidR="00815A8F" w:rsidRPr="00815A8F" w:rsidRDefault="00815A8F" w:rsidP="00815A8F"/>
    <w:p w:rsidR="00815A8F" w:rsidRDefault="00815A8F" w:rsidP="00815A8F">
      <w:pPr>
        <w:ind w:firstLine="1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ALVARO LUSTOSA </w:t>
      </w:r>
      <w:r w:rsidR="00762BE0">
        <w:rPr>
          <w:color w:val="000000"/>
          <w:sz w:val="24"/>
          <w:szCs w:val="24"/>
        </w:rPr>
        <w:t>PIRES</w:t>
      </w:r>
      <w:bookmarkStart w:id="0" w:name="_GoBack"/>
      <w:bookmarkEnd w:id="0"/>
    </w:p>
    <w:p w:rsidR="00815A8F" w:rsidRPr="00815A8F" w:rsidRDefault="00815A8F" w:rsidP="00815A8F">
      <w:pPr>
        <w:ind w:firstLine="284"/>
      </w:pPr>
      <w:r>
        <w:rPr>
          <w:color w:val="000000"/>
          <w:spacing w:val="-2"/>
          <w:sz w:val="24"/>
          <w:szCs w:val="24"/>
        </w:rPr>
        <w:t>Secretário de Estado da Educação</w:t>
      </w:r>
    </w:p>
    <w:p w:rsidR="00815A8F" w:rsidRPr="00815A8F" w:rsidRDefault="00815A8F" w:rsidP="00815A8F"/>
    <w:p w:rsidR="00815A8F" w:rsidRPr="00815A8F" w:rsidRDefault="00815A8F" w:rsidP="00815A8F"/>
    <w:p w:rsidR="00AC2E8F" w:rsidRPr="00815A8F" w:rsidRDefault="00AC2E8F" w:rsidP="00815A8F"/>
    <w:sectPr w:rsidR="00AC2E8F" w:rsidRPr="00815A8F">
      <w:type w:val="continuous"/>
      <w:pgSz w:w="11909" w:h="16834"/>
      <w:pgMar w:top="1123" w:right="1671" w:bottom="360" w:left="56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B9"/>
    <w:rsid w:val="003A75AF"/>
    <w:rsid w:val="00540414"/>
    <w:rsid w:val="00762BE0"/>
    <w:rsid w:val="00815A8F"/>
    <w:rsid w:val="00AC2E8F"/>
    <w:rsid w:val="00C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2016-09-22T11:57:00Z</dcterms:created>
  <dcterms:modified xsi:type="dcterms:W3CDTF">2016-09-22T12:03:00Z</dcterms:modified>
</cp:coreProperties>
</file>