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0928">
      <w:pPr>
        <w:spacing w:before="605"/>
        <w:ind w:left="3334" w:right="38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722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0F" w:rsidRDefault="00C03C0F">
      <w:pPr>
        <w:shd w:val="clear" w:color="auto" w:fill="FFFFFF"/>
        <w:spacing w:before="180"/>
        <w:ind w:left="1692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DA0928">
      <w:pPr>
        <w:shd w:val="clear" w:color="auto" w:fill="FFFFFF"/>
        <w:spacing w:before="180"/>
        <w:ind w:left="1692"/>
      </w:pPr>
      <w:r>
        <w:rPr>
          <w:rFonts w:ascii="Times New Roman" w:hAnsi="Times New Roman" w:cs="Times New Roman"/>
          <w:color w:val="000000"/>
          <w:sz w:val="18"/>
          <w:szCs w:val="18"/>
        </w:rPr>
        <w:t>GOVERNO   DO   ESTADO  DE   RO</w:t>
      </w:r>
      <w:r w:rsidR="00C03C0F">
        <w:rPr>
          <w:rFonts w:ascii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="00C03C0F">
        <w:rPr>
          <w:rFonts w:ascii="Times New Roman" w:hAnsi="Times New Roman" w:cs="Times New Roman"/>
          <w:color w:val="000000"/>
          <w:sz w:val="18"/>
          <w:szCs w:val="18"/>
        </w:rPr>
        <w:t>ÔN</w:t>
      </w:r>
      <w:r>
        <w:rPr>
          <w:rFonts w:ascii="Times New Roman" w:hAnsi="Times New Roman" w:cs="Times New Roman"/>
          <w:color w:val="000000"/>
          <w:sz w:val="18"/>
          <w:szCs w:val="18"/>
        </w:rPr>
        <w:t>IA.</w:t>
      </w:r>
    </w:p>
    <w:p w:rsidR="00000000" w:rsidRDefault="00DA0928">
      <w:pPr>
        <w:shd w:val="clear" w:color="auto" w:fill="FFFFFF"/>
        <w:spacing w:before="50"/>
        <w:ind w:left="2174"/>
      </w:pPr>
      <w:r>
        <w:rPr>
          <w:rFonts w:ascii="Arial" w:hAnsi="Arial" w:cs="Arial"/>
          <w:color w:val="000000"/>
        </w:rPr>
        <w:t>GABINETE    DO    GOVERNADOR</w:t>
      </w:r>
    </w:p>
    <w:p w:rsidR="00000000" w:rsidRDefault="00DA0928">
      <w:pPr>
        <w:shd w:val="clear" w:color="auto" w:fill="FFFFFF"/>
        <w:spacing w:before="1282"/>
        <w:ind w:left="22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DECRETO N</w:t>
      </w:r>
      <w:r w:rsidR="00AA7C96">
        <w:rPr>
          <w:rFonts w:ascii="Times New Roman" w:hAnsi="Times New Roman" w:cs="Times New Roman"/>
          <w:color w:val="000000"/>
          <w:spacing w:val="-2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2008    DE 30    DE    MARÇO    DE      1.984.</w:t>
      </w:r>
    </w:p>
    <w:p w:rsidR="00000000" w:rsidRDefault="00DA0928">
      <w:pPr>
        <w:shd w:val="clear" w:color="auto" w:fill="FFFFFF"/>
        <w:spacing w:before="1109" w:line="367" w:lineRule="exact"/>
        <w:ind w:left="7" w:firstLine="1692"/>
        <w:jc w:val="both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O GOVERNADOR DO ESTADO DE RONDÔNIA, no uso de suas </w:t>
      </w:r>
      <w:r>
        <w:rPr>
          <w:rFonts w:ascii="Times New Roman" w:hAnsi="Times New Roman" w:cs="Times New Roman"/>
          <w:color w:val="000000"/>
          <w:sz w:val="22"/>
          <w:szCs w:val="22"/>
        </w:rPr>
        <w:t>atribuições legais, atendendo à solicitaçã</w:t>
      </w:r>
      <w:r>
        <w:rPr>
          <w:rFonts w:ascii="Times New Roman" w:hAnsi="Times New Roman" w:cs="Times New Roman"/>
          <w:color w:val="000000"/>
          <w:sz w:val="22"/>
          <w:szCs w:val="22"/>
        </w:rPr>
        <w:t>o contida no ofício n</w:t>
      </w:r>
      <w:r w:rsidR="00AA7C96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157 da Procuradoria-Geral de Justiça,</w:t>
      </w:r>
    </w:p>
    <w:p w:rsidR="00000000" w:rsidRDefault="00DA0928">
      <w:pPr>
        <w:shd w:val="clear" w:color="auto" w:fill="FFFFFF"/>
        <w:spacing w:before="1534"/>
        <w:ind w:left="1692"/>
      </w:pPr>
      <w:r>
        <w:rPr>
          <w:rFonts w:ascii="Times New Roman" w:hAnsi="Times New Roman" w:cs="Times New Roman"/>
          <w:color w:val="000000"/>
          <w:spacing w:val="75"/>
          <w:sz w:val="22"/>
          <w:szCs w:val="22"/>
          <w:u w:val="single"/>
        </w:rPr>
        <w:t>RESOLVE:</w:t>
      </w:r>
      <w:bookmarkStart w:id="0" w:name="_GoBack"/>
      <w:bookmarkEnd w:id="0"/>
    </w:p>
    <w:p w:rsidR="00000000" w:rsidRDefault="00DA0928">
      <w:pPr>
        <w:shd w:val="clear" w:color="auto" w:fill="FFFFFF"/>
        <w:spacing w:before="749" w:line="367" w:lineRule="exact"/>
        <w:ind w:right="14" w:firstLine="1692"/>
        <w:jc w:val="both"/>
      </w:pPr>
      <w:r>
        <w:rPr>
          <w:color w:val="000000"/>
          <w:spacing w:val="-6"/>
          <w:sz w:val="22"/>
          <w:szCs w:val="22"/>
        </w:rPr>
        <w:t xml:space="preserve">Promover, por merecimento, o Doutor ROSTAND AGRA, </w:t>
      </w:r>
      <w:r>
        <w:rPr>
          <w:color w:val="000000"/>
          <w:spacing w:val="-13"/>
          <w:sz w:val="22"/>
          <w:szCs w:val="22"/>
        </w:rPr>
        <w:t>Promotor de Justiça de terceira ent</w:t>
      </w:r>
      <w:r w:rsidR="00AA7C96">
        <w:rPr>
          <w:color w:val="000000"/>
          <w:spacing w:val="-13"/>
          <w:sz w:val="22"/>
          <w:szCs w:val="22"/>
        </w:rPr>
        <w:t>r</w:t>
      </w:r>
      <w:r w:rsidR="00E07410">
        <w:rPr>
          <w:color w:val="000000"/>
          <w:spacing w:val="-13"/>
          <w:sz w:val="22"/>
          <w:szCs w:val="22"/>
        </w:rPr>
        <w:t>â</w:t>
      </w:r>
      <w:r w:rsidR="00AA7C96">
        <w:rPr>
          <w:color w:val="000000"/>
          <w:spacing w:val="-13"/>
          <w:sz w:val="22"/>
          <w:szCs w:val="22"/>
        </w:rPr>
        <w:t>ncia, a Procurador de Justiça</w:t>
      </w:r>
      <w:r>
        <w:rPr>
          <w:color w:val="000000"/>
          <w:spacing w:val="-13"/>
          <w:sz w:val="22"/>
          <w:szCs w:val="22"/>
        </w:rPr>
        <w:t xml:space="preserve">, </w:t>
      </w:r>
      <w:r>
        <w:rPr>
          <w:color w:val="000000"/>
          <w:spacing w:val="-4"/>
          <w:sz w:val="22"/>
          <w:szCs w:val="22"/>
        </w:rPr>
        <w:t xml:space="preserve">na vaga existente no quadro do Ministério Público de segunda </w:t>
      </w:r>
      <w:r>
        <w:rPr>
          <w:color w:val="000000"/>
          <w:sz w:val="22"/>
          <w:szCs w:val="22"/>
        </w:rPr>
        <w:t>instân</w:t>
      </w:r>
      <w:r>
        <w:rPr>
          <w:color w:val="000000"/>
          <w:sz w:val="22"/>
          <w:szCs w:val="22"/>
        </w:rPr>
        <w:t xml:space="preserve">cia. </w:t>
      </w:r>
    </w:p>
    <w:p w:rsidR="00000000" w:rsidRDefault="00DA0928">
      <w:pPr>
        <w:shd w:val="clear" w:color="auto" w:fill="FFFFFF"/>
        <w:spacing w:before="1159"/>
        <w:ind w:left="3391"/>
      </w:pPr>
      <w:r>
        <w:rPr>
          <w:color w:val="000000"/>
          <w:spacing w:val="-11"/>
          <w:sz w:val="22"/>
          <w:szCs w:val="22"/>
        </w:rPr>
        <w:t>Porto Velho, Ro, 30 de março de 1984.</w:t>
      </w:r>
    </w:p>
    <w:p w:rsidR="00000000" w:rsidRDefault="00D50CAA" w:rsidP="00D50CAA">
      <w:pPr>
        <w:tabs>
          <w:tab w:val="left" w:pos="7655"/>
        </w:tabs>
        <w:spacing w:before="454"/>
        <w:ind w:left="3989" w:right="1015" w:hanging="587"/>
        <w:rPr>
          <w:rFonts w:ascii="Courier" w:hAnsi="Courier" w:cs="Arial"/>
          <w:sz w:val="22"/>
          <w:szCs w:val="22"/>
        </w:rPr>
      </w:pPr>
      <w:r w:rsidRPr="00D50CAA">
        <w:rPr>
          <w:rFonts w:ascii="Courier" w:hAnsi="Courier" w:cs="Arial"/>
          <w:sz w:val="22"/>
          <w:szCs w:val="22"/>
        </w:rPr>
        <w:t>JORGE TEIXEIRA DE OLIVEIRA</w:t>
      </w:r>
    </w:p>
    <w:p w:rsidR="009D4DC1" w:rsidRPr="009D4DC1" w:rsidRDefault="009D4DC1" w:rsidP="009D4DC1">
      <w:pPr>
        <w:pStyle w:val="SemEspaamento"/>
        <w:ind w:firstLine="4395"/>
        <w:rPr>
          <w:sz w:val="22"/>
          <w:szCs w:val="22"/>
        </w:rPr>
      </w:pPr>
      <w:r w:rsidRPr="009D4DC1">
        <w:rPr>
          <w:sz w:val="22"/>
          <w:szCs w:val="22"/>
        </w:rPr>
        <w:t>Governador</w:t>
      </w:r>
    </w:p>
    <w:p w:rsidR="00AA7C96" w:rsidRDefault="00DA0928">
      <w:pPr>
        <w:shd w:val="clear" w:color="auto" w:fill="FFFFFF"/>
        <w:spacing w:line="403" w:lineRule="exact"/>
      </w:pPr>
      <w:r>
        <w:rPr>
          <w:rFonts w:ascii="Arial" w:hAnsi="Arial" w:cs="Arial"/>
          <w:sz w:val="24"/>
          <w:szCs w:val="24"/>
        </w:rPr>
        <w:br w:type="column"/>
      </w:r>
    </w:p>
    <w:sectPr w:rsidR="00AA7C96">
      <w:type w:val="continuous"/>
      <w:pgSz w:w="11909" w:h="16834"/>
      <w:pgMar w:top="1001" w:right="360" w:bottom="360" w:left="1174" w:header="720" w:footer="720" w:gutter="0"/>
      <w:cols w:num="2" w:space="720" w:equalWidth="0">
        <w:col w:w="8229" w:space="142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6"/>
    <w:rsid w:val="009D4DC1"/>
    <w:rsid w:val="00AA7C96"/>
    <w:rsid w:val="00C03C0F"/>
    <w:rsid w:val="00D50CAA"/>
    <w:rsid w:val="00DA0928"/>
    <w:rsid w:val="00E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2016-09-22T11:23:00Z</dcterms:created>
  <dcterms:modified xsi:type="dcterms:W3CDTF">2016-09-22T11:29:00Z</dcterms:modified>
</cp:coreProperties>
</file>