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1E10">
      <w:pPr>
        <w:framePr w:h="1505" w:hSpace="40" w:wrap="notBeside" w:vAnchor="text" w:hAnchor="margin" w:x="-202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95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1E10">
      <w:pPr>
        <w:shd w:val="clear" w:color="auto" w:fill="FFFFFF"/>
        <w:spacing w:before="238" w:after="698" w:line="482" w:lineRule="exact"/>
        <w:ind w:left="1487" w:hanging="148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GOVERNO DO </w:t>
      </w:r>
      <w:r w:rsidR="00870068" w:rsidRPr="00870068">
        <w:rPr>
          <w:rFonts w:ascii="Times New Roman" w:hAnsi="Times New Roman" w:cs="Times New Roman"/>
          <w:b/>
          <w:color w:val="000000"/>
          <w:sz w:val="24"/>
          <w:szCs w:val="24"/>
        </w:rPr>
        <w:t>EST</w:t>
      </w:r>
      <w:r w:rsidRPr="00870068">
        <w:rPr>
          <w:rFonts w:ascii="Times New Roman" w:hAnsi="Times New Roman" w:cs="Times New Roman"/>
          <w:b/>
          <w:color w:val="000000"/>
          <w:sz w:val="24"/>
          <w:szCs w:val="24"/>
        </w:rPr>
        <w:t>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RONDÔNIA GOVERNADORIA</w:t>
      </w:r>
    </w:p>
    <w:p w:rsidR="00000000" w:rsidRDefault="00B11E10">
      <w:pPr>
        <w:shd w:val="clear" w:color="auto" w:fill="FFFFFF"/>
        <w:spacing w:before="238" w:after="698" w:line="482" w:lineRule="exact"/>
        <w:ind w:left="1487" w:hanging="1487"/>
        <w:sectPr w:rsidR="00000000">
          <w:type w:val="continuous"/>
          <w:pgSz w:w="11909" w:h="16834"/>
          <w:pgMar w:top="1046" w:right="2956" w:bottom="360" w:left="4090" w:header="720" w:footer="720" w:gutter="0"/>
          <w:cols w:space="60"/>
          <w:noEndnote/>
        </w:sectPr>
      </w:pPr>
    </w:p>
    <w:p w:rsidR="00000000" w:rsidRDefault="00B11E10">
      <w:pPr>
        <w:shd w:val="clear" w:color="auto" w:fill="FFFFFF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DECRETO N</w:t>
      </w:r>
      <w:r w:rsidR="00870068">
        <w:rPr>
          <w:rFonts w:ascii="Times New Roman" w:hAnsi="Times New Roman" w:cs="Times New Roman"/>
          <w:color w:val="00000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1942</w:t>
      </w:r>
    </w:p>
    <w:p w:rsidR="00000000" w:rsidRDefault="00B11E10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</w:t>
      </w:r>
    </w:p>
    <w:p w:rsidR="00000000" w:rsidRDefault="00B11E10">
      <w:pPr>
        <w:shd w:val="clear" w:color="auto" w:fill="FFFFFF"/>
        <w:spacing w:before="7"/>
      </w:pPr>
      <w:r>
        <w:br w:type="column"/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lastRenderedPageBreak/>
        <w:t>DE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MARÇO</w:t>
      </w:r>
    </w:p>
    <w:p w:rsidR="00000000" w:rsidRDefault="00B11E10">
      <w:pPr>
        <w:shd w:val="clear" w:color="auto" w:fill="FFFFFF"/>
        <w:spacing w:before="11"/>
      </w:pPr>
      <w: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 1984,</w:t>
      </w:r>
    </w:p>
    <w:p w:rsidR="00000000" w:rsidRDefault="00B11E10">
      <w:pPr>
        <w:shd w:val="clear" w:color="auto" w:fill="FFFFFF"/>
        <w:spacing w:before="11"/>
        <w:sectPr w:rsidR="00000000">
          <w:type w:val="continuous"/>
          <w:pgSz w:w="11909" w:h="16834"/>
          <w:pgMar w:top="1046" w:right="2153" w:bottom="360" w:left="1725" w:header="720" w:footer="720" w:gutter="0"/>
          <w:cols w:num="4" w:space="720" w:equalWidth="0">
            <w:col w:w="2325" w:space="709"/>
            <w:col w:w="1008" w:space="724"/>
            <w:col w:w="1332" w:space="850"/>
            <w:col w:w="1083"/>
          </w:cols>
          <w:noEndnote/>
        </w:sectPr>
      </w:pPr>
    </w:p>
    <w:p w:rsidR="00000000" w:rsidRDefault="00B36D61">
      <w:pPr>
        <w:shd w:val="clear" w:color="auto" w:fill="FFFFFF"/>
        <w:spacing w:before="1343" w:line="482" w:lineRule="exact"/>
        <w:ind w:left="4" w:firstLine="3046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B11E10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 DE RONDÔ</w:t>
      </w:r>
      <w:r w:rsidR="00B11E10">
        <w:rPr>
          <w:rFonts w:ascii="Times New Roman" w:hAnsi="Times New Roman" w:cs="Times New Roman"/>
          <w:color w:val="000000"/>
          <w:sz w:val="24"/>
          <w:szCs w:val="24"/>
        </w:rPr>
        <w:t>NIA,   no uso de suas atribuições legais,</w:t>
      </w:r>
    </w:p>
    <w:p w:rsidR="00000000" w:rsidRDefault="00B11E10">
      <w:pPr>
        <w:shd w:val="clear" w:color="auto" w:fill="FFFFFF"/>
        <w:spacing w:before="1249"/>
        <w:ind w:left="3042"/>
      </w:pPr>
      <w:r>
        <w:rPr>
          <w:rFonts w:ascii="Times New Roman" w:hAnsi="Times New Roman" w:cs="Times New Roman"/>
          <w:color w:val="000000"/>
          <w:spacing w:val="97"/>
          <w:sz w:val="24"/>
          <w:szCs w:val="24"/>
        </w:rPr>
        <w:t>DECRETA:</w:t>
      </w:r>
    </w:p>
    <w:p w:rsidR="00000000" w:rsidRDefault="00B11E10">
      <w:pPr>
        <w:shd w:val="clear" w:color="auto" w:fill="FFFFFF"/>
        <w:spacing w:before="886" w:after="220" w:line="482" w:lineRule="exact"/>
        <w:ind w:right="22" w:firstLine="3028"/>
        <w:jc w:val="both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Art. 1</w:t>
      </w:r>
      <w:r w:rsidR="00B36D61">
        <w:rPr>
          <w:rFonts w:ascii="Courier New" w:hAnsi="Courier New" w:cs="Courier New"/>
          <w:color w:val="000000"/>
          <w:spacing w:val="-10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- Fica alterada a Programação das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Quotas Trimestrais no Orçamento Vigente da Policia Militar do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Estado de Rondônia, estabelecida pelo Decreto n</w:t>
      </w:r>
      <w:r w:rsidR="00B36D61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1.800 de 28 de </w:t>
      </w:r>
      <w:r>
        <w:rPr>
          <w:rFonts w:ascii="Courier New" w:hAnsi="Courier New" w:cs="Courier New"/>
          <w:color w:val="000000"/>
          <w:sz w:val="26"/>
          <w:szCs w:val="26"/>
        </w:rPr>
        <w:t>dezembro de 1983, conforme discrimina</w:t>
      </w:r>
      <w:r>
        <w:rPr>
          <w:rFonts w:ascii="Courier New" w:hAnsi="Courier New" w:cs="Courier New"/>
          <w:color w:val="000000"/>
          <w:sz w:val="26"/>
          <w:szCs w:val="26"/>
        </w:rPr>
        <w:t>ção:</w:t>
      </w:r>
    </w:p>
    <w:p w:rsidR="00000000" w:rsidRDefault="00B11E10">
      <w:pPr>
        <w:shd w:val="clear" w:color="auto" w:fill="FFFFFF"/>
        <w:spacing w:before="886" w:after="220" w:line="482" w:lineRule="exact"/>
        <w:ind w:right="22" w:firstLine="3028"/>
        <w:jc w:val="both"/>
        <w:sectPr w:rsidR="00000000">
          <w:type w:val="continuous"/>
          <w:pgSz w:w="11909" w:h="16834"/>
          <w:pgMar w:top="1046" w:right="1051" w:bottom="360" w:left="1717" w:header="720" w:footer="720" w:gutter="0"/>
          <w:cols w:space="60"/>
          <w:noEndnote/>
        </w:sectPr>
      </w:pPr>
    </w:p>
    <w:p w:rsidR="00000000" w:rsidRDefault="00B11E10">
      <w:pPr>
        <w:shd w:val="clear" w:color="auto" w:fill="FFFFFF"/>
        <w:spacing w:before="22" w:line="479" w:lineRule="exact"/>
        <w:ind w:right="122"/>
        <w:jc w:val="right"/>
      </w:pPr>
      <w:r w:rsidRPr="00870068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</w:p>
    <w:p w:rsidR="00000000" w:rsidRDefault="00B11E10">
      <w:pPr>
        <w:shd w:val="clear" w:color="auto" w:fill="FFFFFF"/>
        <w:spacing w:line="479" w:lineRule="exact"/>
        <w:ind w:right="122"/>
        <w:jc w:val="right"/>
      </w:pPr>
      <w:r w:rsidRPr="00870068"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pacing w:val="-13"/>
          <w:sz w:val="26"/>
          <w:szCs w:val="26"/>
          <w:lang w:eastAsia="en-US"/>
        </w:rPr>
        <w:t>TRIMESTRE</w:t>
      </w:r>
    </w:p>
    <w:p w:rsidR="00000000" w:rsidRDefault="00B11E10">
      <w:pPr>
        <w:shd w:val="clear" w:color="auto" w:fill="FFFFFF"/>
        <w:spacing w:line="479" w:lineRule="exact"/>
        <w:ind w:right="119"/>
        <w:jc w:val="right"/>
      </w:pPr>
      <w:r w:rsidRPr="00870068"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pacing w:val="-15"/>
          <w:sz w:val="26"/>
          <w:szCs w:val="26"/>
          <w:lang w:eastAsia="en-US"/>
        </w:rPr>
        <w:t>TRIMESTRE</w:t>
      </w:r>
    </w:p>
    <w:p w:rsidR="00000000" w:rsidRDefault="00B11E10">
      <w:pPr>
        <w:shd w:val="clear" w:color="auto" w:fill="FFFFFF"/>
        <w:spacing w:line="479" w:lineRule="exact"/>
        <w:ind w:right="115"/>
        <w:jc w:val="right"/>
      </w:pPr>
      <w:r w:rsidRPr="00870068"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14"/>
          <w:sz w:val="26"/>
          <w:szCs w:val="26"/>
          <w:lang w:eastAsia="en-US"/>
        </w:rPr>
        <w:t>TRIMESTRE</w:t>
      </w:r>
    </w:p>
    <w:p w:rsidR="00000000" w:rsidRDefault="00B11E10">
      <w:pPr>
        <w:shd w:val="clear" w:color="auto" w:fill="FFFFFF"/>
        <w:spacing w:line="479" w:lineRule="exact"/>
        <w:jc w:val="right"/>
      </w:pPr>
      <w:r>
        <w:rPr>
          <w:rFonts w:ascii="Courier New" w:hAnsi="Courier New" w:cs="Courier New"/>
          <w:color w:val="000000"/>
          <w:spacing w:val="76"/>
          <w:sz w:val="26"/>
          <w:szCs w:val="26"/>
        </w:rPr>
        <w:t>TOTAL:</w:t>
      </w:r>
    </w:p>
    <w:p w:rsidR="00000000" w:rsidRDefault="00B11E10">
      <w:pPr>
        <w:shd w:val="clear" w:color="auto" w:fill="FFFFFF"/>
        <w:spacing w:line="479" w:lineRule="exact"/>
        <w:ind w:right="14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1.795.296.281,00</w:t>
      </w:r>
    </w:p>
    <w:p w:rsidR="00000000" w:rsidRDefault="00B11E10">
      <w:pPr>
        <w:shd w:val="clear" w:color="auto" w:fill="FFFFFF"/>
        <w:spacing w:line="479" w:lineRule="exact"/>
        <w:ind w:right="11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1.717.370.244,00</w:t>
      </w:r>
    </w:p>
    <w:p w:rsidR="00000000" w:rsidRDefault="00B11E10">
      <w:pPr>
        <w:shd w:val="clear" w:color="auto" w:fill="FFFFFF"/>
        <w:spacing w:line="479" w:lineRule="exact"/>
        <w:ind w:right="7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424.471.637,00</w:t>
      </w:r>
    </w:p>
    <w:p w:rsidR="00000000" w:rsidRDefault="00B11E10">
      <w:pPr>
        <w:shd w:val="clear" w:color="auto" w:fill="FFFFFF"/>
        <w:spacing w:line="479" w:lineRule="exact"/>
        <w:ind w:right="4"/>
        <w:jc w:val="righ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294.222.838,00</w:t>
      </w:r>
    </w:p>
    <w:p w:rsidR="00000000" w:rsidRDefault="00B11E10">
      <w:pPr>
        <w:shd w:val="clear" w:color="auto" w:fill="FFFFFF"/>
        <w:spacing w:before="4" w:line="479" w:lineRule="exact"/>
        <w:jc w:val="right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4.231.361.000,00</w:t>
      </w:r>
    </w:p>
    <w:p w:rsidR="00000000" w:rsidRDefault="00B11E10">
      <w:pPr>
        <w:shd w:val="clear" w:color="auto" w:fill="FFFFFF"/>
        <w:spacing w:before="4" w:line="479" w:lineRule="exact"/>
        <w:jc w:val="right"/>
        <w:sectPr w:rsidR="00000000">
          <w:type w:val="continuous"/>
          <w:pgSz w:w="11909" w:h="16834"/>
          <w:pgMar w:top="1046" w:right="1051" w:bottom="360" w:left="4489" w:header="720" w:footer="720" w:gutter="0"/>
          <w:cols w:num="2" w:space="720" w:equalWidth="0">
            <w:col w:w="1976" w:space="2074"/>
            <w:col w:w="2318"/>
          </w:cols>
          <w:noEndnote/>
        </w:sectPr>
      </w:pPr>
    </w:p>
    <w:p w:rsidR="00000000" w:rsidRDefault="00B11E10">
      <w:pPr>
        <w:spacing w:before="46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1E10">
      <w:pPr>
        <w:shd w:val="clear" w:color="auto" w:fill="FFFFFF"/>
        <w:spacing w:before="4" w:line="479" w:lineRule="exact"/>
        <w:jc w:val="right"/>
        <w:sectPr w:rsidR="00000000">
          <w:type w:val="continuous"/>
          <w:pgSz w:w="11909" w:h="16834"/>
          <w:pgMar w:top="1046" w:right="1051" w:bottom="360" w:left="1890" w:header="720" w:footer="720" w:gutter="0"/>
          <w:cols w:space="60"/>
          <w:noEndnote/>
        </w:sectPr>
      </w:pPr>
    </w:p>
    <w:p w:rsidR="00000000" w:rsidRDefault="00B11E10">
      <w:pPr>
        <w:shd w:val="clear" w:color="auto" w:fill="FFFFFF"/>
        <w:spacing w:line="493" w:lineRule="exact"/>
        <w:ind w:firstLine="2880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Art. 2</w:t>
      </w:r>
      <w:r w:rsidR="00B36D61">
        <w:rPr>
          <w:rFonts w:ascii="Courier New" w:hAnsi="Courier New" w:cs="Courier New"/>
          <w:color w:val="000000"/>
          <w:spacing w:val="-17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data de sua publicaç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ão.</w:t>
      </w:r>
    </w:p>
    <w:p w:rsidR="00000000" w:rsidRDefault="00B11E10">
      <w:pPr>
        <w:shd w:val="clear" w:color="auto" w:fill="FFFFFF"/>
        <w:spacing w:before="144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- Este Decreto entrara em vigor na</w:t>
      </w:r>
    </w:p>
    <w:p w:rsidR="00000000" w:rsidRDefault="00B11E10">
      <w:pPr>
        <w:shd w:val="clear" w:color="auto" w:fill="FFFFFF"/>
        <w:spacing w:before="144"/>
        <w:sectPr w:rsidR="00000000">
          <w:type w:val="continuous"/>
          <w:pgSz w:w="11909" w:h="16834"/>
          <w:pgMar w:top="1046" w:right="1051" w:bottom="360" w:left="1890" w:header="720" w:footer="720" w:gutter="0"/>
          <w:cols w:num="2" w:space="720" w:equalWidth="0">
            <w:col w:w="3870" w:space="194"/>
            <w:col w:w="4903"/>
          </w:cols>
          <w:noEndnote/>
        </w:sectPr>
      </w:pPr>
    </w:p>
    <w:p w:rsidR="00000000" w:rsidRDefault="00B11E10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1E10" w:rsidP="00155E08">
      <w:pPr>
        <w:shd w:val="clear" w:color="auto" w:fill="FFFFFF"/>
        <w:spacing w:before="25"/>
      </w:pPr>
      <w:r>
        <w:rPr>
          <w:rFonts w:ascii="Courier New" w:hAnsi="Courier New" w:cs="Courier New"/>
          <w:color w:val="000000"/>
          <w:spacing w:val="-21"/>
          <w:sz w:val="26"/>
          <w:szCs w:val="26"/>
        </w:rPr>
        <w:t>JANILENE V</w:t>
      </w:r>
      <w:r w:rsidR="00436389">
        <w:rPr>
          <w:rFonts w:ascii="Courier New" w:hAnsi="Courier New" w:cs="Courier New"/>
          <w:color w:val="000000"/>
          <w:spacing w:val="-21"/>
          <w:sz w:val="26"/>
          <w:szCs w:val="26"/>
        </w:rPr>
        <w:t>A</w:t>
      </w:r>
      <w:r>
        <w:br w:type="column"/>
      </w:r>
      <w:r w:rsidR="00436389">
        <w:lastRenderedPageBreak/>
        <w:t>SCON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CELOS DE MELO</w:t>
      </w:r>
    </w:p>
    <w:p w:rsidR="00000000" w:rsidRDefault="00B11E10">
      <w:pPr>
        <w:shd w:val="clear" w:color="auto" w:fill="FFFFFF"/>
        <w:sectPr w:rsidR="00000000" w:rsidSect="00404601">
          <w:type w:val="continuous"/>
          <w:pgSz w:w="11909" w:h="16834"/>
          <w:pgMar w:top="1046" w:right="1177" w:bottom="360" w:left="6675" w:header="720" w:footer="720" w:gutter="0"/>
          <w:cols w:num="2" w:space="720" w:equalWidth="0">
            <w:col w:w="1504" w:space="43"/>
            <w:col w:w="2509"/>
          </w:cols>
          <w:noEndnote/>
        </w:sectPr>
      </w:pPr>
    </w:p>
    <w:p w:rsidR="00000000" w:rsidRDefault="00B11E10">
      <w:pPr>
        <w:spacing w:before="144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11E10">
      <w:pPr>
        <w:shd w:val="clear" w:color="auto" w:fill="FFFFFF"/>
        <w:sectPr w:rsidR="00000000">
          <w:type w:val="continuous"/>
          <w:pgSz w:w="11909" w:h="16834"/>
          <w:pgMar w:top="1046" w:right="1469" w:bottom="360" w:left="6963" w:header="720" w:footer="720" w:gutter="0"/>
          <w:cols w:space="60"/>
          <w:noEndnote/>
        </w:sectPr>
      </w:pPr>
    </w:p>
    <w:p w:rsidR="00000000" w:rsidRDefault="00436389" w:rsidP="00155E08">
      <w:pPr>
        <w:shd w:val="clear" w:color="auto" w:fill="FFFFFF"/>
        <w:spacing w:before="25"/>
      </w:pPr>
      <w:r>
        <w:rPr>
          <w:rFonts w:ascii="Courier New" w:hAnsi="Courier New" w:cs="Courier New"/>
          <w:color w:val="000000"/>
          <w:spacing w:val="-23"/>
          <w:sz w:val="26"/>
          <w:szCs w:val="26"/>
        </w:rPr>
        <w:lastRenderedPageBreak/>
        <w:t>Governado</w:t>
      </w:r>
      <w:r w:rsidR="00B11E10">
        <w:br w:type="column"/>
      </w:r>
      <w:r w:rsidR="00155E08">
        <w:lastRenderedPageBreak/>
        <w:t>r</w:t>
      </w:r>
      <w:r w:rsidR="00B11E10">
        <w:rPr>
          <w:rFonts w:ascii="Courier New" w:hAnsi="Courier New" w:cs="Courier New"/>
          <w:color w:val="000000"/>
          <w:spacing w:val="-21"/>
          <w:sz w:val="26"/>
          <w:szCs w:val="26"/>
        </w:rPr>
        <w:t>a em Exercício</w:t>
      </w:r>
    </w:p>
    <w:p w:rsidR="00000000" w:rsidRDefault="00B11E10">
      <w:pPr>
        <w:shd w:val="clear" w:color="auto" w:fill="FFFFFF"/>
        <w:sectPr w:rsidR="00000000" w:rsidSect="00436389">
          <w:type w:val="continuous"/>
          <w:pgSz w:w="11909" w:h="16834"/>
          <w:pgMar w:top="1046" w:right="1469" w:bottom="360" w:left="6963" w:header="720" w:footer="720" w:gutter="0"/>
          <w:cols w:num="2" w:space="720" w:equalWidth="0">
            <w:col w:w="1259" w:space="2"/>
            <w:col w:w="2216"/>
          </w:cols>
          <w:noEndnote/>
        </w:sectPr>
      </w:pPr>
    </w:p>
    <w:p w:rsidR="00870068" w:rsidRDefault="00870068" w:rsidP="00155E08">
      <w:pPr>
        <w:shd w:val="clear" w:color="auto" w:fill="FFFFFF"/>
      </w:pPr>
      <w:bookmarkStart w:id="0" w:name="_GoBack"/>
      <w:bookmarkEnd w:id="0"/>
    </w:p>
    <w:sectPr w:rsidR="00870068">
      <w:pgSz w:w="11909" w:h="16834"/>
      <w:pgMar w:top="1440" w:right="7895" w:bottom="720" w:left="16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68"/>
    <w:rsid w:val="00155E08"/>
    <w:rsid w:val="00404601"/>
    <w:rsid w:val="00436389"/>
    <w:rsid w:val="00870068"/>
    <w:rsid w:val="00B11E10"/>
    <w:rsid w:val="00B36D61"/>
    <w:rsid w:val="00D0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2016-09-19T13:25:00Z</dcterms:created>
  <dcterms:modified xsi:type="dcterms:W3CDTF">2016-09-19T13:34:00Z</dcterms:modified>
</cp:coreProperties>
</file>