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31" w:rsidRDefault="00C736A0">
      <w:pPr>
        <w:framePr w:h="2023" w:hSpace="10080" w:wrap="notBeside" w:vAnchor="text" w:hAnchor="margin" w:x="291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285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31" w:rsidRDefault="00751531">
      <w:pPr>
        <w:spacing w:line="1" w:lineRule="exact"/>
        <w:rPr>
          <w:sz w:val="2"/>
          <w:szCs w:val="2"/>
        </w:rPr>
      </w:pPr>
    </w:p>
    <w:p w:rsidR="00751531" w:rsidRDefault="00751531">
      <w:pPr>
        <w:framePr w:h="2023" w:hSpace="10080" w:wrap="notBeside" w:vAnchor="text" w:hAnchor="margin" w:x="2917" w:y="1"/>
        <w:rPr>
          <w:sz w:val="24"/>
          <w:szCs w:val="24"/>
        </w:rPr>
        <w:sectPr w:rsidR="00751531">
          <w:type w:val="continuous"/>
          <w:pgSz w:w="11909" w:h="16834"/>
          <w:pgMar w:top="1440" w:right="979" w:bottom="720" w:left="2398" w:header="720" w:footer="720" w:gutter="0"/>
          <w:cols w:space="720"/>
          <w:noEndnote/>
        </w:sectPr>
      </w:pPr>
    </w:p>
    <w:p w:rsidR="00751531" w:rsidRPr="00040596" w:rsidRDefault="00C736A0">
      <w:pPr>
        <w:shd w:val="clear" w:color="auto" w:fill="FFFFFF"/>
        <w:spacing w:before="259" w:after="54"/>
        <w:ind w:left="1656"/>
      </w:pPr>
      <w:r w:rsidRPr="00040596">
        <w:rPr>
          <w:bCs/>
          <w:color w:val="000000"/>
          <w:spacing w:val="-10"/>
          <w:sz w:val="22"/>
          <w:szCs w:val="22"/>
        </w:rPr>
        <w:t>GOVERNO DO ESTADO DE RONDÔNIA</w:t>
      </w:r>
    </w:p>
    <w:p w:rsidR="00751531" w:rsidRPr="00040596" w:rsidRDefault="00751531">
      <w:pPr>
        <w:shd w:val="clear" w:color="auto" w:fill="FFFFFF"/>
        <w:spacing w:before="259" w:after="54"/>
        <w:ind w:left="1656"/>
        <w:sectPr w:rsidR="00751531" w:rsidRPr="00040596">
          <w:type w:val="continuous"/>
          <w:pgSz w:w="11909" w:h="16834"/>
          <w:pgMar w:top="1440" w:right="979" w:bottom="720" w:left="2398" w:header="720" w:footer="720" w:gutter="0"/>
          <w:cols w:space="60"/>
          <w:noEndnote/>
        </w:sectPr>
      </w:pPr>
    </w:p>
    <w:p w:rsidR="00751531" w:rsidRPr="00040596" w:rsidRDefault="00C736A0">
      <w:pPr>
        <w:shd w:val="clear" w:color="auto" w:fill="FFFFFF"/>
        <w:spacing w:before="234"/>
      </w:pPr>
      <w:r w:rsidRPr="00040596">
        <w:rPr>
          <w:rFonts w:ascii="Courier New" w:hAnsi="Courier New" w:cs="Courier New"/>
          <w:bCs/>
          <w:color w:val="000000"/>
          <w:spacing w:val="-17"/>
          <w:sz w:val="26"/>
          <w:szCs w:val="26"/>
        </w:rPr>
        <w:lastRenderedPageBreak/>
        <w:t>DECRETO N</w:t>
      </w:r>
      <w:r w:rsidR="009C7E60" w:rsidRPr="00040596">
        <w:rPr>
          <w:rFonts w:ascii="Courier New" w:hAnsi="Courier New" w:cs="Courier New"/>
          <w:bCs/>
          <w:color w:val="000000"/>
          <w:spacing w:val="-17"/>
          <w:sz w:val="26"/>
          <w:szCs w:val="26"/>
        </w:rPr>
        <w:t>°</w:t>
      </w:r>
    </w:p>
    <w:p w:rsidR="00751531" w:rsidRPr="00040596" w:rsidRDefault="00C736A0">
      <w:pPr>
        <w:shd w:val="clear" w:color="auto" w:fill="FFFFFF"/>
        <w:ind w:left="295"/>
      </w:pPr>
      <w:r w:rsidRPr="00040596">
        <w:br w:type="column"/>
      </w:r>
      <w:r w:rsidRPr="00040596">
        <w:rPr>
          <w:rFonts w:ascii="Courier New" w:hAnsi="Courier New" w:cs="Courier New"/>
          <w:bCs/>
          <w:color w:val="000000"/>
          <w:spacing w:val="-19"/>
          <w:sz w:val="26"/>
          <w:szCs w:val="26"/>
        </w:rPr>
        <w:lastRenderedPageBreak/>
        <w:t>GABINETE DO GOVERNADOR</w:t>
      </w:r>
    </w:p>
    <w:p w:rsidR="00751531" w:rsidRPr="00040596" w:rsidRDefault="00C736A0">
      <w:pPr>
        <w:shd w:val="clear" w:color="auto" w:fill="FFFFFF"/>
      </w:pPr>
      <w:r w:rsidRPr="00040596">
        <w:rPr>
          <w:rFonts w:ascii="Courier New" w:hAnsi="Courier New" w:cs="Courier New"/>
          <w:bCs/>
          <w:color w:val="000000"/>
          <w:spacing w:val="-4"/>
          <w:sz w:val="26"/>
          <w:szCs w:val="26"/>
        </w:rPr>
        <w:t>1843</w:t>
      </w:r>
      <w:proofErr w:type="gramStart"/>
      <w:r w:rsidRPr="00040596">
        <w:rPr>
          <w:rFonts w:ascii="Courier New" w:hAnsi="Courier New" w:cs="Courier New"/>
          <w:bCs/>
          <w:color w:val="000000"/>
          <w:spacing w:val="-4"/>
          <w:sz w:val="26"/>
          <w:szCs w:val="26"/>
        </w:rPr>
        <w:t xml:space="preserve">    </w:t>
      </w:r>
      <w:proofErr w:type="gramEnd"/>
      <w:r w:rsidRPr="00040596">
        <w:rPr>
          <w:rFonts w:ascii="Courier New" w:hAnsi="Courier New" w:cs="Courier New"/>
          <w:bCs/>
          <w:color w:val="000000"/>
          <w:spacing w:val="-4"/>
          <w:sz w:val="26"/>
          <w:szCs w:val="26"/>
        </w:rPr>
        <w:t>DE   26     DE</w:t>
      </w:r>
    </w:p>
    <w:p w:rsidR="00751531" w:rsidRPr="00040596" w:rsidRDefault="00C736A0">
      <w:pPr>
        <w:shd w:val="clear" w:color="auto" w:fill="FFFFFF"/>
        <w:spacing w:before="212"/>
      </w:pPr>
      <w:r w:rsidRPr="00040596">
        <w:br w:type="column"/>
      </w:r>
      <w:r w:rsidRPr="00040596">
        <w:rPr>
          <w:rFonts w:ascii="Courier New" w:hAnsi="Courier New" w:cs="Courier New"/>
          <w:bCs/>
          <w:color w:val="000000"/>
          <w:spacing w:val="-32"/>
          <w:sz w:val="26"/>
          <w:szCs w:val="26"/>
        </w:rPr>
        <w:lastRenderedPageBreak/>
        <w:t>JA</w:t>
      </w:r>
      <w:r w:rsidR="009C7E60" w:rsidRPr="00040596">
        <w:rPr>
          <w:rFonts w:ascii="Courier New" w:hAnsi="Courier New" w:cs="Courier New"/>
          <w:bCs/>
          <w:color w:val="000000"/>
          <w:spacing w:val="-32"/>
          <w:sz w:val="26"/>
          <w:szCs w:val="26"/>
        </w:rPr>
        <w:t>N</w:t>
      </w:r>
      <w:r w:rsidRPr="00040596">
        <w:rPr>
          <w:rFonts w:ascii="Courier New" w:hAnsi="Courier New" w:cs="Courier New"/>
          <w:bCs/>
          <w:color w:val="000000"/>
          <w:spacing w:val="-32"/>
          <w:sz w:val="26"/>
          <w:szCs w:val="26"/>
        </w:rPr>
        <w:t>EIRO</w:t>
      </w:r>
    </w:p>
    <w:p w:rsidR="00751531" w:rsidRPr="00040596" w:rsidRDefault="00C736A0">
      <w:pPr>
        <w:shd w:val="clear" w:color="auto" w:fill="FFFFFF"/>
        <w:spacing w:before="248"/>
      </w:pPr>
      <w:r w:rsidRPr="00040596">
        <w:br w:type="column"/>
      </w:r>
      <w:r w:rsidRPr="00040596">
        <w:rPr>
          <w:rFonts w:ascii="Courier New" w:hAnsi="Courier New" w:cs="Courier New"/>
          <w:bCs/>
          <w:color w:val="000000"/>
          <w:spacing w:val="-17"/>
          <w:sz w:val="26"/>
          <w:szCs w:val="26"/>
        </w:rPr>
        <w:lastRenderedPageBreak/>
        <w:t>DE 1.984</w:t>
      </w:r>
    </w:p>
    <w:p w:rsidR="00751531" w:rsidRPr="00040596" w:rsidRDefault="00751531">
      <w:pPr>
        <w:shd w:val="clear" w:color="auto" w:fill="FFFFFF"/>
        <w:spacing w:before="248"/>
        <w:sectPr w:rsidR="00751531" w:rsidRPr="00040596">
          <w:type w:val="continuous"/>
          <w:pgSz w:w="11909" w:h="16834"/>
          <w:pgMar w:top="1440" w:right="1267" w:bottom="720" w:left="2398" w:header="720" w:footer="720" w:gutter="0"/>
          <w:cols w:num="4" w:space="720" w:equalWidth="0">
            <w:col w:w="1411" w:space="396"/>
            <w:col w:w="3380" w:space="241"/>
            <w:col w:w="1008" w:space="677"/>
            <w:col w:w="1130"/>
          </w:cols>
          <w:noEndnote/>
        </w:sectPr>
      </w:pPr>
    </w:p>
    <w:p w:rsidR="00751531" w:rsidRPr="00040596" w:rsidRDefault="00C736A0">
      <w:pPr>
        <w:shd w:val="clear" w:color="auto" w:fill="FFFFFF"/>
        <w:spacing w:before="3456" w:after="1008" w:line="364" w:lineRule="exact"/>
        <w:ind w:left="7" w:firstLine="1580"/>
        <w:jc w:val="both"/>
      </w:pPr>
      <w:bookmarkStart w:id="0" w:name="_GoBack"/>
      <w:bookmarkEnd w:id="0"/>
      <w:r w:rsidRPr="00040596">
        <w:rPr>
          <w:rFonts w:ascii="Courier New" w:hAnsi="Courier New" w:cs="Courier New"/>
          <w:bCs/>
          <w:color w:val="000000"/>
          <w:spacing w:val="-20"/>
          <w:sz w:val="26"/>
          <w:szCs w:val="26"/>
        </w:rPr>
        <w:lastRenderedPageBreak/>
        <w:t xml:space="preserve">O GOVERNADOR DO ESTADO DE RONDÔNIA, no uso de suas </w:t>
      </w:r>
      <w:r w:rsidRPr="00040596">
        <w:rPr>
          <w:rFonts w:ascii="Courier New" w:hAnsi="Courier New" w:cs="Courier New"/>
          <w:bCs/>
          <w:color w:val="000000"/>
          <w:spacing w:val="-14"/>
          <w:sz w:val="26"/>
          <w:szCs w:val="26"/>
        </w:rPr>
        <w:t xml:space="preserve">atribuições legais, concede afastamento do servidor FRANCIS </w:t>
      </w:r>
      <w:r w:rsidRPr="00040596">
        <w:rPr>
          <w:rFonts w:ascii="Courier New" w:hAnsi="Courier New" w:cs="Courier New"/>
          <w:bCs/>
          <w:color w:val="000000"/>
          <w:spacing w:val="-12"/>
          <w:sz w:val="26"/>
          <w:szCs w:val="26"/>
        </w:rPr>
        <w:t>CO JOSÉ DE MELO, cadastro n</w:t>
      </w:r>
      <w:r w:rsidR="009C7E60" w:rsidRPr="00040596">
        <w:rPr>
          <w:rFonts w:ascii="Courier New" w:hAnsi="Courier New" w:cs="Courier New"/>
          <w:bCs/>
          <w:color w:val="000000"/>
          <w:spacing w:val="-12"/>
          <w:sz w:val="26"/>
          <w:szCs w:val="26"/>
        </w:rPr>
        <w:t>°</w:t>
      </w:r>
      <w:r w:rsidRPr="00040596">
        <w:rPr>
          <w:rFonts w:ascii="Courier New" w:hAnsi="Courier New" w:cs="Courier New"/>
          <w:bCs/>
          <w:color w:val="000000"/>
          <w:spacing w:val="-12"/>
          <w:sz w:val="26"/>
          <w:szCs w:val="26"/>
        </w:rPr>
        <w:t xml:space="preserve"> 16.714, Coordenador do POLONO</w:t>
      </w:r>
      <w:r w:rsidR="00C71732" w:rsidRPr="00040596">
        <w:rPr>
          <w:rFonts w:ascii="Courier New" w:hAnsi="Courier New" w:cs="Courier New"/>
          <w:bCs/>
          <w:color w:val="000000"/>
          <w:spacing w:val="-13"/>
          <w:sz w:val="26"/>
          <w:szCs w:val="26"/>
        </w:rPr>
        <w:t>ROESTE à</w:t>
      </w:r>
      <w:r w:rsidRPr="00040596">
        <w:rPr>
          <w:rFonts w:ascii="Courier New" w:hAnsi="Courier New" w:cs="Courier New"/>
          <w:bCs/>
          <w:color w:val="000000"/>
          <w:spacing w:val="-13"/>
          <w:sz w:val="26"/>
          <w:szCs w:val="26"/>
        </w:rPr>
        <w:t xml:space="preserve"> Brasília no período de 26 a 28/01/84 para tratar </w:t>
      </w:r>
      <w:r w:rsidRPr="00040596">
        <w:rPr>
          <w:rFonts w:ascii="Courier New" w:hAnsi="Courier New" w:cs="Courier New"/>
          <w:bCs/>
          <w:color w:val="000000"/>
          <w:spacing w:val="-12"/>
          <w:sz w:val="26"/>
          <w:szCs w:val="26"/>
        </w:rPr>
        <w:t>junto ao IPEA da nova metodologia de movimentação de recur</w:t>
      </w:r>
      <w:r w:rsidRPr="00040596">
        <w:rPr>
          <w:rFonts w:ascii="Courier New" w:hAnsi="Courier New" w:cs="Courier New"/>
          <w:bCs/>
          <w:color w:val="000000"/>
          <w:sz w:val="26"/>
          <w:szCs w:val="26"/>
        </w:rPr>
        <w:t>sos do Programa POLONOROESTE.</w:t>
      </w:r>
    </w:p>
    <w:p w:rsidR="00751531" w:rsidRPr="00040596" w:rsidRDefault="00751531">
      <w:pPr>
        <w:shd w:val="clear" w:color="auto" w:fill="FFFFFF"/>
        <w:spacing w:before="3456" w:after="1008" w:line="364" w:lineRule="exact"/>
        <w:ind w:left="7" w:firstLine="1580"/>
        <w:jc w:val="both"/>
        <w:sectPr w:rsidR="00751531" w:rsidRPr="00040596">
          <w:type w:val="continuous"/>
          <w:pgSz w:w="11909" w:h="16834"/>
          <w:pgMar w:top="1440" w:right="979" w:bottom="720" w:left="2398" w:header="720" w:footer="720" w:gutter="0"/>
          <w:cols w:space="60"/>
          <w:noEndnote/>
        </w:sectPr>
      </w:pPr>
    </w:p>
    <w:p w:rsidR="00751531" w:rsidRPr="00040596" w:rsidRDefault="00C736A0">
      <w:pPr>
        <w:shd w:val="clear" w:color="auto" w:fill="FFFFFF"/>
        <w:spacing w:before="25"/>
      </w:pPr>
      <w:r w:rsidRPr="00040596">
        <w:rPr>
          <w:rFonts w:ascii="Courier New" w:hAnsi="Courier New" w:cs="Courier New"/>
          <w:bCs/>
          <w:color w:val="000000"/>
          <w:spacing w:val="-15"/>
          <w:sz w:val="26"/>
          <w:szCs w:val="26"/>
        </w:rPr>
        <w:lastRenderedPageBreak/>
        <w:t>Porto Velho-RO, 25</w:t>
      </w:r>
      <w:proofErr w:type="gramStart"/>
      <w:r w:rsidRPr="00040596">
        <w:rPr>
          <w:rFonts w:ascii="Courier New" w:hAnsi="Courier New" w:cs="Courier New"/>
          <w:bCs/>
          <w:color w:val="000000"/>
          <w:spacing w:val="-15"/>
          <w:sz w:val="26"/>
          <w:szCs w:val="26"/>
        </w:rPr>
        <w:t xml:space="preserve">    </w:t>
      </w:r>
      <w:proofErr w:type="gramEnd"/>
      <w:r w:rsidRPr="00040596">
        <w:rPr>
          <w:rFonts w:ascii="Courier New" w:hAnsi="Courier New" w:cs="Courier New"/>
          <w:bCs/>
          <w:color w:val="000000"/>
          <w:spacing w:val="-15"/>
          <w:sz w:val="26"/>
          <w:szCs w:val="26"/>
        </w:rPr>
        <w:t>de janeiro</w:t>
      </w:r>
    </w:p>
    <w:p w:rsidR="00751531" w:rsidRPr="00040596" w:rsidRDefault="00C736A0">
      <w:pPr>
        <w:shd w:val="clear" w:color="auto" w:fill="FFFFFF"/>
      </w:pPr>
      <w:r w:rsidRPr="00040596">
        <w:br w:type="column"/>
      </w:r>
      <w:proofErr w:type="gramStart"/>
      <w:r w:rsidRPr="00040596">
        <w:rPr>
          <w:rFonts w:ascii="Courier New" w:hAnsi="Courier New" w:cs="Courier New"/>
          <w:bCs/>
          <w:color w:val="000000"/>
          <w:spacing w:val="-19"/>
          <w:sz w:val="26"/>
          <w:szCs w:val="26"/>
        </w:rPr>
        <w:lastRenderedPageBreak/>
        <w:t>de</w:t>
      </w:r>
      <w:proofErr w:type="gramEnd"/>
      <w:r w:rsidRPr="00040596">
        <w:rPr>
          <w:rFonts w:ascii="Courier New" w:hAnsi="Courier New" w:cs="Courier New"/>
          <w:bCs/>
          <w:color w:val="000000"/>
          <w:spacing w:val="-19"/>
          <w:sz w:val="26"/>
          <w:szCs w:val="26"/>
        </w:rPr>
        <w:t xml:space="preserve"> 1.984</w:t>
      </w:r>
    </w:p>
    <w:p w:rsidR="00751531" w:rsidRPr="00040596" w:rsidRDefault="00751531">
      <w:pPr>
        <w:shd w:val="clear" w:color="auto" w:fill="FFFFFF"/>
        <w:sectPr w:rsidR="00751531" w:rsidRPr="00040596">
          <w:type w:val="continuous"/>
          <w:pgSz w:w="11909" w:h="16834"/>
          <w:pgMar w:top="1440" w:right="1127" w:bottom="720" w:left="4000" w:header="720" w:footer="720" w:gutter="0"/>
          <w:cols w:num="2" w:space="720" w:equalWidth="0">
            <w:col w:w="4572" w:space="1098"/>
            <w:col w:w="1112"/>
          </w:cols>
          <w:noEndnote/>
        </w:sectPr>
      </w:pPr>
    </w:p>
    <w:p w:rsidR="00751531" w:rsidRPr="00040596" w:rsidRDefault="00751531">
      <w:pPr>
        <w:spacing w:line="1" w:lineRule="exact"/>
        <w:rPr>
          <w:sz w:val="2"/>
          <w:szCs w:val="2"/>
        </w:rPr>
      </w:pPr>
    </w:p>
    <w:p w:rsidR="00751531" w:rsidRPr="00040596" w:rsidRDefault="0005249F" w:rsidP="00D470D9">
      <w:pPr>
        <w:shd w:val="clear" w:color="auto" w:fill="FFFFFF"/>
        <w:spacing w:before="1775" w:line="252" w:lineRule="exact"/>
        <w:ind w:left="567" w:hanging="567"/>
      </w:pPr>
      <w:r w:rsidRPr="00040596">
        <w:t>JANILENE VASCONCELOS DE MELO</w:t>
      </w:r>
    </w:p>
    <w:p w:rsidR="0005249F" w:rsidRPr="00040596" w:rsidRDefault="0005249F" w:rsidP="00006DF0">
      <w:pPr>
        <w:pStyle w:val="SemEspaamento"/>
        <w:ind w:firstLine="426"/>
      </w:pPr>
      <w:r w:rsidRPr="00040596">
        <w:t>Governadora em Exercício</w:t>
      </w:r>
    </w:p>
    <w:p w:rsidR="00751531" w:rsidRPr="00040596" w:rsidRDefault="00751531" w:rsidP="00C736A0">
      <w:pPr>
        <w:shd w:val="clear" w:color="auto" w:fill="FFFFFF"/>
        <w:spacing w:before="1775" w:line="252" w:lineRule="exact"/>
        <w:sectPr w:rsidR="00751531" w:rsidRPr="00040596" w:rsidSect="00D470D9">
          <w:type w:val="continuous"/>
          <w:pgSz w:w="11909" w:h="16834"/>
          <w:pgMar w:top="1440" w:right="2261" w:bottom="720" w:left="5103" w:header="720" w:footer="720" w:gutter="0"/>
          <w:cols w:space="60"/>
          <w:noEndnote/>
        </w:sectPr>
      </w:pPr>
    </w:p>
    <w:p w:rsidR="009C7E60" w:rsidRPr="00040596" w:rsidRDefault="009C7E60" w:rsidP="00C736A0">
      <w:pPr>
        <w:shd w:val="clear" w:color="auto" w:fill="FFFFFF"/>
        <w:spacing w:before="3528"/>
      </w:pPr>
    </w:p>
    <w:sectPr w:rsidR="009C7E60" w:rsidRPr="00040596">
      <w:type w:val="continuous"/>
      <w:pgSz w:w="16834" w:h="11909" w:orient="landscape"/>
      <w:pgMar w:top="1440" w:right="3845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60"/>
    <w:rsid w:val="00006DF0"/>
    <w:rsid w:val="00040596"/>
    <w:rsid w:val="0005249F"/>
    <w:rsid w:val="00751531"/>
    <w:rsid w:val="009C7E60"/>
    <w:rsid w:val="00C71732"/>
    <w:rsid w:val="00C736A0"/>
    <w:rsid w:val="00D4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6DF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5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6DF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5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2</cp:revision>
  <dcterms:created xsi:type="dcterms:W3CDTF">2016-09-14T13:36:00Z</dcterms:created>
  <dcterms:modified xsi:type="dcterms:W3CDTF">2016-09-16T11:25:00Z</dcterms:modified>
</cp:coreProperties>
</file>